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F2" w:rsidRDefault="002716F2"/>
    <w:tbl>
      <w:tblPr>
        <w:tblStyle w:val="TableGrid"/>
        <w:tblW w:w="13575" w:type="dxa"/>
        <w:jc w:val="center"/>
        <w:tblLayout w:type="fixed"/>
        <w:tblLook w:val="04A0" w:firstRow="1" w:lastRow="0" w:firstColumn="1" w:lastColumn="0" w:noHBand="0" w:noVBand="1"/>
      </w:tblPr>
      <w:tblGrid>
        <w:gridCol w:w="1939"/>
        <w:gridCol w:w="3582"/>
        <w:gridCol w:w="6450"/>
        <w:gridCol w:w="1604"/>
      </w:tblGrid>
      <w:tr w:rsidR="00813994" w:rsidRPr="004B6595" w:rsidTr="00813994">
        <w:trPr>
          <w:jc w:val="center"/>
        </w:trPr>
        <w:tc>
          <w:tcPr>
            <w:tcW w:w="1939" w:type="dxa"/>
          </w:tcPr>
          <w:p w:rsidR="00813994" w:rsidRPr="004B6595" w:rsidRDefault="00813994">
            <w:pPr>
              <w:rPr>
                <w:b/>
              </w:rPr>
            </w:pPr>
            <w:r>
              <w:rPr>
                <w:b/>
              </w:rPr>
              <w:t>Area of Work</w:t>
            </w:r>
          </w:p>
        </w:tc>
        <w:tc>
          <w:tcPr>
            <w:tcW w:w="3582" w:type="dxa"/>
          </w:tcPr>
          <w:p w:rsidR="00813994" w:rsidRPr="004B6595" w:rsidRDefault="00813994">
            <w:pPr>
              <w:rPr>
                <w:b/>
              </w:rPr>
            </w:pPr>
            <w:r w:rsidRPr="004B6595">
              <w:rPr>
                <w:b/>
              </w:rPr>
              <w:t>Action Title</w:t>
            </w:r>
          </w:p>
        </w:tc>
        <w:tc>
          <w:tcPr>
            <w:tcW w:w="6450" w:type="dxa"/>
          </w:tcPr>
          <w:p w:rsidR="00813994" w:rsidRPr="004B6595" w:rsidRDefault="00813994">
            <w:pPr>
              <w:rPr>
                <w:b/>
              </w:rPr>
            </w:pPr>
            <w:r w:rsidRPr="004B6595">
              <w:rPr>
                <w:b/>
              </w:rPr>
              <w:t>Description</w:t>
            </w:r>
          </w:p>
        </w:tc>
        <w:tc>
          <w:tcPr>
            <w:tcW w:w="1604" w:type="dxa"/>
          </w:tcPr>
          <w:p w:rsidR="00813994" w:rsidRPr="004B6595" w:rsidRDefault="00813994">
            <w:pPr>
              <w:rPr>
                <w:b/>
              </w:rPr>
            </w:pPr>
            <w:r w:rsidRPr="004B6595">
              <w:rPr>
                <w:b/>
              </w:rPr>
              <w:t>Due Date</w:t>
            </w:r>
          </w:p>
        </w:tc>
      </w:tr>
      <w:tr w:rsidR="00813994" w:rsidTr="00813994">
        <w:trPr>
          <w:jc w:val="center"/>
        </w:trPr>
        <w:tc>
          <w:tcPr>
            <w:tcW w:w="1939" w:type="dxa"/>
          </w:tcPr>
          <w:p w:rsidR="00813994" w:rsidRDefault="00813994" w:rsidP="00306C87">
            <w:r>
              <w:t>Strategic</w:t>
            </w:r>
          </w:p>
        </w:tc>
        <w:tc>
          <w:tcPr>
            <w:tcW w:w="3582" w:type="dxa"/>
          </w:tcPr>
          <w:p w:rsidR="00813994" w:rsidRDefault="00813994" w:rsidP="00357854">
            <w:r>
              <w:t>Impact of growth to 2024 on E&amp;D</w:t>
            </w:r>
          </w:p>
        </w:tc>
        <w:tc>
          <w:tcPr>
            <w:tcW w:w="6450" w:type="dxa"/>
          </w:tcPr>
          <w:p w:rsidR="00813994" w:rsidRDefault="00813994" w:rsidP="00306C87">
            <w:r>
              <w:t>What areas are we moving into and what should we consider about the communities/demographics in those areas?</w:t>
            </w:r>
          </w:p>
          <w:p w:rsidR="00813994" w:rsidRDefault="00813994" w:rsidP="00306C87"/>
        </w:tc>
        <w:tc>
          <w:tcPr>
            <w:tcW w:w="1604" w:type="dxa"/>
          </w:tcPr>
          <w:p w:rsidR="00813994" w:rsidRDefault="00813994" w:rsidP="00306C87">
            <w:r>
              <w:t>Mar-19</w:t>
            </w:r>
          </w:p>
        </w:tc>
      </w:tr>
      <w:tr w:rsidR="00813994" w:rsidTr="00813994">
        <w:trPr>
          <w:jc w:val="center"/>
        </w:trPr>
        <w:tc>
          <w:tcPr>
            <w:tcW w:w="1939" w:type="dxa"/>
          </w:tcPr>
          <w:p w:rsidR="00813994" w:rsidRDefault="00813994" w:rsidP="00306C87">
            <w:r>
              <w:t>Strategic</w:t>
            </w:r>
          </w:p>
        </w:tc>
        <w:tc>
          <w:tcPr>
            <w:tcW w:w="3582" w:type="dxa"/>
          </w:tcPr>
          <w:p w:rsidR="00813994" w:rsidRDefault="00813994" w:rsidP="00357854">
            <w:r>
              <w:t>Equality Impact Assessments</w:t>
            </w:r>
          </w:p>
        </w:tc>
        <w:tc>
          <w:tcPr>
            <w:tcW w:w="6450" w:type="dxa"/>
          </w:tcPr>
          <w:p w:rsidR="00813994" w:rsidRDefault="00813994" w:rsidP="00357854">
            <w:r>
              <w:t>Re-invigorating the role of Equality Impact Assessments in the decision making process</w:t>
            </w:r>
          </w:p>
          <w:p w:rsidR="00813994" w:rsidRDefault="00813994" w:rsidP="00032F7B"/>
        </w:tc>
        <w:tc>
          <w:tcPr>
            <w:tcW w:w="1604" w:type="dxa"/>
          </w:tcPr>
          <w:p w:rsidR="00813994" w:rsidRDefault="00813994" w:rsidP="00306C87">
            <w:r>
              <w:t>Mar-19</w:t>
            </w:r>
          </w:p>
        </w:tc>
      </w:tr>
      <w:tr w:rsidR="00813994" w:rsidTr="00813994">
        <w:trPr>
          <w:jc w:val="center"/>
        </w:trPr>
        <w:tc>
          <w:tcPr>
            <w:tcW w:w="1939" w:type="dxa"/>
          </w:tcPr>
          <w:p w:rsidR="00813994" w:rsidRDefault="00813994" w:rsidP="00306C87">
            <w:r>
              <w:t>Strategic</w:t>
            </w:r>
          </w:p>
        </w:tc>
        <w:tc>
          <w:tcPr>
            <w:tcW w:w="3582" w:type="dxa"/>
          </w:tcPr>
          <w:p w:rsidR="00813994" w:rsidRDefault="00813994" w:rsidP="001B3BA0">
            <w:r>
              <w:t xml:space="preserve">E&amp;D and GDPR </w:t>
            </w:r>
          </w:p>
        </w:tc>
        <w:tc>
          <w:tcPr>
            <w:tcW w:w="6450" w:type="dxa"/>
          </w:tcPr>
          <w:p w:rsidR="00813994" w:rsidRDefault="00813994" w:rsidP="001B3BA0">
            <w:r>
              <w:t xml:space="preserve">Supporting the business to translate the data we hold into meaningful customer insight/data which support the principles of GDPR </w:t>
            </w:r>
          </w:p>
          <w:p w:rsidR="00813994" w:rsidRDefault="00813994" w:rsidP="00032F7B"/>
        </w:tc>
        <w:tc>
          <w:tcPr>
            <w:tcW w:w="1604" w:type="dxa"/>
          </w:tcPr>
          <w:p w:rsidR="00813994" w:rsidRDefault="00813994" w:rsidP="00306C87">
            <w:r>
              <w:t>Mar-19</w:t>
            </w:r>
          </w:p>
        </w:tc>
      </w:tr>
      <w:tr w:rsidR="00813994" w:rsidTr="00813994">
        <w:trPr>
          <w:jc w:val="center"/>
        </w:trPr>
        <w:tc>
          <w:tcPr>
            <w:tcW w:w="1939" w:type="dxa"/>
          </w:tcPr>
          <w:p w:rsidR="00813994" w:rsidRDefault="00813994" w:rsidP="00306C87">
            <w:r>
              <w:t>Strategic</w:t>
            </w:r>
          </w:p>
        </w:tc>
        <w:tc>
          <w:tcPr>
            <w:tcW w:w="3582" w:type="dxa"/>
          </w:tcPr>
          <w:p w:rsidR="00813994" w:rsidRDefault="00813994" w:rsidP="001B3BA0">
            <w:r>
              <w:t>E&amp;D Profile</w:t>
            </w:r>
          </w:p>
          <w:p w:rsidR="00813994" w:rsidRDefault="00813994" w:rsidP="001B3BA0"/>
        </w:tc>
        <w:tc>
          <w:tcPr>
            <w:tcW w:w="6450" w:type="dxa"/>
          </w:tcPr>
          <w:p w:rsidR="00813994" w:rsidRDefault="00813994" w:rsidP="00357854">
            <w:r>
              <w:t>Supporting teams to understand their E&amp;D profile through team meeting discussions</w:t>
            </w:r>
          </w:p>
          <w:p w:rsidR="00813994" w:rsidRDefault="00813994" w:rsidP="001B3BA0"/>
        </w:tc>
        <w:tc>
          <w:tcPr>
            <w:tcW w:w="1604" w:type="dxa"/>
          </w:tcPr>
          <w:p w:rsidR="00813994" w:rsidRDefault="00813994" w:rsidP="00306C87">
            <w:r>
              <w:t>On-going</w:t>
            </w:r>
          </w:p>
        </w:tc>
      </w:tr>
      <w:tr w:rsidR="00813994" w:rsidTr="00813994">
        <w:trPr>
          <w:jc w:val="center"/>
        </w:trPr>
        <w:tc>
          <w:tcPr>
            <w:tcW w:w="1939" w:type="dxa"/>
          </w:tcPr>
          <w:p w:rsidR="00813994" w:rsidRDefault="00813994" w:rsidP="00306C87">
            <w:r>
              <w:t>Strategic</w:t>
            </w:r>
          </w:p>
        </w:tc>
        <w:tc>
          <w:tcPr>
            <w:tcW w:w="3582" w:type="dxa"/>
          </w:tcPr>
          <w:p w:rsidR="00813994" w:rsidRDefault="00813994" w:rsidP="00556CEC">
            <w:r>
              <w:t>Training</w:t>
            </w:r>
          </w:p>
          <w:p w:rsidR="00813994" w:rsidRDefault="00813994" w:rsidP="001B3BA0"/>
        </w:tc>
        <w:tc>
          <w:tcPr>
            <w:tcW w:w="6450" w:type="dxa"/>
          </w:tcPr>
          <w:p w:rsidR="00813994" w:rsidRDefault="00813994" w:rsidP="00306C87">
            <w:r>
              <w:t>Sourcing training where needs identified</w:t>
            </w:r>
          </w:p>
          <w:p w:rsidR="00813994" w:rsidRDefault="00813994" w:rsidP="00306C87"/>
        </w:tc>
        <w:tc>
          <w:tcPr>
            <w:tcW w:w="1604" w:type="dxa"/>
          </w:tcPr>
          <w:p w:rsidR="00813994" w:rsidRDefault="00813994" w:rsidP="00306C87">
            <w:r>
              <w:t>On-going</w:t>
            </w:r>
          </w:p>
        </w:tc>
      </w:tr>
      <w:tr w:rsidR="00813994" w:rsidTr="00813994">
        <w:trPr>
          <w:jc w:val="center"/>
        </w:trPr>
        <w:tc>
          <w:tcPr>
            <w:tcW w:w="1939" w:type="dxa"/>
          </w:tcPr>
          <w:p w:rsidR="00813994" w:rsidRDefault="00813994" w:rsidP="00306C87">
            <w:r>
              <w:t>Strategic</w:t>
            </w:r>
          </w:p>
        </w:tc>
        <w:tc>
          <w:tcPr>
            <w:tcW w:w="3582" w:type="dxa"/>
          </w:tcPr>
          <w:p w:rsidR="00813994" w:rsidRDefault="00813994" w:rsidP="00556CEC">
            <w:r>
              <w:t>Support</w:t>
            </w:r>
          </w:p>
          <w:p w:rsidR="00813994" w:rsidRDefault="00813994" w:rsidP="00556CEC"/>
        </w:tc>
        <w:tc>
          <w:tcPr>
            <w:tcW w:w="6450" w:type="dxa"/>
          </w:tcPr>
          <w:p w:rsidR="00813994" w:rsidRDefault="00813994" w:rsidP="00306C87">
            <w:r>
              <w:t>Supporting the E&amp;D panel in their role</w:t>
            </w:r>
          </w:p>
          <w:p w:rsidR="00813994" w:rsidRDefault="00813994" w:rsidP="00306C87"/>
        </w:tc>
        <w:tc>
          <w:tcPr>
            <w:tcW w:w="1604" w:type="dxa"/>
          </w:tcPr>
          <w:p w:rsidR="00813994" w:rsidRDefault="00813994" w:rsidP="00306C87">
            <w:r>
              <w:t>On-going</w:t>
            </w:r>
          </w:p>
        </w:tc>
      </w:tr>
      <w:tr w:rsidR="00813994" w:rsidTr="00813994">
        <w:trPr>
          <w:jc w:val="center"/>
        </w:trPr>
        <w:tc>
          <w:tcPr>
            <w:tcW w:w="1939" w:type="dxa"/>
          </w:tcPr>
          <w:p w:rsidR="00813994" w:rsidRDefault="00813994" w:rsidP="00306C87">
            <w:r>
              <w:t>Strategic</w:t>
            </w:r>
          </w:p>
        </w:tc>
        <w:tc>
          <w:tcPr>
            <w:tcW w:w="3582" w:type="dxa"/>
          </w:tcPr>
          <w:p w:rsidR="00813994" w:rsidRDefault="00813994" w:rsidP="00556CEC">
            <w:r>
              <w:t>Strands</w:t>
            </w:r>
          </w:p>
          <w:p w:rsidR="00813994" w:rsidRDefault="00813994" w:rsidP="00556CEC"/>
        </w:tc>
        <w:tc>
          <w:tcPr>
            <w:tcW w:w="6450" w:type="dxa"/>
          </w:tcPr>
          <w:p w:rsidR="00813994" w:rsidRDefault="00813994" w:rsidP="00357854">
            <w:r>
              <w:t>Promotion, profile raising within the business on the individual strands</w:t>
            </w:r>
          </w:p>
          <w:p w:rsidR="00813994" w:rsidRDefault="00813994" w:rsidP="001B3BA0"/>
        </w:tc>
        <w:tc>
          <w:tcPr>
            <w:tcW w:w="1604" w:type="dxa"/>
          </w:tcPr>
          <w:p w:rsidR="00813994" w:rsidRDefault="00813994" w:rsidP="00306C87">
            <w:r>
              <w:t>On-going</w:t>
            </w:r>
          </w:p>
        </w:tc>
      </w:tr>
    </w:tbl>
    <w:p w:rsidR="009E6B66" w:rsidRDefault="009E6B66" w:rsidP="00813994">
      <w:bookmarkStart w:id="0" w:name="_GoBack"/>
      <w:bookmarkEnd w:id="0"/>
    </w:p>
    <w:sectPr w:rsidR="009E6B66" w:rsidSect="00791453">
      <w:headerReference w:type="default" r:id="rId8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D9" w:rsidRDefault="00F515D9" w:rsidP="00F515D9">
      <w:r>
        <w:separator/>
      </w:r>
    </w:p>
  </w:endnote>
  <w:endnote w:type="continuationSeparator" w:id="0">
    <w:p w:rsidR="00F515D9" w:rsidRDefault="00F515D9" w:rsidP="00F5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D9" w:rsidRDefault="00F515D9" w:rsidP="00F515D9">
      <w:r>
        <w:separator/>
      </w:r>
    </w:p>
  </w:footnote>
  <w:footnote w:type="continuationSeparator" w:id="0">
    <w:p w:rsidR="00F515D9" w:rsidRDefault="00F515D9" w:rsidP="00F51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D9" w:rsidRDefault="00813994" w:rsidP="00F515D9">
    <w:pPr>
      <w:pStyle w:val="Header"/>
      <w:jc w:val="center"/>
    </w:pPr>
    <w:r>
      <w:fldChar w:fldCharType="begin"/>
    </w:r>
    <w:r>
      <w:instrText xml:space="preserve"> FILENAME   \* MERGEFORMAT </w:instrText>
    </w:r>
    <w:r>
      <w:fldChar w:fldCharType="separate"/>
    </w:r>
    <w:r w:rsidR="00527E9B">
      <w:rPr>
        <w:noProof/>
      </w:rPr>
      <w:t>E&amp;D Action Plan</w:t>
    </w:r>
    <w:r>
      <w:rPr>
        <w:noProof/>
      </w:rPr>
      <w:fldChar w:fldCharType="end"/>
    </w:r>
    <w:r>
      <w:rPr>
        <w:noProof/>
      </w:rPr>
      <w:t xml:space="preserve"> 2018-19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5F4"/>
    <w:multiLevelType w:val="hybridMultilevel"/>
    <w:tmpl w:val="DB3E8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13"/>
    <w:rsid w:val="00026A73"/>
    <w:rsid w:val="00032F7B"/>
    <w:rsid w:val="000475FE"/>
    <w:rsid w:val="00053A46"/>
    <w:rsid w:val="000818C3"/>
    <w:rsid w:val="00133B9F"/>
    <w:rsid w:val="001B3BA0"/>
    <w:rsid w:val="00236ADC"/>
    <w:rsid w:val="00243716"/>
    <w:rsid w:val="002664EB"/>
    <w:rsid w:val="002716F2"/>
    <w:rsid w:val="002B7596"/>
    <w:rsid w:val="002D41FD"/>
    <w:rsid w:val="00352FE2"/>
    <w:rsid w:val="00357854"/>
    <w:rsid w:val="0041112B"/>
    <w:rsid w:val="004739F4"/>
    <w:rsid w:val="004B6595"/>
    <w:rsid w:val="004E3721"/>
    <w:rsid w:val="00527E9B"/>
    <w:rsid w:val="005410F6"/>
    <w:rsid w:val="00556CEC"/>
    <w:rsid w:val="00574A04"/>
    <w:rsid w:val="005C218F"/>
    <w:rsid w:val="00762F5C"/>
    <w:rsid w:val="00791453"/>
    <w:rsid w:val="007D17CD"/>
    <w:rsid w:val="00807A73"/>
    <w:rsid w:val="00813994"/>
    <w:rsid w:val="008D6A08"/>
    <w:rsid w:val="008E6CAC"/>
    <w:rsid w:val="009E6B66"/>
    <w:rsid w:val="00B3024D"/>
    <w:rsid w:val="00B84834"/>
    <w:rsid w:val="00BC5D51"/>
    <w:rsid w:val="00BD0293"/>
    <w:rsid w:val="00CB669C"/>
    <w:rsid w:val="00E86613"/>
    <w:rsid w:val="00F5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8F"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5D9"/>
    <w:rPr>
      <w:rFonts w:ascii="Trebuchet MS" w:hAnsi="Trebuchet MS"/>
    </w:rPr>
  </w:style>
  <w:style w:type="paragraph" w:styleId="Footer">
    <w:name w:val="footer"/>
    <w:basedOn w:val="Normal"/>
    <w:link w:val="FooterChar"/>
    <w:uiPriority w:val="99"/>
    <w:unhideWhenUsed/>
    <w:rsid w:val="00F5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5D9"/>
    <w:rPr>
      <w:rFonts w:ascii="Trebuchet MS" w:hAnsi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F7B"/>
    <w:pPr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8F"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5D9"/>
    <w:rPr>
      <w:rFonts w:ascii="Trebuchet MS" w:hAnsi="Trebuchet MS"/>
    </w:rPr>
  </w:style>
  <w:style w:type="paragraph" w:styleId="Footer">
    <w:name w:val="footer"/>
    <w:basedOn w:val="Normal"/>
    <w:link w:val="FooterChar"/>
    <w:uiPriority w:val="99"/>
    <w:unhideWhenUsed/>
    <w:rsid w:val="00F5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5D9"/>
    <w:rPr>
      <w:rFonts w:ascii="Trebuchet MS" w:hAnsi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F7B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Curley, Sophie</dc:creator>
  <cp:lastModifiedBy>Curley, Sophie</cp:lastModifiedBy>
  <cp:revision>3</cp:revision>
  <cp:lastPrinted>2018-01-22T16:13:00Z</cp:lastPrinted>
  <dcterms:created xsi:type="dcterms:W3CDTF">2018-07-16T15:53:00Z</dcterms:created>
  <dcterms:modified xsi:type="dcterms:W3CDTF">2018-07-16T15:54:00Z</dcterms:modified>
</cp:coreProperties>
</file>