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6.xml" ContentType="application/vnd.openxmlformats-officedocument.wordprocessingml.footer+xml"/>
  <Override PartName="/word/header6.xml" ContentType="application/vnd.openxmlformats-officedocument.wordprocessingml.header+xml"/>
  <Override PartName="/word/footer17.xml" ContentType="application/vnd.openxmlformats-officedocument.wordprocessingml.footer+xml"/>
  <Override PartName="/word/header7.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8.xml" ContentType="application/vnd.openxmlformats-officedocument.wordprocessingml.header+xml"/>
  <Override PartName="/word/footer20.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17CCBB0" w14:textId="771F1FE3" w:rsidR="00B5741B" w:rsidRDefault="001F0188" w:rsidP="00D84F6F">
      <w:pPr>
        <w:jc w:val="center"/>
        <w:rPr>
          <w:rFonts w:ascii="Arial" w:hAnsi="Arial" w:cs="Arial"/>
          <w:sz w:val="24"/>
          <w:szCs w:val="24"/>
        </w:rPr>
      </w:pPr>
      <w:bookmarkStart w:id="0" w:name="_Toc136098235"/>
      <w:r>
        <w:rPr>
          <w:noProof/>
        </w:rPr>
        <w:drawing>
          <wp:anchor distT="0" distB="0" distL="114300" distR="114300" simplePos="0" relativeHeight="251662336" behindDoc="0" locked="0" layoutInCell="1" allowOverlap="1" wp14:anchorId="00D03191" wp14:editId="02E9BC16">
            <wp:simplePos x="0" y="0"/>
            <wp:positionH relativeFrom="column">
              <wp:align>center</wp:align>
            </wp:positionH>
            <wp:positionV relativeFrom="paragraph">
              <wp:posOffset>533400</wp:posOffset>
            </wp:positionV>
            <wp:extent cx="3610800" cy="162000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10800" cy="162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D90F3B">
        <w:rPr>
          <w:rFonts w:ascii="Arial" w:hAnsi="Arial" w:cs="Arial"/>
          <w:sz w:val="24"/>
          <w:szCs w:val="24"/>
        </w:rPr>
        <w:t>.</w:t>
      </w:r>
    </w:p>
    <w:p w14:paraId="2F9BB167" w14:textId="77777777" w:rsidR="001F0188" w:rsidRDefault="001F0188" w:rsidP="004E4B7E">
      <w:pPr>
        <w:spacing w:before="360" w:after="360" w:line="240" w:lineRule="auto"/>
        <w:rPr>
          <w:rFonts w:ascii="Arial" w:eastAsia="Times New Roman" w:hAnsi="Arial" w:cs="Arial"/>
          <w:sz w:val="36"/>
          <w:szCs w:val="36"/>
          <w:lang w:eastAsia="en-GB"/>
        </w:rPr>
      </w:pPr>
    </w:p>
    <w:p w14:paraId="07B9C3B0" w14:textId="77777777" w:rsidR="001F0188" w:rsidRDefault="001F0188" w:rsidP="004E4B7E">
      <w:pPr>
        <w:spacing w:before="360" w:after="360" w:line="240" w:lineRule="auto"/>
        <w:rPr>
          <w:rFonts w:ascii="Arial" w:eastAsia="Times New Roman" w:hAnsi="Arial" w:cs="Arial"/>
          <w:sz w:val="36"/>
          <w:szCs w:val="36"/>
          <w:lang w:eastAsia="en-GB"/>
        </w:rPr>
      </w:pPr>
    </w:p>
    <w:p w14:paraId="79B7F8BD" w14:textId="77777777" w:rsidR="001F0188" w:rsidRDefault="001F0188" w:rsidP="004E4B7E">
      <w:pPr>
        <w:spacing w:before="360" w:after="360" w:line="240" w:lineRule="auto"/>
        <w:rPr>
          <w:rFonts w:ascii="Arial" w:eastAsia="Times New Roman" w:hAnsi="Arial" w:cs="Arial"/>
          <w:sz w:val="36"/>
          <w:szCs w:val="36"/>
          <w:lang w:eastAsia="en-GB"/>
        </w:rPr>
      </w:pPr>
    </w:p>
    <w:p w14:paraId="035A1AE7" w14:textId="77777777" w:rsidR="001F0188" w:rsidRDefault="001F0188" w:rsidP="004E4B7E">
      <w:pPr>
        <w:spacing w:before="360" w:after="360" w:line="240" w:lineRule="auto"/>
        <w:rPr>
          <w:rFonts w:ascii="Arial" w:eastAsia="Times New Roman" w:hAnsi="Arial" w:cs="Arial"/>
          <w:sz w:val="36"/>
          <w:szCs w:val="36"/>
          <w:lang w:eastAsia="en-GB"/>
        </w:rPr>
      </w:pPr>
    </w:p>
    <w:p w14:paraId="0EEC63BD" w14:textId="77777777" w:rsidR="001F0188" w:rsidRDefault="001F0188" w:rsidP="004E4B7E">
      <w:pPr>
        <w:spacing w:before="360" w:after="360" w:line="240" w:lineRule="auto"/>
        <w:rPr>
          <w:rFonts w:ascii="Arial" w:eastAsia="Times New Roman" w:hAnsi="Arial" w:cs="Arial"/>
          <w:sz w:val="36"/>
          <w:szCs w:val="36"/>
          <w:lang w:eastAsia="en-GB"/>
        </w:rPr>
      </w:pPr>
    </w:p>
    <w:p w14:paraId="278B708A" w14:textId="77777777" w:rsidR="001F0188" w:rsidRDefault="001F0188" w:rsidP="004E4B7E">
      <w:pPr>
        <w:spacing w:before="360" w:after="360" w:line="240" w:lineRule="auto"/>
        <w:rPr>
          <w:rFonts w:ascii="Arial" w:eastAsia="Times New Roman" w:hAnsi="Arial" w:cs="Arial"/>
          <w:sz w:val="36"/>
          <w:szCs w:val="36"/>
          <w:lang w:eastAsia="en-GB"/>
        </w:rPr>
      </w:pPr>
    </w:p>
    <w:p w14:paraId="7C4FB463" w14:textId="77777777" w:rsidR="00850C4F" w:rsidRDefault="00850C4F" w:rsidP="004E4B7E">
      <w:pPr>
        <w:spacing w:before="360" w:after="360" w:line="240" w:lineRule="auto"/>
        <w:rPr>
          <w:rFonts w:ascii="Arial" w:eastAsia="Times New Roman" w:hAnsi="Arial" w:cs="Arial"/>
          <w:sz w:val="36"/>
          <w:szCs w:val="36"/>
          <w:lang w:eastAsia="en-GB"/>
        </w:rPr>
      </w:pPr>
    </w:p>
    <w:p w14:paraId="0B9EF782" w14:textId="49A93B2B" w:rsidR="00B55006" w:rsidRDefault="00B55006" w:rsidP="004E4B7E">
      <w:pPr>
        <w:spacing w:before="360" w:after="360" w:line="240" w:lineRule="auto"/>
        <w:rPr>
          <w:rFonts w:ascii="Arial" w:eastAsia="Times New Roman" w:hAnsi="Arial" w:cs="Arial"/>
          <w:sz w:val="36"/>
          <w:szCs w:val="36"/>
          <w:lang w:eastAsia="en-GB"/>
        </w:rPr>
      </w:pPr>
      <w:r>
        <w:rPr>
          <w:rFonts w:ascii="Arial" w:eastAsia="Times New Roman" w:hAnsi="Arial" w:cs="Arial"/>
          <w:sz w:val="36"/>
          <w:szCs w:val="36"/>
          <w:lang w:eastAsia="en-GB"/>
        </w:rPr>
        <w:t xml:space="preserve">PROFESSIONAL </w:t>
      </w:r>
      <w:bookmarkStart w:id="1" w:name="_Hlk19012332"/>
      <w:r>
        <w:rPr>
          <w:rFonts w:ascii="Arial" w:eastAsia="Times New Roman" w:hAnsi="Arial" w:cs="Arial"/>
          <w:sz w:val="36"/>
          <w:szCs w:val="36"/>
          <w:lang w:eastAsia="en-GB"/>
        </w:rPr>
        <w:t>CONSULTANCY SERVICES FRAMEWORK</w:t>
      </w:r>
    </w:p>
    <w:p w14:paraId="6C89DE29" w14:textId="77777777" w:rsidR="00B55006" w:rsidRDefault="00B55006" w:rsidP="004E4B7E">
      <w:pPr>
        <w:spacing w:before="360" w:after="360" w:line="240" w:lineRule="auto"/>
        <w:rPr>
          <w:rFonts w:ascii="Arial" w:eastAsia="Times New Roman" w:hAnsi="Arial" w:cs="Arial"/>
          <w:sz w:val="36"/>
          <w:szCs w:val="36"/>
          <w:lang w:eastAsia="en-GB"/>
        </w:rPr>
      </w:pPr>
      <w:r>
        <w:rPr>
          <w:rFonts w:ascii="Arial" w:eastAsia="Times New Roman" w:hAnsi="Arial" w:cs="Arial"/>
          <w:sz w:val="36"/>
          <w:szCs w:val="36"/>
          <w:lang w:eastAsia="en-GB"/>
        </w:rPr>
        <w:t>FOR</w:t>
      </w:r>
    </w:p>
    <w:p w14:paraId="001CC3FC" w14:textId="607352ED" w:rsidR="004E4B7E" w:rsidRDefault="00B55006" w:rsidP="004E4B7E">
      <w:pPr>
        <w:spacing w:before="360" w:after="360" w:line="240" w:lineRule="auto"/>
        <w:rPr>
          <w:rFonts w:ascii="Arial" w:eastAsia="Times New Roman" w:hAnsi="Arial" w:cs="Arial"/>
          <w:sz w:val="36"/>
          <w:szCs w:val="36"/>
          <w:lang w:eastAsia="en-GB"/>
        </w:rPr>
      </w:pPr>
      <w:r>
        <w:rPr>
          <w:rFonts w:ascii="Arial" w:eastAsia="Times New Roman" w:hAnsi="Arial" w:cs="Arial"/>
          <w:sz w:val="36"/>
          <w:szCs w:val="36"/>
          <w:lang w:eastAsia="en-GB"/>
        </w:rPr>
        <w:t>HOUSING DEVELOPMENT</w:t>
      </w:r>
    </w:p>
    <w:bookmarkEnd w:id="1"/>
    <w:p w14:paraId="6A973C0A" w14:textId="77777777" w:rsidR="00B5741B" w:rsidRPr="00B5741B" w:rsidRDefault="00B5741B" w:rsidP="004E4B7E">
      <w:pPr>
        <w:spacing w:before="360" w:after="360" w:line="240" w:lineRule="auto"/>
        <w:rPr>
          <w:rFonts w:ascii="Arial" w:eastAsia="Times New Roman" w:hAnsi="Arial" w:cs="Arial"/>
          <w:sz w:val="36"/>
          <w:szCs w:val="36"/>
          <w:lang w:eastAsia="en-GB"/>
        </w:rPr>
      </w:pPr>
      <w:r w:rsidRPr="00B5741B">
        <w:rPr>
          <w:rFonts w:ascii="Arial" w:eastAsia="Times New Roman" w:hAnsi="Arial" w:cs="Arial"/>
          <w:sz w:val="36"/>
          <w:szCs w:val="36"/>
          <w:lang w:eastAsia="en-GB"/>
        </w:rPr>
        <w:t>FOR</w:t>
      </w:r>
    </w:p>
    <w:p w14:paraId="46E72CE4" w14:textId="139057D6" w:rsidR="00B5741B" w:rsidRDefault="00C00B08" w:rsidP="004E4B7E">
      <w:pPr>
        <w:spacing w:before="360" w:after="360" w:line="240" w:lineRule="auto"/>
        <w:rPr>
          <w:rFonts w:ascii="Arial" w:eastAsia="Times New Roman" w:hAnsi="Arial" w:cs="Arial"/>
          <w:sz w:val="36"/>
          <w:szCs w:val="36"/>
          <w:lang w:eastAsia="en-GB"/>
        </w:rPr>
      </w:pPr>
      <w:r>
        <w:rPr>
          <w:rFonts w:ascii="Arial" w:eastAsia="Times New Roman" w:hAnsi="Arial" w:cs="Arial"/>
          <w:sz w:val="36"/>
          <w:szCs w:val="36"/>
          <w:lang w:eastAsia="en-GB"/>
        </w:rPr>
        <w:t xml:space="preserve">THE </w:t>
      </w:r>
      <w:r w:rsidR="00942A65">
        <w:rPr>
          <w:rFonts w:ascii="Arial" w:eastAsia="Times New Roman" w:hAnsi="Arial" w:cs="Arial"/>
          <w:sz w:val="36"/>
          <w:szCs w:val="36"/>
          <w:lang w:eastAsia="en-GB"/>
        </w:rPr>
        <w:t>HAVEBURY</w:t>
      </w:r>
      <w:r w:rsidR="00B55006">
        <w:rPr>
          <w:rFonts w:ascii="Arial" w:eastAsia="Times New Roman" w:hAnsi="Arial" w:cs="Arial"/>
          <w:sz w:val="36"/>
          <w:szCs w:val="36"/>
          <w:lang w:eastAsia="en-GB"/>
        </w:rPr>
        <w:t xml:space="preserve"> HOUSING PARTNERSHIP</w:t>
      </w:r>
    </w:p>
    <w:p w14:paraId="792E36C0" w14:textId="080BE573" w:rsidR="000D745A" w:rsidRPr="00B5741B" w:rsidRDefault="000D745A" w:rsidP="004E4B7E">
      <w:pPr>
        <w:spacing w:before="360" w:after="360" w:line="240" w:lineRule="auto"/>
        <w:rPr>
          <w:rFonts w:ascii="Arial" w:eastAsia="Times New Roman" w:hAnsi="Arial" w:cs="Arial"/>
          <w:sz w:val="36"/>
          <w:szCs w:val="36"/>
          <w:lang w:eastAsia="en-GB"/>
        </w:rPr>
      </w:pPr>
      <w:r>
        <w:rPr>
          <w:rFonts w:ascii="Arial" w:eastAsia="Times New Roman" w:hAnsi="Arial" w:cs="Arial"/>
          <w:sz w:val="36"/>
          <w:szCs w:val="36"/>
          <w:lang w:eastAsia="en-GB"/>
        </w:rPr>
        <w:t>AND ITS OTHER SUBSIDIARIES</w:t>
      </w:r>
    </w:p>
    <w:p w14:paraId="2DB20637" w14:textId="77777777" w:rsidR="004E4B7E" w:rsidRDefault="004E4B7E" w:rsidP="004E4B7E">
      <w:pPr>
        <w:spacing w:before="360" w:after="360" w:line="240" w:lineRule="auto"/>
        <w:rPr>
          <w:rFonts w:ascii="Arial" w:eastAsia="Times New Roman" w:hAnsi="Arial" w:cs="Arial"/>
          <w:sz w:val="36"/>
          <w:szCs w:val="36"/>
          <w:lang w:eastAsia="en-GB"/>
        </w:rPr>
      </w:pPr>
    </w:p>
    <w:p w14:paraId="21A5283A" w14:textId="77777777" w:rsidR="004E4B7E" w:rsidRDefault="004E4B7E" w:rsidP="004E4B7E">
      <w:pPr>
        <w:spacing w:before="360" w:after="360" w:line="240" w:lineRule="auto"/>
        <w:rPr>
          <w:rFonts w:ascii="Arial" w:eastAsia="Times New Roman" w:hAnsi="Arial" w:cs="Arial"/>
          <w:sz w:val="36"/>
          <w:szCs w:val="36"/>
          <w:lang w:eastAsia="en-GB"/>
        </w:rPr>
      </w:pPr>
    </w:p>
    <w:p w14:paraId="5804EE0B" w14:textId="77777777" w:rsidR="00B5741B" w:rsidRPr="004E4B7E" w:rsidRDefault="009E4CA3" w:rsidP="004E4B7E">
      <w:pPr>
        <w:spacing w:before="360" w:after="360" w:line="240" w:lineRule="auto"/>
        <w:rPr>
          <w:rFonts w:ascii="Arial" w:eastAsia="Times New Roman" w:hAnsi="Arial" w:cs="Arial"/>
          <w:b/>
          <w:sz w:val="36"/>
          <w:szCs w:val="36"/>
          <w:lang w:eastAsia="en-GB"/>
        </w:rPr>
      </w:pPr>
      <w:r>
        <w:rPr>
          <w:rFonts w:ascii="Arial" w:eastAsia="Times New Roman" w:hAnsi="Arial" w:cs="Arial"/>
          <w:b/>
          <w:sz w:val="36"/>
          <w:szCs w:val="36"/>
          <w:lang w:eastAsia="en-GB"/>
        </w:rPr>
        <w:t xml:space="preserve">INVITATION TO </w:t>
      </w:r>
      <w:r w:rsidR="00B5741B" w:rsidRPr="00B5741B">
        <w:rPr>
          <w:rFonts w:ascii="Arial" w:eastAsia="Times New Roman" w:hAnsi="Arial" w:cs="Arial"/>
          <w:b/>
          <w:sz w:val="36"/>
          <w:szCs w:val="36"/>
          <w:lang w:eastAsia="en-GB"/>
        </w:rPr>
        <w:t>TENDER</w:t>
      </w:r>
    </w:p>
    <w:p w14:paraId="502D05F2" w14:textId="2A8E8BA6" w:rsidR="00B5741B" w:rsidRPr="005C5F3B" w:rsidRDefault="00C00B08" w:rsidP="004E4B7E">
      <w:pPr>
        <w:spacing w:before="360" w:after="360" w:line="240" w:lineRule="auto"/>
        <w:rPr>
          <w:rFonts w:ascii="Arial" w:eastAsia="Times New Roman" w:hAnsi="Arial" w:cs="Arial"/>
          <w:sz w:val="24"/>
          <w:szCs w:val="24"/>
        </w:rPr>
      </w:pPr>
      <w:r>
        <w:rPr>
          <w:rFonts w:ascii="Arial" w:eastAsia="Times New Roman" w:hAnsi="Arial" w:cs="Arial"/>
          <w:sz w:val="36"/>
          <w:szCs w:val="36"/>
          <w:lang w:eastAsia="en-GB"/>
        </w:rPr>
        <w:t>November</w:t>
      </w:r>
      <w:r w:rsidR="004E4B7E">
        <w:rPr>
          <w:rFonts w:ascii="Arial" w:eastAsia="Times New Roman" w:hAnsi="Arial" w:cs="Arial"/>
          <w:sz w:val="36"/>
          <w:szCs w:val="36"/>
          <w:lang w:eastAsia="en-GB"/>
        </w:rPr>
        <w:t xml:space="preserve"> </w:t>
      </w:r>
      <w:r w:rsidR="004E4B7E" w:rsidRPr="005C5F3B">
        <w:rPr>
          <w:rFonts w:ascii="Arial" w:eastAsia="Times New Roman" w:hAnsi="Arial" w:cs="Arial"/>
          <w:sz w:val="36"/>
          <w:szCs w:val="36"/>
          <w:lang w:eastAsia="en-GB"/>
        </w:rPr>
        <w:t>2019</w:t>
      </w:r>
      <w:r w:rsidR="00B5741B" w:rsidRPr="005C5F3B">
        <w:rPr>
          <w:rFonts w:ascii="Arial" w:eastAsia="Times New Roman" w:hAnsi="Arial" w:cs="Arial"/>
          <w:sz w:val="24"/>
          <w:szCs w:val="24"/>
        </w:rPr>
        <w:br w:type="page"/>
      </w:r>
    </w:p>
    <w:p w14:paraId="6A49E89B" w14:textId="77777777" w:rsidR="00A756C0" w:rsidRPr="005C5F3B" w:rsidRDefault="00A756C0">
      <w:pPr>
        <w:spacing w:after="120" w:line="240" w:lineRule="auto"/>
        <w:rPr>
          <w:rFonts w:ascii="Arial" w:eastAsia="Times New Roman" w:hAnsi="Arial" w:cs="Arial"/>
          <w:sz w:val="24"/>
          <w:szCs w:val="24"/>
          <w:lang w:eastAsia="en-GB"/>
        </w:rPr>
      </w:pPr>
      <w:bookmarkStart w:id="2" w:name="_Toc156207920"/>
      <w:r w:rsidRPr="005C5F3B">
        <w:rPr>
          <w:rFonts w:ascii="Arial" w:eastAsia="Times New Roman" w:hAnsi="Arial" w:cs="Arial"/>
          <w:b/>
          <w:sz w:val="24"/>
          <w:szCs w:val="24"/>
          <w:lang w:eastAsia="en-GB"/>
        </w:rPr>
        <w:lastRenderedPageBreak/>
        <w:t>Contents</w:t>
      </w:r>
      <w:bookmarkEnd w:id="2"/>
    </w:p>
    <w:bookmarkEnd w:id="0"/>
    <w:p w14:paraId="35471B00" w14:textId="51BFF20D" w:rsidR="008B2802" w:rsidRDefault="00A756C0">
      <w:pPr>
        <w:pStyle w:val="TOC1"/>
        <w:rPr>
          <w:rFonts w:asciiTheme="minorHAnsi" w:eastAsiaTheme="minorEastAsia" w:hAnsiTheme="minorHAnsi" w:cstheme="minorBidi"/>
          <w:sz w:val="22"/>
        </w:rPr>
      </w:pPr>
      <w:r w:rsidRPr="00D37D1B">
        <w:rPr>
          <w:rFonts w:cs="Arial"/>
        </w:rPr>
        <w:fldChar w:fldCharType="begin"/>
      </w:r>
      <w:r w:rsidRPr="00D37D1B">
        <w:rPr>
          <w:rFonts w:cs="Arial"/>
        </w:rPr>
        <w:instrText xml:space="preserve"> TOC \o "2-2" \h \z \t "Heading 1,1" </w:instrText>
      </w:r>
      <w:r w:rsidRPr="00D37D1B">
        <w:rPr>
          <w:rFonts w:cs="Arial"/>
        </w:rPr>
        <w:fldChar w:fldCharType="separate"/>
      </w:r>
      <w:hyperlink w:anchor="_Toc24541621" w:history="1">
        <w:r w:rsidR="008B2802" w:rsidRPr="00EA3DAB">
          <w:rPr>
            <w:rStyle w:val="Hyperlink"/>
          </w:rPr>
          <w:t>1.</w:t>
        </w:r>
        <w:r w:rsidR="008B2802">
          <w:rPr>
            <w:rFonts w:asciiTheme="minorHAnsi" w:eastAsiaTheme="minorEastAsia" w:hAnsiTheme="minorHAnsi" w:cstheme="minorBidi"/>
            <w:sz w:val="22"/>
          </w:rPr>
          <w:tab/>
        </w:r>
        <w:r w:rsidR="008B2802" w:rsidRPr="00EA3DAB">
          <w:rPr>
            <w:rStyle w:val="Hyperlink"/>
          </w:rPr>
          <w:t>Introduction and Background</w:t>
        </w:r>
        <w:r w:rsidR="008B2802">
          <w:rPr>
            <w:webHidden/>
          </w:rPr>
          <w:tab/>
        </w:r>
        <w:r w:rsidR="008B2802">
          <w:rPr>
            <w:webHidden/>
          </w:rPr>
          <w:fldChar w:fldCharType="begin"/>
        </w:r>
        <w:r w:rsidR="008B2802">
          <w:rPr>
            <w:webHidden/>
          </w:rPr>
          <w:instrText xml:space="preserve"> PAGEREF _Toc24541621 \h </w:instrText>
        </w:r>
        <w:r w:rsidR="008B2802">
          <w:rPr>
            <w:webHidden/>
          </w:rPr>
        </w:r>
        <w:r w:rsidR="008B2802">
          <w:rPr>
            <w:webHidden/>
          </w:rPr>
          <w:fldChar w:fldCharType="separate"/>
        </w:r>
        <w:r w:rsidR="008B2802">
          <w:rPr>
            <w:webHidden/>
          </w:rPr>
          <w:t>3</w:t>
        </w:r>
        <w:r w:rsidR="008B2802">
          <w:rPr>
            <w:webHidden/>
          </w:rPr>
          <w:fldChar w:fldCharType="end"/>
        </w:r>
      </w:hyperlink>
    </w:p>
    <w:p w14:paraId="03E3AA57" w14:textId="07272EBA" w:rsidR="008B2802" w:rsidRDefault="000B1795">
      <w:pPr>
        <w:pStyle w:val="TOC2"/>
        <w:rPr>
          <w:rFonts w:asciiTheme="minorHAnsi" w:eastAsiaTheme="minorEastAsia" w:hAnsiTheme="minorHAnsi" w:cstheme="minorBidi"/>
          <w:sz w:val="22"/>
          <w:lang w:eastAsia="en-GB"/>
        </w:rPr>
      </w:pPr>
      <w:hyperlink w:anchor="_Toc24541622" w:history="1">
        <w:r w:rsidR="008B2802" w:rsidRPr="00EA3DAB">
          <w:rPr>
            <w:rStyle w:val="Hyperlink"/>
          </w:rPr>
          <w:t>Introduction</w:t>
        </w:r>
        <w:r w:rsidR="008B2802">
          <w:rPr>
            <w:webHidden/>
          </w:rPr>
          <w:tab/>
        </w:r>
        <w:r w:rsidR="008B2802">
          <w:rPr>
            <w:webHidden/>
          </w:rPr>
          <w:fldChar w:fldCharType="begin"/>
        </w:r>
        <w:r w:rsidR="008B2802">
          <w:rPr>
            <w:webHidden/>
          </w:rPr>
          <w:instrText xml:space="preserve"> PAGEREF _Toc24541622 \h </w:instrText>
        </w:r>
        <w:r w:rsidR="008B2802">
          <w:rPr>
            <w:webHidden/>
          </w:rPr>
        </w:r>
        <w:r w:rsidR="008B2802">
          <w:rPr>
            <w:webHidden/>
          </w:rPr>
          <w:fldChar w:fldCharType="separate"/>
        </w:r>
        <w:r w:rsidR="008B2802">
          <w:rPr>
            <w:webHidden/>
          </w:rPr>
          <w:t>3</w:t>
        </w:r>
        <w:r w:rsidR="008B2802">
          <w:rPr>
            <w:webHidden/>
          </w:rPr>
          <w:fldChar w:fldCharType="end"/>
        </w:r>
      </w:hyperlink>
    </w:p>
    <w:p w14:paraId="500A8F31" w14:textId="5C347912" w:rsidR="008B2802" w:rsidRDefault="000B1795">
      <w:pPr>
        <w:pStyle w:val="TOC2"/>
        <w:rPr>
          <w:rFonts w:asciiTheme="minorHAnsi" w:eastAsiaTheme="minorEastAsia" w:hAnsiTheme="minorHAnsi" w:cstheme="minorBidi"/>
          <w:sz w:val="22"/>
          <w:lang w:eastAsia="en-GB"/>
        </w:rPr>
      </w:pPr>
      <w:hyperlink w:anchor="_Toc24541623" w:history="1">
        <w:r w:rsidR="008B2802" w:rsidRPr="00EA3DAB">
          <w:rPr>
            <w:rStyle w:val="Hyperlink"/>
          </w:rPr>
          <w:t>Background</w:t>
        </w:r>
        <w:r w:rsidR="008B2802">
          <w:rPr>
            <w:webHidden/>
          </w:rPr>
          <w:tab/>
        </w:r>
        <w:r w:rsidR="008B2802">
          <w:rPr>
            <w:webHidden/>
          </w:rPr>
          <w:fldChar w:fldCharType="begin"/>
        </w:r>
        <w:r w:rsidR="008B2802">
          <w:rPr>
            <w:webHidden/>
          </w:rPr>
          <w:instrText xml:space="preserve"> PAGEREF _Toc24541623 \h </w:instrText>
        </w:r>
        <w:r w:rsidR="008B2802">
          <w:rPr>
            <w:webHidden/>
          </w:rPr>
        </w:r>
        <w:r w:rsidR="008B2802">
          <w:rPr>
            <w:webHidden/>
          </w:rPr>
          <w:fldChar w:fldCharType="separate"/>
        </w:r>
        <w:r w:rsidR="008B2802">
          <w:rPr>
            <w:webHidden/>
          </w:rPr>
          <w:t>3</w:t>
        </w:r>
        <w:r w:rsidR="008B2802">
          <w:rPr>
            <w:webHidden/>
          </w:rPr>
          <w:fldChar w:fldCharType="end"/>
        </w:r>
      </w:hyperlink>
    </w:p>
    <w:p w14:paraId="40241E7F" w14:textId="2C302873" w:rsidR="008B2802" w:rsidRDefault="000B1795">
      <w:pPr>
        <w:pStyle w:val="TOC2"/>
        <w:rPr>
          <w:rFonts w:asciiTheme="minorHAnsi" w:eastAsiaTheme="minorEastAsia" w:hAnsiTheme="minorHAnsi" w:cstheme="minorBidi"/>
          <w:sz w:val="22"/>
          <w:lang w:eastAsia="en-GB"/>
        </w:rPr>
      </w:pPr>
      <w:hyperlink w:anchor="_Toc24541624" w:history="1">
        <w:r w:rsidR="008B2802" w:rsidRPr="00EA3DAB">
          <w:rPr>
            <w:rStyle w:val="Hyperlink"/>
          </w:rPr>
          <w:t>Brief description of Tender Process</w:t>
        </w:r>
        <w:r w:rsidR="008B2802">
          <w:rPr>
            <w:webHidden/>
          </w:rPr>
          <w:tab/>
        </w:r>
        <w:r w:rsidR="008B2802">
          <w:rPr>
            <w:webHidden/>
          </w:rPr>
          <w:fldChar w:fldCharType="begin"/>
        </w:r>
        <w:r w:rsidR="008B2802">
          <w:rPr>
            <w:webHidden/>
          </w:rPr>
          <w:instrText xml:space="preserve"> PAGEREF _Toc24541624 \h </w:instrText>
        </w:r>
        <w:r w:rsidR="008B2802">
          <w:rPr>
            <w:webHidden/>
          </w:rPr>
        </w:r>
        <w:r w:rsidR="008B2802">
          <w:rPr>
            <w:webHidden/>
          </w:rPr>
          <w:fldChar w:fldCharType="separate"/>
        </w:r>
        <w:r w:rsidR="008B2802">
          <w:rPr>
            <w:webHidden/>
          </w:rPr>
          <w:t>5</w:t>
        </w:r>
        <w:r w:rsidR="008B2802">
          <w:rPr>
            <w:webHidden/>
          </w:rPr>
          <w:fldChar w:fldCharType="end"/>
        </w:r>
      </w:hyperlink>
    </w:p>
    <w:p w14:paraId="44B2C3DB" w14:textId="010684EA" w:rsidR="008B2802" w:rsidRDefault="000B1795">
      <w:pPr>
        <w:pStyle w:val="TOC2"/>
        <w:rPr>
          <w:rFonts w:asciiTheme="minorHAnsi" w:eastAsiaTheme="minorEastAsia" w:hAnsiTheme="minorHAnsi" w:cstheme="minorBidi"/>
          <w:sz w:val="22"/>
          <w:lang w:eastAsia="en-GB"/>
        </w:rPr>
      </w:pPr>
      <w:hyperlink w:anchor="_Toc24541625" w:history="1">
        <w:r w:rsidR="008B2802" w:rsidRPr="00EA3DAB">
          <w:rPr>
            <w:rStyle w:val="Hyperlink"/>
          </w:rPr>
          <w:t>TUPE</w:t>
        </w:r>
        <w:r w:rsidR="008B2802">
          <w:rPr>
            <w:webHidden/>
          </w:rPr>
          <w:tab/>
        </w:r>
        <w:r w:rsidR="008B2802">
          <w:rPr>
            <w:webHidden/>
          </w:rPr>
          <w:fldChar w:fldCharType="begin"/>
        </w:r>
        <w:r w:rsidR="008B2802">
          <w:rPr>
            <w:webHidden/>
          </w:rPr>
          <w:instrText xml:space="preserve"> PAGEREF _Toc24541625 \h </w:instrText>
        </w:r>
        <w:r w:rsidR="008B2802">
          <w:rPr>
            <w:webHidden/>
          </w:rPr>
        </w:r>
        <w:r w:rsidR="008B2802">
          <w:rPr>
            <w:webHidden/>
          </w:rPr>
          <w:fldChar w:fldCharType="separate"/>
        </w:r>
        <w:r w:rsidR="008B2802">
          <w:rPr>
            <w:webHidden/>
          </w:rPr>
          <w:t>6</w:t>
        </w:r>
        <w:r w:rsidR="008B2802">
          <w:rPr>
            <w:webHidden/>
          </w:rPr>
          <w:fldChar w:fldCharType="end"/>
        </w:r>
      </w:hyperlink>
    </w:p>
    <w:p w14:paraId="19107A9C" w14:textId="2BCFE279" w:rsidR="008B2802" w:rsidRDefault="000B1795">
      <w:pPr>
        <w:pStyle w:val="TOC1"/>
        <w:rPr>
          <w:rFonts w:asciiTheme="minorHAnsi" w:eastAsiaTheme="minorEastAsia" w:hAnsiTheme="minorHAnsi" w:cstheme="minorBidi"/>
          <w:sz w:val="22"/>
        </w:rPr>
      </w:pPr>
      <w:hyperlink w:anchor="_Toc24541626" w:history="1">
        <w:r w:rsidR="008B2802" w:rsidRPr="00EA3DAB">
          <w:rPr>
            <w:rStyle w:val="Hyperlink"/>
          </w:rPr>
          <w:t>2.</w:t>
        </w:r>
        <w:r w:rsidR="008B2802">
          <w:rPr>
            <w:rFonts w:asciiTheme="minorHAnsi" w:eastAsiaTheme="minorEastAsia" w:hAnsiTheme="minorHAnsi" w:cstheme="minorBidi"/>
            <w:sz w:val="22"/>
          </w:rPr>
          <w:tab/>
        </w:r>
        <w:r w:rsidR="008B2802" w:rsidRPr="00EA3DAB">
          <w:rPr>
            <w:rStyle w:val="Hyperlink"/>
          </w:rPr>
          <w:t>Tender Guidelines and Process</w:t>
        </w:r>
        <w:r w:rsidR="008B2802">
          <w:rPr>
            <w:webHidden/>
          </w:rPr>
          <w:tab/>
        </w:r>
        <w:r w:rsidR="008B2802">
          <w:rPr>
            <w:webHidden/>
          </w:rPr>
          <w:fldChar w:fldCharType="begin"/>
        </w:r>
        <w:r w:rsidR="008B2802">
          <w:rPr>
            <w:webHidden/>
          </w:rPr>
          <w:instrText xml:space="preserve"> PAGEREF _Toc24541626 \h </w:instrText>
        </w:r>
        <w:r w:rsidR="008B2802">
          <w:rPr>
            <w:webHidden/>
          </w:rPr>
        </w:r>
        <w:r w:rsidR="008B2802">
          <w:rPr>
            <w:webHidden/>
          </w:rPr>
          <w:fldChar w:fldCharType="separate"/>
        </w:r>
        <w:r w:rsidR="008B2802">
          <w:rPr>
            <w:webHidden/>
          </w:rPr>
          <w:t>7</w:t>
        </w:r>
        <w:r w:rsidR="008B2802">
          <w:rPr>
            <w:webHidden/>
          </w:rPr>
          <w:fldChar w:fldCharType="end"/>
        </w:r>
      </w:hyperlink>
    </w:p>
    <w:p w14:paraId="283C622E" w14:textId="09572C1A" w:rsidR="008B2802" w:rsidRDefault="000B1795">
      <w:pPr>
        <w:pStyle w:val="TOC2"/>
        <w:rPr>
          <w:rFonts w:asciiTheme="minorHAnsi" w:eastAsiaTheme="minorEastAsia" w:hAnsiTheme="minorHAnsi" w:cstheme="minorBidi"/>
          <w:sz w:val="22"/>
          <w:lang w:eastAsia="en-GB"/>
        </w:rPr>
      </w:pPr>
      <w:hyperlink w:anchor="_Toc24541627" w:history="1">
        <w:r w:rsidR="008B2802" w:rsidRPr="00EA3DAB">
          <w:rPr>
            <w:rStyle w:val="Hyperlink"/>
          </w:rPr>
          <w:t>Completion and Submission of Invitation to Tender</w:t>
        </w:r>
        <w:r w:rsidR="008B2802">
          <w:rPr>
            <w:webHidden/>
          </w:rPr>
          <w:tab/>
        </w:r>
        <w:r w:rsidR="008B2802">
          <w:rPr>
            <w:webHidden/>
          </w:rPr>
          <w:fldChar w:fldCharType="begin"/>
        </w:r>
        <w:r w:rsidR="008B2802">
          <w:rPr>
            <w:webHidden/>
          </w:rPr>
          <w:instrText xml:space="preserve"> PAGEREF _Toc24541627 \h </w:instrText>
        </w:r>
        <w:r w:rsidR="008B2802">
          <w:rPr>
            <w:webHidden/>
          </w:rPr>
        </w:r>
        <w:r w:rsidR="008B2802">
          <w:rPr>
            <w:webHidden/>
          </w:rPr>
          <w:fldChar w:fldCharType="separate"/>
        </w:r>
        <w:r w:rsidR="008B2802">
          <w:rPr>
            <w:webHidden/>
          </w:rPr>
          <w:t>7</w:t>
        </w:r>
        <w:r w:rsidR="008B2802">
          <w:rPr>
            <w:webHidden/>
          </w:rPr>
          <w:fldChar w:fldCharType="end"/>
        </w:r>
      </w:hyperlink>
    </w:p>
    <w:p w14:paraId="2F8F3855" w14:textId="69A9CAF1" w:rsidR="008B2802" w:rsidRDefault="000B1795">
      <w:pPr>
        <w:pStyle w:val="TOC2"/>
        <w:rPr>
          <w:rFonts w:asciiTheme="minorHAnsi" w:eastAsiaTheme="minorEastAsia" w:hAnsiTheme="minorHAnsi" w:cstheme="minorBidi"/>
          <w:sz w:val="22"/>
          <w:lang w:eastAsia="en-GB"/>
        </w:rPr>
      </w:pPr>
      <w:hyperlink w:anchor="_Toc24541628" w:history="1">
        <w:r w:rsidR="008B2802" w:rsidRPr="00EA3DAB">
          <w:rPr>
            <w:rStyle w:val="Hyperlink"/>
          </w:rPr>
          <w:t>Clarity of Documents</w:t>
        </w:r>
        <w:r w:rsidR="008B2802">
          <w:rPr>
            <w:webHidden/>
          </w:rPr>
          <w:tab/>
        </w:r>
        <w:r w:rsidR="008B2802">
          <w:rPr>
            <w:webHidden/>
          </w:rPr>
          <w:fldChar w:fldCharType="begin"/>
        </w:r>
        <w:r w:rsidR="008B2802">
          <w:rPr>
            <w:webHidden/>
          </w:rPr>
          <w:instrText xml:space="preserve"> PAGEREF _Toc24541628 \h </w:instrText>
        </w:r>
        <w:r w:rsidR="008B2802">
          <w:rPr>
            <w:webHidden/>
          </w:rPr>
        </w:r>
        <w:r w:rsidR="008B2802">
          <w:rPr>
            <w:webHidden/>
          </w:rPr>
          <w:fldChar w:fldCharType="separate"/>
        </w:r>
        <w:r w:rsidR="008B2802">
          <w:rPr>
            <w:webHidden/>
          </w:rPr>
          <w:t>9</w:t>
        </w:r>
        <w:r w:rsidR="008B2802">
          <w:rPr>
            <w:webHidden/>
          </w:rPr>
          <w:fldChar w:fldCharType="end"/>
        </w:r>
      </w:hyperlink>
    </w:p>
    <w:p w14:paraId="2470E282" w14:textId="4A1A7F4E" w:rsidR="008B2802" w:rsidRDefault="000B1795">
      <w:pPr>
        <w:pStyle w:val="TOC2"/>
        <w:rPr>
          <w:rFonts w:asciiTheme="minorHAnsi" w:eastAsiaTheme="minorEastAsia" w:hAnsiTheme="minorHAnsi" w:cstheme="minorBidi"/>
          <w:sz w:val="22"/>
          <w:lang w:eastAsia="en-GB"/>
        </w:rPr>
      </w:pPr>
      <w:hyperlink w:anchor="_Toc24541629" w:history="1">
        <w:r w:rsidR="008B2802" w:rsidRPr="00EA3DAB">
          <w:rPr>
            <w:rStyle w:val="Hyperlink"/>
          </w:rPr>
          <w:t>Timetable</w:t>
        </w:r>
        <w:r w:rsidR="008B2802">
          <w:rPr>
            <w:webHidden/>
          </w:rPr>
          <w:tab/>
        </w:r>
        <w:r w:rsidR="008B2802">
          <w:rPr>
            <w:webHidden/>
          </w:rPr>
          <w:fldChar w:fldCharType="begin"/>
        </w:r>
        <w:r w:rsidR="008B2802">
          <w:rPr>
            <w:webHidden/>
          </w:rPr>
          <w:instrText xml:space="preserve"> PAGEREF _Toc24541629 \h </w:instrText>
        </w:r>
        <w:r w:rsidR="008B2802">
          <w:rPr>
            <w:webHidden/>
          </w:rPr>
        </w:r>
        <w:r w:rsidR="008B2802">
          <w:rPr>
            <w:webHidden/>
          </w:rPr>
          <w:fldChar w:fldCharType="separate"/>
        </w:r>
        <w:r w:rsidR="008B2802">
          <w:rPr>
            <w:webHidden/>
          </w:rPr>
          <w:t>10</w:t>
        </w:r>
        <w:r w:rsidR="008B2802">
          <w:rPr>
            <w:webHidden/>
          </w:rPr>
          <w:fldChar w:fldCharType="end"/>
        </w:r>
      </w:hyperlink>
    </w:p>
    <w:p w14:paraId="19AE4F99" w14:textId="18FE9285" w:rsidR="008B2802" w:rsidRDefault="000B1795">
      <w:pPr>
        <w:pStyle w:val="TOC2"/>
        <w:rPr>
          <w:rFonts w:asciiTheme="minorHAnsi" w:eastAsiaTheme="minorEastAsia" w:hAnsiTheme="minorHAnsi" w:cstheme="minorBidi"/>
          <w:sz w:val="22"/>
          <w:lang w:eastAsia="en-GB"/>
        </w:rPr>
      </w:pPr>
      <w:hyperlink w:anchor="_Toc24541630" w:history="1">
        <w:r w:rsidR="008B2802" w:rsidRPr="00EA3DAB">
          <w:rPr>
            <w:rStyle w:val="Hyperlink"/>
          </w:rPr>
          <w:t>Third Party Verifications</w:t>
        </w:r>
        <w:r w:rsidR="008B2802">
          <w:rPr>
            <w:webHidden/>
          </w:rPr>
          <w:tab/>
        </w:r>
        <w:r w:rsidR="008B2802">
          <w:rPr>
            <w:webHidden/>
          </w:rPr>
          <w:fldChar w:fldCharType="begin"/>
        </w:r>
        <w:r w:rsidR="008B2802">
          <w:rPr>
            <w:webHidden/>
          </w:rPr>
          <w:instrText xml:space="preserve"> PAGEREF _Toc24541630 \h </w:instrText>
        </w:r>
        <w:r w:rsidR="008B2802">
          <w:rPr>
            <w:webHidden/>
          </w:rPr>
        </w:r>
        <w:r w:rsidR="008B2802">
          <w:rPr>
            <w:webHidden/>
          </w:rPr>
          <w:fldChar w:fldCharType="separate"/>
        </w:r>
        <w:r w:rsidR="008B2802">
          <w:rPr>
            <w:webHidden/>
          </w:rPr>
          <w:t>10</w:t>
        </w:r>
        <w:r w:rsidR="008B2802">
          <w:rPr>
            <w:webHidden/>
          </w:rPr>
          <w:fldChar w:fldCharType="end"/>
        </w:r>
      </w:hyperlink>
    </w:p>
    <w:p w14:paraId="4F30672A" w14:textId="4F4B48C3" w:rsidR="008B2802" w:rsidRDefault="000B1795">
      <w:pPr>
        <w:pStyle w:val="TOC2"/>
        <w:rPr>
          <w:rFonts w:asciiTheme="minorHAnsi" w:eastAsiaTheme="minorEastAsia" w:hAnsiTheme="minorHAnsi" w:cstheme="minorBidi"/>
          <w:sz w:val="22"/>
          <w:lang w:eastAsia="en-GB"/>
        </w:rPr>
      </w:pPr>
      <w:hyperlink w:anchor="_Toc24541631" w:history="1">
        <w:r w:rsidR="008B2802" w:rsidRPr="00EA3DAB">
          <w:rPr>
            <w:rStyle w:val="Hyperlink"/>
          </w:rPr>
          <w:t>Rejection of tender responses or other documents</w:t>
        </w:r>
        <w:r w:rsidR="008B2802">
          <w:rPr>
            <w:webHidden/>
          </w:rPr>
          <w:tab/>
        </w:r>
        <w:r w:rsidR="008B2802">
          <w:rPr>
            <w:webHidden/>
          </w:rPr>
          <w:fldChar w:fldCharType="begin"/>
        </w:r>
        <w:r w:rsidR="008B2802">
          <w:rPr>
            <w:webHidden/>
          </w:rPr>
          <w:instrText xml:space="preserve"> PAGEREF _Toc24541631 \h </w:instrText>
        </w:r>
        <w:r w:rsidR="008B2802">
          <w:rPr>
            <w:webHidden/>
          </w:rPr>
        </w:r>
        <w:r w:rsidR="008B2802">
          <w:rPr>
            <w:webHidden/>
          </w:rPr>
          <w:fldChar w:fldCharType="separate"/>
        </w:r>
        <w:r w:rsidR="008B2802">
          <w:rPr>
            <w:webHidden/>
          </w:rPr>
          <w:t>10</w:t>
        </w:r>
        <w:r w:rsidR="008B2802">
          <w:rPr>
            <w:webHidden/>
          </w:rPr>
          <w:fldChar w:fldCharType="end"/>
        </w:r>
      </w:hyperlink>
    </w:p>
    <w:p w14:paraId="0EF29425" w14:textId="44708D20" w:rsidR="008B2802" w:rsidRDefault="000B1795">
      <w:pPr>
        <w:pStyle w:val="TOC2"/>
        <w:rPr>
          <w:rFonts w:asciiTheme="minorHAnsi" w:eastAsiaTheme="minorEastAsia" w:hAnsiTheme="minorHAnsi" w:cstheme="minorBidi"/>
          <w:sz w:val="22"/>
          <w:lang w:eastAsia="en-GB"/>
        </w:rPr>
      </w:pPr>
      <w:hyperlink w:anchor="_Toc24541632" w:history="1">
        <w:r w:rsidR="008B2802" w:rsidRPr="00EA3DAB">
          <w:rPr>
            <w:rStyle w:val="Hyperlink"/>
          </w:rPr>
          <w:t>Disqualification</w:t>
        </w:r>
        <w:r w:rsidR="008B2802">
          <w:rPr>
            <w:webHidden/>
          </w:rPr>
          <w:tab/>
        </w:r>
        <w:r w:rsidR="008B2802">
          <w:rPr>
            <w:webHidden/>
          </w:rPr>
          <w:fldChar w:fldCharType="begin"/>
        </w:r>
        <w:r w:rsidR="008B2802">
          <w:rPr>
            <w:webHidden/>
          </w:rPr>
          <w:instrText xml:space="preserve"> PAGEREF _Toc24541632 \h </w:instrText>
        </w:r>
        <w:r w:rsidR="008B2802">
          <w:rPr>
            <w:webHidden/>
          </w:rPr>
        </w:r>
        <w:r w:rsidR="008B2802">
          <w:rPr>
            <w:webHidden/>
          </w:rPr>
          <w:fldChar w:fldCharType="separate"/>
        </w:r>
        <w:r w:rsidR="008B2802">
          <w:rPr>
            <w:webHidden/>
          </w:rPr>
          <w:t>11</w:t>
        </w:r>
        <w:r w:rsidR="008B2802">
          <w:rPr>
            <w:webHidden/>
          </w:rPr>
          <w:fldChar w:fldCharType="end"/>
        </w:r>
      </w:hyperlink>
    </w:p>
    <w:p w14:paraId="0B2A19C6" w14:textId="19296E20" w:rsidR="008B2802" w:rsidRDefault="000B1795">
      <w:pPr>
        <w:pStyle w:val="TOC2"/>
        <w:rPr>
          <w:rFonts w:asciiTheme="minorHAnsi" w:eastAsiaTheme="minorEastAsia" w:hAnsiTheme="minorHAnsi" w:cstheme="minorBidi"/>
          <w:sz w:val="22"/>
          <w:lang w:eastAsia="en-GB"/>
        </w:rPr>
      </w:pPr>
      <w:hyperlink w:anchor="_Toc24541633" w:history="1">
        <w:r w:rsidR="008B2802" w:rsidRPr="00EA3DAB">
          <w:rPr>
            <w:rStyle w:val="Hyperlink"/>
          </w:rPr>
          <w:t>Employer's Requirements</w:t>
        </w:r>
        <w:r w:rsidR="008B2802">
          <w:rPr>
            <w:webHidden/>
          </w:rPr>
          <w:tab/>
        </w:r>
        <w:r w:rsidR="008B2802">
          <w:rPr>
            <w:webHidden/>
          </w:rPr>
          <w:fldChar w:fldCharType="begin"/>
        </w:r>
        <w:r w:rsidR="008B2802">
          <w:rPr>
            <w:webHidden/>
          </w:rPr>
          <w:instrText xml:space="preserve"> PAGEREF _Toc24541633 \h </w:instrText>
        </w:r>
        <w:r w:rsidR="008B2802">
          <w:rPr>
            <w:webHidden/>
          </w:rPr>
        </w:r>
        <w:r w:rsidR="008B2802">
          <w:rPr>
            <w:webHidden/>
          </w:rPr>
          <w:fldChar w:fldCharType="separate"/>
        </w:r>
        <w:r w:rsidR="008B2802">
          <w:rPr>
            <w:webHidden/>
          </w:rPr>
          <w:t>12</w:t>
        </w:r>
        <w:r w:rsidR="008B2802">
          <w:rPr>
            <w:webHidden/>
          </w:rPr>
          <w:fldChar w:fldCharType="end"/>
        </w:r>
      </w:hyperlink>
    </w:p>
    <w:p w14:paraId="692B7B99" w14:textId="75701C2E" w:rsidR="008B2802" w:rsidRDefault="000B1795">
      <w:pPr>
        <w:pStyle w:val="TOC1"/>
        <w:rPr>
          <w:rFonts w:asciiTheme="minorHAnsi" w:eastAsiaTheme="minorEastAsia" w:hAnsiTheme="minorHAnsi" w:cstheme="minorBidi"/>
          <w:sz w:val="22"/>
        </w:rPr>
      </w:pPr>
      <w:hyperlink w:anchor="_Toc24541634" w:history="1">
        <w:r w:rsidR="008B2802" w:rsidRPr="00EA3DAB">
          <w:rPr>
            <w:rStyle w:val="Hyperlink"/>
          </w:rPr>
          <w:t>3.</w:t>
        </w:r>
        <w:r w:rsidR="008B2802">
          <w:rPr>
            <w:rFonts w:asciiTheme="minorHAnsi" w:eastAsiaTheme="minorEastAsia" w:hAnsiTheme="minorHAnsi" w:cstheme="minorBidi"/>
            <w:sz w:val="22"/>
          </w:rPr>
          <w:tab/>
        </w:r>
        <w:r w:rsidR="008B2802" w:rsidRPr="00EA3DAB">
          <w:rPr>
            <w:rStyle w:val="Hyperlink"/>
          </w:rPr>
          <w:t>Scope of Services</w:t>
        </w:r>
        <w:r w:rsidR="008B2802">
          <w:rPr>
            <w:webHidden/>
          </w:rPr>
          <w:tab/>
        </w:r>
        <w:r w:rsidR="008B2802">
          <w:rPr>
            <w:webHidden/>
          </w:rPr>
          <w:fldChar w:fldCharType="begin"/>
        </w:r>
        <w:r w:rsidR="008B2802">
          <w:rPr>
            <w:webHidden/>
          </w:rPr>
          <w:instrText xml:space="preserve"> PAGEREF _Toc24541634 \h </w:instrText>
        </w:r>
        <w:r w:rsidR="008B2802">
          <w:rPr>
            <w:webHidden/>
          </w:rPr>
        </w:r>
        <w:r w:rsidR="008B2802">
          <w:rPr>
            <w:webHidden/>
          </w:rPr>
          <w:fldChar w:fldCharType="separate"/>
        </w:r>
        <w:r w:rsidR="008B2802">
          <w:rPr>
            <w:webHidden/>
          </w:rPr>
          <w:t>15</w:t>
        </w:r>
        <w:r w:rsidR="008B2802">
          <w:rPr>
            <w:webHidden/>
          </w:rPr>
          <w:fldChar w:fldCharType="end"/>
        </w:r>
      </w:hyperlink>
    </w:p>
    <w:p w14:paraId="44317F0A" w14:textId="41B780FB" w:rsidR="008B2802" w:rsidRDefault="000B1795">
      <w:pPr>
        <w:pStyle w:val="TOC2"/>
        <w:rPr>
          <w:rFonts w:asciiTheme="minorHAnsi" w:eastAsiaTheme="minorEastAsia" w:hAnsiTheme="minorHAnsi" w:cstheme="minorBidi"/>
          <w:sz w:val="22"/>
          <w:lang w:eastAsia="en-GB"/>
        </w:rPr>
      </w:pPr>
      <w:hyperlink w:anchor="_Toc24541635" w:history="1">
        <w:r w:rsidR="008B2802" w:rsidRPr="00EA3DAB">
          <w:rPr>
            <w:rStyle w:val="Hyperlink"/>
          </w:rPr>
          <w:t>Lot 1 Architect and Planning Consultant</w:t>
        </w:r>
        <w:r w:rsidR="008B2802">
          <w:rPr>
            <w:webHidden/>
          </w:rPr>
          <w:tab/>
        </w:r>
        <w:r w:rsidR="008B2802">
          <w:rPr>
            <w:webHidden/>
          </w:rPr>
          <w:fldChar w:fldCharType="begin"/>
        </w:r>
        <w:r w:rsidR="008B2802">
          <w:rPr>
            <w:webHidden/>
          </w:rPr>
          <w:instrText xml:space="preserve"> PAGEREF _Toc24541635 \h </w:instrText>
        </w:r>
        <w:r w:rsidR="008B2802">
          <w:rPr>
            <w:webHidden/>
          </w:rPr>
        </w:r>
        <w:r w:rsidR="008B2802">
          <w:rPr>
            <w:webHidden/>
          </w:rPr>
          <w:fldChar w:fldCharType="separate"/>
        </w:r>
        <w:r w:rsidR="008B2802">
          <w:rPr>
            <w:webHidden/>
          </w:rPr>
          <w:t>15</w:t>
        </w:r>
        <w:r w:rsidR="008B2802">
          <w:rPr>
            <w:webHidden/>
          </w:rPr>
          <w:fldChar w:fldCharType="end"/>
        </w:r>
      </w:hyperlink>
    </w:p>
    <w:p w14:paraId="39E37009" w14:textId="0C8C53C3" w:rsidR="008B2802" w:rsidRDefault="000B1795">
      <w:pPr>
        <w:pStyle w:val="TOC2"/>
        <w:rPr>
          <w:rFonts w:asciiTheme="minorHAnsi" w:eastAsiaTheme="minorEastAsia" w:hAnsiTheme="minorHAnsi" w:cstheme="minorBidi"/>
          <w:sz w:val="22"/>
          <w:lang w:eastAsia="en-GB"/>
        </w:rPr>
      </w:pPr>
      <w:hyperlink w:anchor="_Toc24541636" w:history="1">
        <w:r w:rsidR="008B2802" w:rsidRPr="00EA3DAB">
          <w:rPr>
            <w:rStyle w:val="Hyperlink"/>
          </w:rPr>
          <w:t>Lot 2 Employer’s Agent and Principal Designer</w:t>
        </w:r>
        <w:r w:rsidR="008B2802">
          <w:rPr>
            <w:webHidden/>
          </w:rPr>
          <w:tab/>
        </w:r>
        <w:r w:rsidR="008B2802">
          <w:rPr>
            <w:webHidden/>
          </w:rPr>
          <w:fldChar w:fldCharType="begin"/>
        </w:r>
        <w:r w:rsidR="008B2802">
          <w:rPr>
            <w:webHidden/>
          </w:rPr>
          <w:instrText xml:space="preserve"> PAGEREF _Toc24541636 \h </w:instrText>
        </w:r>
        <w:r w:rsidR="008B2802">
          <w:rPr>
            <w:webHidden/>
          </w:rPr>
        </w:r>
        <w:r w:rsidR="008B2802">
          <w:rPr>
            <w:webHidden/>
          </w:rPr>
          <w:fldChar w:fldCharType="separate"/>
        </w:r>
        <w:r w:rsidR="008B2802">
          <w:rPr>
            <w:webHidden/>
          </w:rPr>
          <w:t>20</w:t>
        </w:r>
        <w:r w:rsidR="008B2802">
          <w:rPr>
            <w:webHidden/>
          </w:rPr>
          <w:fldChar w:fldCharType="end"/>
        </w:r>
      </w:hyperlink>
    </w:p>
    <w:p w14:paraId="654DD518" w14:textId="11518D4D" w:rsidR="008B2802" w:rsidRDefault="000B1795">
      <w:pPr>
        <w:pStyle w:val="TOC2"/>
        <w:rPr>
          <w:rFonts w:asciiTheme="minorHAnsi" w:eastAsiaTheme="minorEastAsia" w:hAnsiTheme="minorHAnsi" w:cstheme="minorBidi"/>
          <w:sz w:val="22"/>
          <w:lang w:eastAsia="en-GB"/>
        </w:rPr>
      </w:pPr>
      <w:hyperlink w:anchor="_Toc24541637" w:history="1">
        <w:r w:rsidR="008B2802" w:rsidRPr="00EA3DAB">
          <w:rPr>
            <w:rStyle w:val="Hyperlink"/>
          </w:rPr>
          <w:t>Lot 3 Valuer</w:t>
        </w:r>
        <w:r w:rsidR="008B2802">
          <w:rPr>
            <w:webHidden/>
          </w:rPr>
          <w:tab/>
        </w:r>
        <w:r w:rsidR="008B2802">
          <w:rPr>
            <w:webHidden/>
          </w:rPr>
          <w:fldChar w:fldCharType="begin"/>
        </w:r>
        <w:r w:rsidR="008B2802">
          <w:rPr>
            <w:webHidden/>
          </w:rPr>
          <w:instrText xml:space="preserve"> PAGEREF _Toc24541637 \h </w:instrText>
        </w:r>
        <w:r w:rsidR="008B2802">
          <w:rPr>
            <w:webHidden/>
          </w:rPr>
        </w:r>
        <w:r w:rsidR="008B2802">
          <w:rPr>
            <w:webHidden/>
          </w:rPr>
          <w:fldChar w:fldCharType="separate"/>
        </w:r>
        <w:r w:rsidR="008B2802">
          <w:rPr>
            <w:webHidden/>
          </w:rPr>
          <w:t>30</w:t>
        </w:r>
        <w:r w:rsidR="008B2802">
          <w:rPr>
            <w:webHidden/>
          </w:rPr>
          <w:fldChar w:fldCharType="end"/>
        </w:r>
      </w:hyperlink>
    </w:p>
    <w:p w14:paraId="75F4F306" w14:textId="0EB31917" w:rsidR="008B2802" w:rsidRDefault="000B1795">
      <w:pPr>
        <w:pStyle w:val="TOC1"/>
        <w:rPr>
          <w:rFonts w:asciiTheme="minorHAnsi" w:eastAsiaTheme="minorEastAsia" w:hAnsiTheme="minorHAnsi" w:cstheme="minorBidi"/>
          <w:sz w:val="22"/>
        </w:rPr>
      </w:pPr>
      <w:hyperlink w:anchor="_Toc24541638" w:history="1">
        <w:r w:rsidR="008B2802" w:rsidRPr="00EA3DAB">
          <w:rPr>
            <w:rStyle w:val="Hyperlink"/>
          </w:rPr>
          <w:t>4.</w:t>
        </w:r>
        <w:r w:rsidR="008B2802">
          <w:rPr>
            <w:rFonts w:asciiTheme="minorHAnsi" w:eastAsiaTheme="minorEastAsia" w:hAnsiTheme="minorHAnsi" w:cstheme="minorBidi"/>
            <w:sz w:val="22"/>
          </w:rPr>
          <w:tab/>
        </w:r>
        <w:r w:rsidR="008B2802" w:rsidRPr="00EA3DAB">
          <w:rPr>
            <w:rStyle w:val="Hyperlink"/>
          </w:rPr>
          <w:t>Award Criteria and Evaluation Methodology</w:t>
        </w:r>
        <w:r w:rsidR="008B2802">
          <w:rPr>
            <w:webHidden/>
          </w:rPr>
          <w:tab/>
        </w:r>
        <w:r w:rsidR="008B2802">
          <w:rPr>
            <w:webHidden/>
          </w:rPr>
          <w:fldChar w:fldCharType="begin"/>
        </w:r>
        <w:r w:rsidR="008B2802">
          <w:rPr>
            <w:webHidden/>
          </w:rPr>
          <w:instrText xml:space="preserve"> PAGEREF _Toc24541638 \h </w:instrText>
        </w:r>
        <w:r w:rsidR="008B2802">
          <w:rPr>
            <w:webHidden/>
          </w:rPr>
        </w:r>
        <w:r w:rsidR="008B2802">
          <w:rPr>
            <w:webHidden/>
          </w:rPr>
          <w:fldChar w:fldCharType="separate"/>
        </w:r>
        <w:r w:rsidR="008B2802">
          <w:rPr>
            <w:webHidden/>
          </w:rPr>
          <w:t>32</w:t>
        </w:r>
        <w:r w:rsidR="008B2802">
          <w:rPr>
            <w:webHidden/>
          </w:rPr>
          <w:fldChar w:fldCharType="end"/>
        </w:r>
      </w:hyperlink>
    </w:p>
    <w:p w14:paraId="511C304E" w14:textId="3F14EC24" w:rsidR="008B2802" w:rsidRDefault="000B1795" w:rsidP="008B2802">
      <w:pPr>
        <w:pStyle w:val="TOC1"/>
        <w:ind w:firstLine="1"/>
        <w:rPr>
          <w:rFonts w:asciiTheme="minorHAnsi" w:eastAsiaTheme="minorEastAsia" w:hAnsiTheme="minorHAnsi" w:cstheme="minorBidi"/>
          <w:sz w:val="22"/>
        </w:rPr>
      </w:pPr>
      <w:hyperlink w:anchor="_Toc24541639" w:history="1">
        <w:r w:rsidR="008B2802" w:rsidRPr="00EA3DAB">
          <w:rPr>
            <w:rStyle w:val="Hyperlink"/>
          </w:rPr>
          <w:t>Introduction</w:t>
        </w:r>
        <w:r w:rsidR="008B2802">
          <w:rPr>
            <w:webHidden/>
          </w:rPr>
          <w:tab/>
        </w:r>
        <w:r w:rsidR="008B2802">
          <w:rPr>
            <w:webHidden/>
          </w:rPr>
          <w:fldChar w:fldCharType="begin"/>
        </w:r>
        <w:r w:rsidR="008B2802">
          <w:rPr>
            <w:webHidden/>
          </w:rPr>
          <w:instrText xml:space="preserve"> PAGEREF _Toc24541639 \h </w:instrText>
        </w:r>
        <w:r w:rsidR="008B2802">
          <w:rPr>
            <w:webHidden/>
          </w:rPr>
        </w:r>
        <w:r w:rsidR="008B2802">
          <w:rPr>
            <w:webHidden/>
          </w:rPr>
          <w:fldChar w:fldCharType="separate"/>
        </w:r>
        <w:r w:rsidR="008B2802">
          <w:rPr>
            <w:webHidden/>
          </w:rPr>
          <w:t>32</w:t>
        </w:r>
        <w:r w:rsidR="008B2802">
          <w:rPr>
            <w:webHidden/>
          </w:rPr>
          <w:fldChar w:fldCharType="end"/>
        </w:r>
      </w:hyperlink>
    </w:p>
    <w:p w14:paraId="4175F561" w14:textId="338FAC70" w:rsidR="008B2802" w:rsidRDefault="000B1795" w:rsidP="008B2802">
      <w:pPr>
        <w:pStyle w:val="TOC1"/>
        <w:ind w:firstLine="1"/>
        <w:rPr>
          <w:rFonts w:asciiTheme="minorHAnsi" w:eastAsiaTheme="minorEastAsia" w:hAnsiTheme="minorHAnsi" w:cstheme="minorBidi"/>
          <w:sz w:val="22"/>
        </w:rPr>
      </w:pPr>
      <w:hyperlink w:anchor="_Toc24541640" w:history="1">
        <w:r w:rsidR="008B2802" w:rsidRPr="00EA3DAB">
          <w:rPr>
            <w:rStyle w:val="Hyperlink"/>
          </w:rPr>
          <w:t>General information on the evaluation process</w:t>
        </w:r>
        <w:r w:rsidR="008B2802">
          <w:rPr>
            <w:webHidden/>
          </w:rPr>
          <w:tab/>
        </w:r>
        <w:r w:rsidR="008B2802">
          <w:rPr>
            <w:webHidden/>
          </w:rPr>
          <w:fldChar w:fldCharType="begin"/>
        </w:r>
        <w:r w:rsidR="008B2802">
          <w:rPr>
            <w:webHidden/>
          </w:rPr>
          <w:instrText xml:space="preserve"> PAGEREF _Toc24541640 \h </w:instrText>
        </w:r>
        <w:r w:rsidR="008B2802">
          <w:rPr>
            <w:webHidden/>
          </w:rPr>
        </w:r>
        <w:r w:rsidR="008B2802">
          <w:rPr>
            <w:webHidden/>
          </w:rPr>
          <w:fldChar w:fldCharType="separate"/>
        </w:r>
        <w:r w:rsidR="008B2802">
          <w:rPr>
            <w:webHidden/>
          </w:rPr>
          <w:t>32</w:t>
        </w:r>
        <w:r w:rsidR="008B2802">
          <w:rPr>
            <w:webHidden/>
          </w:rPr>
          <w:fldChar w:fldCharType="end"/>
        </w:r>
      </w:hyperlink>
    </w:p>
    <w:p w14:paraId="65536A4B" w14:textId="3DEBA502" w:rsidR="008B2802" w:rsidRDefault="000B1795" w:rsidP="008B2802">
      <w:pPr>
        <w:pStyle w:val="TOC1"/>
        <w:ind w:firstLine="1"/>
        <w:rPr>
          <w:rFonts w:asciiTheme="minorHAnsi" w:eastAsiaTheme="minorEastAsia" w:hAnsiTheme="minorHAnsi" w:cstheme="minorBidi"/>
          <w:sz w:val="22"/>
        </w:rPr>
      </w:pPr>
      <w:hyperlink w:anchor="_Toc24541641" w:history="1">
        <w:r w:rsidR="008B2802" w:rsidRPr="00EA3DAB">
          <w:rPr>
            <w:rStyle w:val="Hyperlink"/>
          </w:rPr>
          <w:t>Initial screening assessment</w:t>
        </w:r>
        <w:r w:rsidR="008B2802">
          <w:rPr>
            <w:webHidden/>
          </w:rPr>
          <w:tab/>
        </w:r>
        <w:r w:rsidR="008B2802">
          <w:rPr>
            <w:webHidden/>
          </w:rPr>
          <w:fldChar w:fldCharType="begin"/>
        </w:r>
        <w:r w:rsidR="008B2802">
          <w:rPr>
            <w:webHidden/>
          </w:rPr>
          <w:instrText xml:space="preserve"> PAGEREF _Toc24541641 \h </w:instrText>
        </w:r>
        <w:r w:rsidR="008B2802">
          <w:rPr>
            <w:webHidden/>
          </w:rPr>
        </w:r>
        <w:r w:rsidR="008B2802">
          <w:rPr>
            <w:webHidden/>
          </w:rPr>
          <w:fldChar w:fldCharType="separate"/>
        </w:r>
        <w:r w:rsidR="008B2802">
          <w:rPr>
            <w:webHidden/>
          </w:rPr>
          <w:t>33</w:t>
        </w:r>
        <w:r w:rsidR="008B2802">
          <w:rPr>
            <w:webHidden/>
          </w:rPr>
          <w:fldChar w:fldCharType="end"/>
        </w:r>
      </w:hyperlink>
    </w:p>
    <w:p w14:paraId="4C21BA34" w14:textId="121881BC" w:rsidR="008B2802" w:rsidRDefault="000B1795" w:rsidP="008B2802">
      <w:pPr>
        <w:pStyle w:val="TOC1"/>
        <w:ind w:firstLine="1"/>
        <w:rPr>
          <w:rFonts w:asciiTheme="minorHAnsi" w:eastAsiaTheme="minorEastAsia" w:hAnsiTheme="minorHAnsi" w:cstheme="minorBidi"/>
          <w:sz w:val="22"/>
        </w:rPr>
      </w:pPr>
      <w:hyperlink w:anchor="_Toc24541642" w:history="1">
        <w:r w:rsidR="008B2802" w:rsidRPr="00EA3DAB">
          <w:rPr>
            <w:rStyle w:val="Hyperlink"/>
          </w:rPr>
          <w:t>Part 2 to 3 – Award Stage Evaluation</w:t>
        </w:r>
        <w:r w:rsidR="008B2802">
          <w:rPr>
            <w:webHidden/>
          </w:rPr>
          <w:tab/>
        </w:r>
        <w:r w:rsidR="008B2802">
          <w:rPr>
            <w:webHidden/>
          </w:rPr>
          <w:fldChar w:fldCharType="begin"/>
        </w:r>
        <w:r w:rsidR="008B2802">
          <w:rPr>
            <w:webHidden/>
          </w:rPr>
          <w:instrText xml:space="preserve"> PAGEREF _Toc24541642 \h </w:instrText>
        </w:r>
        <w:r w:rsidR="008B2802">
          <w:rPr>
            <w:webHidden/>
          </w:rPr>
        </w:r>
        <w:r w:rsidR="008B2802">
          <w:rPr>
            <w:webHidden/>
          </w:rPr>
          <w:fldChar w:fldCharType="separate"/>
        </w:r>
        <w:r w:rsidR="008B2802">
          <w:rPr>
            <w:webHidden/>
          </w:rPr>
          <w:t>38</w:t>
        </w:r>
        <w:r w:rsidR="008B2802">
          <w:rPr>
            <w:webHidden/>
          </w:rPr>
          <w:fldChar w:fldCharType="end"/>
        </w:r>
      </w:hyperlink>
    </w:p>
    <w:p w14:paraId="44F13981" w14:textId="15081012" w:rsidR="008B2802" w:rsidRDefault="000B1795" w:rsidP="008B2802">
      <w:pPr>
        <w:pStyle w:val="TOC1"/>
        <w:ind w:firstLine="1"/>
        <w:rPr>
          <w:rFonts w:asciiTheme="minorHAnsi" w:eastAsiaTheme="minorEastAsia" w:hAnsiTheme="minorHAnsi" w:cstheme="minorBidi"/>
          <w:sz w:val="22"/>
        </w:rPr>
      </w:pPr>
      <w:hyperlink w:anchor="_Toc24541643" w:history="1">
        <w:r w:rsidR="008B2802" w:rsidRPr="00EA3DAB">
          <w:rPr>
            <w:rStyle w:val="Hyperlink"/>
          </w:rPr>
          <w:t>Part 2 – Award Stage Evaluation – Quality</w:t>
        </w:r>
        <w:r w:rsidR="008B2802">
          <w:rPr>
            <w:webHidden/>
          </w:rPr>
          <w:tab/>
        </w:r>
        <w:r w:rsidR="008B2802">
          <w:rPr>
            <w:webHidden/>
          </w:rPr>
          <w:fldChar w:fldCharType="begin"/>
        </w:r>
        <w:r w:rsidR="008B2802">
          <w:rPr>
            <w:webHidden/>
          </w:rPr>
          <w:instrText xml:space="preserve"> PAGEREF _Toc24541643 \h </w:instrText>
        </w:r>
        <w:r w:rsidR="008B2802">
          <w:rPr>
            <w:webHidden/>
          </w:rPr>
        </w:r>
        <w:r w:rsidR="008B2802">
          <w:rPr>
            <w:webHidden/>
          </w:rPr>
          <w:fldChar w:fldCharType="separate"/>
        </w:r>
        <w:r w:rsidR="008B2802">
          <w:rPr>
            <w:webHidden/>
          </w:rPr>
          <w:t>38</w:t>
        </w:r>
        <w:r w:rsidR="008B2802">
          <w:rPr>
            <w:webHidden/>
          </w:rPr>
          <w:fldChar w:fldCharType="end"/>
        </w:r>
      </w:hyperlink>
    </w:p>
    <w:p w14:paraId="7537D0D1" w14:textId="21FEF155" w:rsidR="008B2802" w:rsidRDefault="000B1795" w:rsidP="008B2802">
      <w:pPr>
        <w:pStyle w:val="TOC1"/>
        <w:ind w:firstLine="1"/>
        <w:rPr>
          <w:rFonts w:asciiTheme="minorHAnsi" w:eastAsiaTheme="minorEastAsia" w:hAnsiTheme="minorHAnsi" w:cstheme="minorBidi"/>
          <w:sz w:val="22"/>
        </w:rPr>
      </w:pPr>
      <w:hyperlink w:anchor="_Toc24541644" w:history="1">
        <w:r w:rsidR="008B2802" w:rsidRPr="00EA3DAB">
          <w:rPr>
            <w:rStyle w:val="Hyperlink"/>
          </w:rPr>
          <w:t>Part 3 – Award Stage Evaluation – Price</w:t>
        </w:r>
        <w:r w:rsidR="008B2802">
          <w:rPr>
            <w:webHidden/>
          </w:rPr>
          <w:tab/>
        </w:r>
        <w:r w:rsidR="008B2802">
          <w:rPr>
            <w:webHidden/>
          </w:rPr>
          <w:fldChar w:fldCharType="begin"/>
        </w:r>
        <w:r w:rsidR="008B2802">
          <w:rPr>
            <w:webHidden/>
          </w:rPr>
          <w:instrText xml:space="preserve"> PAGEREF _Toc24541644 \h </w:instrText>
        </w:r>
        <w:r w:rsidR="008B2802">
          <w:rPr>
            <w:webHidden/>
          </w:rPr>
        </w:r>
        <w:r w:rsidR="008B2802">
          <w:rPr>
            <w:webHidden/>
          </w:rPr>
          <w:fldChar w:fldCharType="separate"/>
        </w:r>
        <w:r w:rsidR="008B2802">
          <w:rPr>
            <w:webHidden/>
          </w:rPr>
          <w:t>51</w:t>
        </w:r>
        <w:r w:rsidR="008B2802">
          <w:rPr>
            <w:webHidden/>
          </w:rPr>
          <w:fldChar w:fldCharType="end"/>
        </w:r>
      </w:hyperlink>
    </w:p>
    <w:p w14:paraId="564E5364" w14:textId="735DCEBA" w:rsidR="008B2802" w:rsidRDefault="000B1795">
      <w:pPr>
        <w:pStyle w:val="TOC1"/>
        <w:rPr>
          <w:rFonts w:asciiTheme="minorHAnsi" w:eastAsiaTheme="minorEastAsia" w:hAnsiTheme="minorHAnsi" w:cstheme="minorBidi"/>
          <w:sz w:val="22"/>
        </w:rPr>
      </w:pPr>
      <w:hyperlink w:anchor="_Toc24541648" w:history="1">
        <w:r w:rsidR="008B2802" w:rsidRPr="00EA3DAB">
          <w:rPr>
            <w:rStyle w:val="Hyperlink"/>
          </w:rPr>
          <w:t>5.</w:t>
        </w:r>
        <w:r w:rsidR="008B2802">
          <w:rPr>
            <w:rFonts w:asciiTheme="minorHAnsi" w:eastAsiaTheme="minorEastAsia" w:hAnsiTheme="minorHAnsi" w:cstheme="minorBidi"/>
            <w:sz w:val="22"/>
          </w:rPr>
          <w:tab/>
        </w:r>
        <w:r w:rsidR="008B2802" w:rsidRPr="00EA3DAB">
          <w:rPr>
            <w:rStyle w:val="Hyperlink"/>
          </w:rPr>
          <w:t>Financial Information and Requirements</w:t>
        </w:r>
        <w:r w:rsidR="008B2802">
          <w:rPr>
            <w:webHidden/>
          </w:rPr>
          <w:tab/>
        </w:r>
        <w:r w:rsidR="008B2802">
          <w:rPr>
            <w:webHidden/>
          </w:rPr>
          <w:fldChar w:fldCharType="begin"/>
        </w:r>
        <w:r w:rsidR="008B2802">
          <w:rPr>
            <w:webHidden/>
          </w:rPr>
          <w:instrText xml:space="preserve"> PAGEREF _Toc24541648 \h </w:instrText>
        </w:r>
        <w:r w:rsidR="008B2802">
          <w:rPr>
            <w:webHidden/>
          </w:rPr>
        </w:r>
        <w:r w:rsidR="008B2802">
          <w:rPr>
            <w:webHidden/>
          </w:rPr>
          <w:fldChar w:fldCharType="separate"/>
        </w:r>
        <w:r w:rsidR="008B2802">
          <w:rPr>
            <w:webHidden/>
          </w:rPr>
          <w:t>53</w:t>
        </w:r>
        <w:r w:rsidR="008B2802">
          <w:rPr>
            <w:webHidden/>
          </w:rPr>
          <w:fldChar w:fldCharType="end"/>
        </w:r>
      </w:hyperlink>
    </w:p>
    <w:p w14:paraId="15E20064" w14:textId="0F229DFA" w:rsidR="008B2802" w:rsidRDefault="000B1795" w:rsidP="008B2802">
      <w:pPr>
        <w:pStyle w:val="TOC1"/>
        <w:ind w:firstLine="1"/>
        <w:rPr>
          <w:rFonts w:asciiTheme="minorHAnsi" w:eastAsiaTheme="minorEastAsia" w:hAnsiTheme="minorHAnsi" w:cstheme="minorBidi"/>
          <w:sz w:val="22"/>
        </w:rPr>
      </w:pPr>
      <w:hyperlink w:anchor="_Toc24541649" w:history="1">
        <w:r w:rsidR="008B2802" w:rsidRPr="00EA3DAB">
          <w:rPr>
            <w:rStyle w:val="Hyperlink"/>
          </w:rPr>
          <w:t>Price Framework Lot 1 Architects and Planning Consultant</w:t>
        </w:r>
        <w:r w:rsidR="008B2802">
          <w:rPr>
            <w:webHidden/>
          </w:rPr>
          <w:tab/>
        </w:r>
        <w:r w:rsidR="008B2802">
          <w:rPr>
            <w:webHidden/>
          </w:rPr>
          <w:fldChar w:fldCharType="begin"/>
        </w:r>
        <w:r w:rsidR="008B2802">
          <w:rPr>
            <w:webHidden/>
          </w:rPr>
          <w:instrText xml:space="preserve"> PAGEREF _Toc24541649 \h </w:instrText>
        </w:r>
        <w:r w:rsidR="008B2802">
          <w:rPr>
            <w:webHidden/>
          </w:rPr>
        </w:r>
        <w:r w:rsidR="008B2802">
          <w:rPr>
            <w:webHidden/>
          </w:rPr>
          <w:fldChar w:fldCharType="separate"/>
        </w:r>
        <w:r w:rsidR="008B2802">
          <w:rPr>
            <w:webHidden/>
          </w:rPr>
          <w:t>54</w:t>
        </w:r>
        <w:r w:rsidR="008B2802">
          <w:rPr>
            <w:webHidden/>
          </w:rPr>
          <w:fldChar w:fldCharType="end"/>
        </w:r>
      </w:hyperlink>
    </w:p>
    <w:p w14:paraId="1A35C6BC" w14:textId="029AF12A" w:rsidR="008B2802" w:rsidRDefault="000B1795" w:rsidP="008B2802">
      <w:pPr>
        <w:pStyle w:val="TOC1"/>
        <w:ind w:firstLine="1"/>
        <w:rPr>
          <w:rFonts w:asciiTheme="minorHAnsi" w:eastAsiaTheme="minorEastAsia" w:hAnsiTheme="minorHAnsi" w:cstheme="minorBidi"/>
          <w:sz w:val="22"/>
        </w:rPr>
      </w:pPr>
      <w:hyperlink w:anchor="_Toc24541650" w:history="1">
        <w:r w:rsidR="008B2802" w:rsidRPr="00EA3DAB">
          <w:rPr>
            <w:rStyle w:val="Hyperlink"/>
          </w:rPr>
          <w:t>Price Framework Lot 2 Employer’s Agent and Principal Designer</w:t>
        </w:r>
        <w:r w:rsidR="008B2802">
          <w:rPr>
            <w:webHidden/>
          </w:rPr>
          <w:tab/>
        </w:r>
        <w:r w:rsidR="008B2802">
          <w:rPr>
            <w:webHidden/>
          </w:rPr>
          <w:fldChar w:fldCharType="begin"/>
        </w:r>
        <w:r w:rsidR="008B2802">
          <w:rPr>
            <w:webHidden/>
          </w:rPr>
          <w:instrText xml:space="preserve"> PAGEREF _Toc24541650 \h </w:instrText>
        </w:r>
        <w:r w:rsidR="008B2802">
          <w:rPr>
            <w:webHidden/>
          </w:rPr>
        </w:r>
        <w:r w:rsidR="008B2802">
          <w:rPr>
            <w:webHidden/>
          </w:rPr>
          <w:fldChar w:fldCharType="separate"/>
        </w:r>
        <w:r w:rsidR="008B2802">
          <w:rPr>
            <w:webHidden/>
          </w:rPr>
          <w:t>60</w:t>
        </w:r>
        <w:r w:rsidR="008B2802">
          <w:rPr>
            <w:webHidden/>
          </w:rPr>
          <w:fldChar w:fldCharType="end"/>
        </w:r>
      </w:hyperlink>
    </w:p>
    <w:p w14:paraId="1C15DBF0" w14:textId="7FE78D85" w:rsidR="008B2802" w:rsidRDefault="000B1795" w:rsidP="008B2802">
      <w:pPr>
        <w:pStyle w:val="TOC1"/>
        <w:ind w:firstLine="1"/>
        <w:rPr>
          <w:rFonts w:asciiTheme="minorHAnsi" w:eastAsiaTheme="minorEastAsia" w:hAnsiTheme="minorHAnsi" w:cstheme="minorBidi"/>
          <w:sz w:val="22"/>
        </w:rPr>
      </w:pPr>
      <w:hyperlink w:anchor="_Toc24541651" w:history="1">
        <w:r w:rsidR="008B2802" w:rsidRPr="00EA3DAB">
          <w:rPr>
            <w:rStyle w:val="Hyperlink"/>
          </w:rPr>
          <w:t>Price Framework Lot 3 Valuer</w:t>
        </w:r>
        <w:r w:rsidR="008B2802">
          <w:rPr>
            <w:webHidden/>
          </w:rPr>
          <w:tab/>
        </w:r>
        <w:r w:rsidR="008B2802">
          <w:rPr>
            <w:webHidden/>
          </w:rPr>
          <w:fldChar w:fldCharType="begin"/>
        </w:r>
        <w:r w:rsidR="008B2802">
          <w:rPr>
            <w:webHidden/>
          </w:rPr>
          <w:instrText xml:space="preserve"> PAGEREF _Toc24541651 \h </w:instrText>
        </w:r>
        <w:r w:rsidR="008B2802">
          <w:rPr>
            <w:webHidden/>
          </w:rPr>
        </w:r>
        <w:r w:rsidR="008B2802">
          <w:rPr>
            <w:webHidden/>
          </w:rPr>
          <w:fldChar w:fldCharType="separate"/>
        </w:r>
        <w:r w:rsidR="008B2802">
          <w:rPr>
            <w:webHidden/>
          </w:rPr>
          <w:t>68</w:t>
        </w:r>
        <w:r w:rsidR="008B2802">
          <w:rPr>
            <w:webHidden/>
          </w:rPr>
          <w:fldChar w:fldCharType="end"/>
        </w:r>
      </w:hyperlink>
    </w:p>
    <w:p w14:paraId="0DA33E2A" w14:textId="6E42D8C0" w:rsidR="008B2802" w:rsidRDefault="000B1795">
      <w:pPr>
        <w:pStyle w:val="TOC1"/>
        <w:rPr>
          <w:rFonts w:asciiTheme="minorHAnsi" w:eastAsiaTheme="minorEastAsia" w:hAnsiTheme="minorHAnsi" w:cstheme="minorBidi"/>
          <w:sz w:val="22"/>
        </w:rPr>
      </w:pPr>
      <w:hyperlink w:anchor="_Toc24541652" w:history="1">
        <w:r w:rsidR="008B2802" w:rsidRPr="00EA3DAB">
          <w:rPr>
            <w:rStyle w:val="Hyperlink"/>
          </w:rPr>
          <w:t>6.</w:t>
        </w:r>
        <w:r w:rsidR="008B2802">
          <w:rPr>
            <w:rFonts w:asciiTheme="minorHAnsi" w:eastAsiaTheme="minorEastAsia" w:hAnsiTheme="minorHAnsi" w:cstheme="minorBidi"/>
            <w:sz w:val="22"/>
          </w:rPr>
          <w:tab/>
        </w:r>
        <w:r w:rsidR="008B2802" w:rsidRPr="00EA3DAB">
          <w:rPr>
            <w:rStyle w:val="Hyperlink"/>
          </w:rPr>
          <w:t>Form of Tender</w:t>
        </w:r>
        <w:r w:rsidR="008B2802">
          <w:rPr>
            <w:webHidden/>
          </w:rPr>
          <w:tab/>
        </w:r>
        <w:r w:rsidR="008B2802">
          <w:rPr>
            <w:webHidden/>
          </w:rPr>
          <w:fldChar w:fldCharType="begin"/>
        </w:r>
        <w:r w:rsidR="008B2802">
          <w:rPr>
            <w:webHidden/>
          </w:rPr>
          <w:instrText xml:space="preserve"> PAGEREF _Toc24541652 \h </w:instrText>
        </w:r>
        <w:r w:rsidR="008B2802">
          <w:rPr>
            <w:webHidden/>
          </w:rPr>
        </w:r>
        <w:r w:rsidR="008B2802">
          <w:rPr>
            <w:webHidden/>
          </w:rPr>
          <w:fldChar w:fldCharType="separate"/>
        </w:r>
        <w:r w:rsidR="008B2802">
          <w:rPr>
            <w:webHidden/>
          </w:rPr>
          <w:t>71</w:t>
        </w:r>
        <w:r w:rsidR="008B2802">
          <w:rPr>
            <w:webHidden/>
          </w:rPr>
          <w:fldChar w:fldCharType="end"/>
        </w:r>
      </w:hyperlink>
    </w:p>
    <w:p w14:paraId="4A9478AB" w14:textId="3EEBDE45" w:rsidR="008B2802" w:rsidRDefault="000B1795">
      <w:pPr>
        <w:pStyle w:val="TOC1"/>
        <w:rPr>
          <w:rFonts w:asciiTheme="minorHAnsi" w:eastAsiaTheme="minorEastAsia" w:hAnsiTheme="minorHAnsi" w:cstheme="minorBidi"/>
          <w:sz w:val="22"/>
        </w:rPr>
      </w:pPr>
      <w:hyperlink w:anchor="_Toc24541653" w:history="1">
        <w:r w:rsidR="008B2802" w:rsidRPr="00EA3DAB">
          <w:rPr>
            <w:rStyle w:val="Hyperlink"/>
          </w:rPr>
          <w:t>7.</w:t>
        </w:r>
        <w:r w:rsidR="008B2802">
          <w:rPr>
            <w:rFonts w:asciiTheme="minorHAnsi" w:eastAsiaTheme="minorEastAsia" w:hAnsiTheme="minorHAnsi" w:cstheme="minorBidi"/>
            <w:sz w:val="22"/>
          </w:rPr>
          <w:tab/>
        </w:r>
        <w:r w:rsidR="008B2802" w:rsidRPr="00EA3DAB">
          <w:rPr>
            <w:rStyle w:val="Hyperlink"/>
          </w:rPr>
          <w:t>Declarations</w:t>
        </w:r>
        <w:r w:rsidR="008B2802">
          <w:rPr>
            <w:webHidden/>
          </w:rPr>
          <w:tab/>
        </w:r>
        <w:r w:rsidR="008B2802">
          <w:rPr>
            <w:webHidden/>
          </w:rPr>
          <w:fldChar w:fldCharType="begin"/>
        </w:r>
        <w:r w:rsidR="008B2802">
          <w:rPr>
            <w:webHidden/>
          </w:rPr>
          <w:instrText xml:space="preserve"> PAGEREF _Toc24541653 \h </w:instrText>
        </w:r>
        <w:r w:rsidR="008B2802">
          <w:rPr>
            <w:webHidden/>
          </w:rPr>
        </w:r>
        <w:r w:rsidR="008B2802">
          <w:rPr>
            <w:webHidden/>
          </w:rPr>
          <w:fldChar w:fldCharType="separate"/>
        </w:r>
        <w:r w:rsidR="008B2802">
          <w:rPr>
            <w:webHidden/>
          </w:rPr>
          <w:t>73</w:t>
        </w:r>
        <w:r w:rsidR="008B2802">
          <w:rPr>
            <w:webHidden/>
          </w:rPr>
          <w:fldChar w:fldCharType="end"/>
        </w:r>
      </w:hyperlink>
    </w:p>
    <w:p w14:paraId="73FCF763" w14:textId="77777777" w:rsidR="008B2802" w:rsidRDefault="00A756C0" w:rsidP="00474A0E">
      <w:pPr>
        <w:tabs>
          <w:tab w:val="left" w:pos="0"/>
          <w:tab w:val="left" w:pos="1276"/>
        </w:tabs>
        <w:spacing w:after="0" w:line="240" w:lineRule="auto"/>
        <w:rPr>
          <w:noProof/>
        </w:rPr>
      </w:pPr>
      <w:r w:rsidRPr="00D37D1B">
        <w:rPr>
          <w:rFonts w:ascii="Arial" w:hAnsi="Arial" w:cs="Arial"/>
        </w:rPr>
        <w:fldChar w:fldCharType="end"/>
      </w:r>
      <w:r w:rsidRPr="00D37D1B">
        <w:rPr>
          <w:rFonts w:ascii="Arial" w:hAnsi="Arial" w:cs="Arial"/>
        </w:rPr>
        <w:fldChar w:fldCharType="begin"/>
      </w:r>
      <w:r w:rsidRPr="00D37D1B">
        <w:rPr>
          <w:rFonts w:ascii="Arial" w:hAnsi="Arial" w:cs="Arial"/>
        </w:rPr>
        <w:instrText xml:space="preserve"> TOC \h \z \t "Appendix,1" </w:instrText>
      </w:r>
      <w:r w:rsidRPr="00D37D1B">
        <w:rPr>
          <w:rFonts w:ascii="Arial" w:hAnsi="Arial" w:cs="Arial"/>
        </w:rPr>
        <w:fldChar w:fldCharType="separate"/>
      </w:r>
    </w:p>
    <w:p w14:paraId="4AAB7D50" w14:textId="0C2E0002" w:rsidR="008B2802" w:rsidRDefault="000B1795">
      <w:pPr>
        <w:pStyle w:val="TOC1"/>
        <w:rPr>
          <w:rFonts w:asciiTheme="minorHAnsi" w:eastAsiaTheme="minorEastAsia" w:hAnsiTheme="minorHAnsi" w:cstheme="minorBidi"/>
          <w:sz w:val="22"/>
        </w:rPr>
      </w:pPr>
      <w:hyperlink w:anchor="_Toc24541765" w:history="1">
        <w:r w:rsidR="008B2802" w:rsidRPr="00765EDE">
          <w:rPr>
            <w:rStyle w:val="Hyperlink"/>
          </w:rPr>
          <w:t>Appendix 1.</w:t>
        </w:r>
        <w:r w:rsidR="008B2802">
          <w:rPr>
            <w:rFonts w:asciiTheme="minorHAnsi" w:eastAsiaTheme="minorEastAsia" w:hAnsiTheme="minorHAnsi" w:cstheme="minorBidi"/>
            <w:sz w:val="22"/>
          </w:rPr>
          <w:tab/>
        </w:r>
        <w:r w:rsidR="008B2802" w:rsidRPr="00765EDE">
          <w:rPr>
            <w:rStyle w:val="Hyperlink"/>
          </w:rPr>
          <w:t>Receipt of Tender Documents</w:t>
        </w:r>
        <w:r w:rsidR="008B2802">
          <w:rPr>
            <w:webHidden/>
          </w:rPr>
          <w:tab/>
        </w:r>
        <w:r w:rsidR="008B2802">
          <w:rPr>
            <w:webHidden/>
          </w:rPr>
          <w:fldChar w:fldCharType="begin"/>
        </w:r>
        <w:r w:rsidR="008B2802">
          <w:rPr>
            <w:webHidden/>
          </w:rPr>
          <w:instrText xml:space="preserve"> PAGEREF _Toc24541765 \h </w:instrText>
        </w:r>
        <w:r w:rsidR="008B2802">
          <w:rPr>
            <w:webHidden/>
          </w:rPr>
        </w:r>
        <w:r w:rsidR="008B2802">
          <w:rPr>
            <w:webHidden/>
          </w:rPr>
          <w:fldChar w:fldCharType="separate"/>
        </w:r>
        <w:r w:rsidR="008B2802">
          <w:rPr>
            <w:webHidden/>
          </w:rPr>
          <w:t>79</w:t>
        </w:r>
        <w:r w:rsidR="008B2802">
          <w:rPr>
            <w:webHidden/>
          </w:rPr>
          <w:fldChar w:fldCharType="end"/>
        </w:r>
      </w:hyperlink>
    </w:p>
    <w:p w14:paraId="2FF332B7" w14:textId="6564001C" w:rsidR="008B2802" w:rsidRDefault="000B1795">
      <w:pPr>
        <w:pStyle w:val="TOC1"/>
        <w:rPr>
          <w:rFonts w:asciiTheme="minorHAnsi" w:eastAsiaTheme="minorEastAsia" w:hAnsiTheme="minorHAnsi" w:cstheme="minorBidi"/>
          <w:sz w:val="22"/>
        </w:rPr>
      </w:pPr>
      <w:hyperlink w:anchor="_Toc24541766" w:history="1">
        <w:r w:rsidR="008B2802" w:rsidRPr="00765EDE">
          <w:rPr>
            <w:rStyle w:val="Hyperlink"/>
          </w:rPr>
          <w:t>Appendix 2.</w:t>
        </w:r>
        <w:r w:rsidR="008B2802">
          <w:rPr>
            <w:rFonts w:asciiTheme="minorHAnsi" w:eastAsiaTheme="minorEastAsia" w:hAnsiTheme="minorHAnsi" w:cstheme="minorBidi"/>
            <w:sz w:val="22"/>
          </w:rPr>
          <w:tab/>
        </w:r>
        <w:r w:rsidR="008B2802" w:rsidRPr="00765EDE">
          <w:rPr>
            <w:rStyle w:val="Hyperlink"/>
          </w:rPr>
          <w:t>Havebury Client’s Development Brief</w:t>
        </w:r>
        <w:r w:rsidR="008B2802">
          <w:rPr>
            <w:webHidden/>
          </w:rPr>
          <w:tab/>
        </w:r>
        <w:r w:rsidR="008B2802">
          <w:rPr>
            <w:webHidden/>
          </w:rPr>
          <w:fldChar w:fldCharType="begin"/>
        </w:r>
        <w:r w:rsidR="008B2802">
          <w:rPr>
            <w:webHidden/>
          </w:rPr>
          <w:instrText xml:space="preserve"> PAGEREF _Toc24541766 \h </w:instrText>
        </w:r>
        <w:r w:rsidR="008B2802">
          <w:rPr>
            <w:webHidden/>
          </w:rPr>
        </w:r>
        <w:r w:rsidR="008B2802">
          <w:rPr>
            <w:webHidden/>
          </w:rPr>
          <w:fldChar w:fldCharType="separate"/>
        </w:r>
        <w:r w:rsidR="008B2802">
          <w:rPr>
            <w:webHidden/>
          </w:rPr>
          <w:t>80</w:t>
        </w:r>
        <w:r w:rsidR="008B2802">
          <w:rPr>
            <w:webHidden/>
          </w:rPr>
          <w:fldChar w:fldCharType="end"/>
        </w:r>
      </w:hyperlink>
    </w:p>
    <w:p w14:paraId="1FED695A" w14:textId="6995C939" w:rsidR="008B2802" w:rsidRDefault="000B1795">
      <w:pPr>
        <w:pStyle w:val="TOC1"/>
        <w:rPr>
          <w:rFonts w:asciiTheme="minorHAnsi" w:eastAsiaTheme="minorEastAsia" w:hAnsiTheme="minorHAnsi" w:cstheme="minorBidi"/>
          <w:sz w:val="22"/>
        </w:rPr>
      </w:pPr>
      <w:hyperlink w:anchor="_Toc24541767" w:history="1">
        <w:r w:rsidR="008B2802" w:rsidRPr="00765EDE">
          <w:rPr>
            <w:rStyle w:val="Hyperlink"/>
          </w:rPr>
          <w:t>Appendix 3.</w:t>
        </w:r>
        <w:r w:rsidR="008B2802">
          <w:rPr>
            <w:rFonts w:asciiTheme="minorHAnsi" w:eastAsiaTheme="minorEastAsia" w:hAnsiTheme="minorHAnsi" w:cstheme="minorBidi"/>
            <w:sz w:val="22"/>
          </w:rPr>
          <w:tab/>
        </w:r>
        <w:r w:rsidR="008B2802" w:rsidRPr="00765EDE">
          <w:rPr>
            <w:rStyle w:val="Hyperlink"/>
          </w:rPr>
          <w:t>Safety Requirements for Contractors</w:t>
        </w:r>
        <w:r w:rsidR="008B2802">
          <w:rPr>
            <w:webHidden/>
          </w:rPr>
          <w:tab/>
        </w:r>
        <w:r w:rsidR="008B2802">
          <w:rPr>
            <w:webHidden/>
          </w:rPr>
          <w:fldChar w:fldCharType="begin"/>
        </w:r>
        <w:r w:rsidR="008B2802">
          <w:rPr>
            <w:webHidden/>
          </w:rPr>
          <w:instrText xml:space="preserve"> PAGEREF _Toc24541767 \h </w:instrText>
        </w:r>
        <w:r w:rsidR="008B2802">
          <w:rPr>
            <w:webHidden/>
          </w:rPr>
        </w:r>
        <w:r w:rsidR="008B2802">
          <w:rPr>
            <w:webHidden/>
          </w:rPr>
          <w:fldChar w:fldCharType="separate"/>
        </w:r>
        <w:r w:rsidR="008B2802">
          <w:rPr>
            <w:webHidden/>
          </w:rPr>
          <w:t>129</w:t>
        </w:r>
        <w:r w:rsidR="008B2802">
          <w:rPr>
            <w:webHidden/>
          </w:rPr>
          <w:fldChar w:fldCharType="end"/>
        </w:r>
      </w:hyperlink>
    </w:p>
    <w:p w14:paraId="71EF777C" w14:textId="1442D491" w:rsidR="008B2802" w:rsidRDefault="000B1795">
      <w:pPr>
        <w:pStyle w:val="TOC1"/>
        <w:rPr>
          <w:rFonts w:asciiTheme="minorHAnsi" w:eastAsiaTheme="minorEastAsia" w:hAnsiTheme="minorHAnsi" w:cstheme="minorBidi"/>
          <w:sz w:val="22"/>
        </w:rPr>
      </w:pPr>
      <w:hyperlink w:anchor="_Toc24541768" w:history="1">
        <w:r w:rsidR="008B2802" w:rsidRPr="00765EDE">
          <w:rPr>
            <w:rStyle w:val="Hyperlink"/>
          </w:rPr>
          <w:t>Appendix 4.</w:t>
        </w:r>
        <w:r w:rsidR="008B2802">
          <w:rPr>
            <w:rFonts w:asciiTheme="minorHAnsi" w:eastAsiaTheme="minorEastAsia" w:hAnsiTheme="minorHAnsi" w:cstheme="minorBidi"/>
            <w:sz w:val="22"/>
          </w:rPr>
          <w:tab/>
        </w:r>
        <w:r w:rsidR="008B2802" w:rsidRPr="00765EDE">
          <w:rPr>
            <w:rStyle w:val="Hyperlink"/>
          </w:rPr>
          <w:t>Contract Conditions</w:t>
        </w:r>
        <w:r w:rsidR="008B2802">
          <w:rPr>
            <w:webHidden/>
          </w:rPr>
          <w:tab/>
        </w:r>
        <w:r w:rsidR="008B2802">
          <w:rPr>
            <w:webHidden/>
          </w:rPr>
          <w:fldChar w:fldCharType="begin"/>
        </w:r>
        <w:r w:rsidR="008B2802">
          <w:rPr>
            <w:webHidden/>
          </w:rPr>
          <w:instrText xml:space="preserve"> PAGEREF _Toc24541768 \h </w:instrText>
        </w:r>
        <w:r w:rsidR="008B2802">
          <w:rPr>
            <w:webHidden/>
          </w:rPr>
        </w:r>
        <w:r w:rsidR="008B2802">
          <w:rPr>
            <w:webHidden/>
          </w:rPr>
          <w:fldChar w:fldCharType="separate"/>
        </w:r>
        <w:r w:rsidR="008B2802">
          <w:rPr>
            <w:webHidden/>
          </w:rPr>
          <w:t>141</w:t>
        </w:r>
        <w:r w:rsidR="008B2802">
          <w:rPr>
            <w:webHidden/>
          </w:rPr>
          <w:fldChar w:fldCharType="end"/>
        </w:r>
      </w:hyperlink>
    </w:p>
    <w:p w14:paraId="0AC7CF6E" w14:textId="7D77D8C0" w:rsidR="008B2802" w:rsidRDefault="000B1795">
      <w:pPr>
        <w:pStyle w:val="TOC1"/>
        <w:rPr>
          <w:rFonts w:asciiTheme="minorHAnsi" w:eastAsiaTheme="minorEastAsia" w:hAnsiTheme="minorHAnsi" w:cstheme="minorBidi"/>
          <w:sz w:val="22"/>
        </w:rPr>
      </w:pPr>
      <w:hyperlink w:anchor="_Toc24541769" w:history="1">
        <w:r w:rsidR="008B2802" w:rsidRPr="00765EDE">
          <w:rPr>
            <w:rStyle w:val="Hyperlink"/>
          </w:rPr>
          <w:t>Appendix 5.</w:t>
        </w:r>
        <w:r w:rsidR="008B2802">
          <w:rPr>
            <w:rFonts w:asciiTheme="minorHAnsi" w:eastAsiaTheme="minorEastAsia" w:hAnsiTheme="minorHAnsi" w:cstheme="minorBidi"/>
            <w:sz w:val="22"/>
          </w:rPr>
          <w:tab/>
        </w:r>
        <w:r w:rsidR="008B2802" w:rsidRPr="00765EDE">
          <w:rPr>
            <w:rStyle w:val="Hyperlink"/>
          </w:rPr>
          <w:t>Form of Agreement</w:t>
        </w:r>
        <w:r w:rsidR="008B2802">
          <w:rPr>
            <w:webHidden/>
          </w:rPr>
          <w:tab/>
        </w:r>
        <w:r w:rsidR="008B2802">
          <w:rPr>
            <w:webHidden/>
          </w:rPr>
          <w:fldChar w:fldCharType="begin"/>
        </w:r>
        <w:r w:rsidR="008B2802">
          <w:rPr>
            <w:webHidden/>
          </w:rPr>
          <w:instrText xml:space="preserve"> PAGEREF _Toc24541769 \h </w:instrText>
        </w:r>
        <w:r w:rsidR="008B2802">
          <w:rPr>
            <w:webHidden/>
          </w:rPr>
        </w:r>
        <w:r w:rsidR="008B2802">
          <w:rPr>
            <w:webHidden/>
          </w:rPr>
          <w:fldChar w:fldCharType="separate"/>
        </w:r>
        <w:r w:rsidR="008B2802">
          <w:rPr>
            <w:webHidden/>
          </w:rPr>
          <w:t>169</w:t>
        </w:r>
        <w:r w:rsidR="008B2802">
          <w:rPr>
            <w:webHidden/>
          </w:rPr>
          <w:fldChar w:fldCharType="end"/>
        </w:r>
      </w:hyperlink>
    </w:p>
    <w:p w14:paraId="2E6D5A59" w14:textId="529406BB" w:rsidR="008B2802" w:rsidRDefault="000B1795">
      <w:pPr>
        <w:pStyle w:val="TOC1"/>
        <w:rPr>
          <w:rFonts w:asciiTheme="minorHAnsi" w:eastAsiaTheme="minorEastAsia" w:hAnsiTheme="minorHAnsi" w:cstheme="minorBidi"/>
          <w:sz w:val="22"/>
        </w:rPr>
      </w:pPr>
      <w:hyperlink w:anchor="_Toc24541770" w:history="1">
        <w:r w:rsidR="008B2802" w:rsidRPr="00765EDE">
          <w:rPr>
            <w:rStyle w:val="Hyperlink"/>
          </w:rPr>
          <w:t>Appendix 6.</w:t>
        </w:r>
        <w:r w:rsidR="008B2802">
          <w:rPr>
            <w:rFonts w:asciiTheme="minorHAnsi" w:eastAsiaTheme="minorEastAsia" w:hAnsiTheme="minorHAnsi" w:cstheme="minorBidi"/>
            <w:sz w:val="22"/>
          </w:rPr>
          <w:tab/>
        </w:r>
        <w:r w:rsidR="008B2802" w:rsidRPr="00765EDE">
          <w:rPr>
            <w:rStyle w:val="Hyperlink"/>
          </w:rPr>
          <w:t>Data Protection Risk Assessment</w:t>
        </w:r>
        <w:r w:rsidR="008B2802">
          <w:rPr>
            <w:webHidden/>
          </w:rPr>
          <w:tab/>
        </w:r>
        <w:r w:rsidR="008B2802">
          <w:rPr>
            <w:webHidden/>
          </w:rPr>
          <w:fldChar w:fldCharType="begin"/>
        </w:r>
        <w:r w:rsidR="008B2802">
          <w:rPr>
            <w:webHidden/>
          </w:rPr>
          <w:instrText xml:space="preserve"> PAGEREF _Toc24541770 \h </w:instrText>
        </w:r>
        <w:r w:rsidR="008B2802">
          <w:rPr>
            <w:webHidden/>
          </w:rPr>
        </w:r>
        <w:r w:rsidR="008B2802">
          <w:rPr>
            <w:webHidden/>
          </w:rPr>
          <w:fldChar w:fldCharType="separate"/>
        </w:r>
        <w:r w:rsidR="008B2802">
          <w:rPr>
            <w:webHidden/>
          </w:rPr>
          <w:t>171</w:t>
        </w:r>
        <w:r w:rsidR="008B2802">
          <w:rPr>
            <w:webHidden/>
          </w:rPr>
          <w:fldChar w:fldCharType="end"/>
        </w:r>
      </w:hyperlink>
    </w:p>
    <w:p w14:paraId="342FC254" w14:textId="2484A26E" w:rsidR="008B2802" w:rsidRDefault="000B1795">
      <w:pPr>
        <w:pStyle w:val="TOC1"/>
        <w:rPr>
          <w:rFonts w:asciiTheme="minorHAnsi" w:eastAsiaTheme="minorEastAsia" w:hAnsiTheme="minorHAnsi" w:cstheme="minorBidi"/>
          <w:sz w:val="22"/>
        </w:rPr>
      </w:pPr>
      <w:hyperlink w:anchor="_Toc24541771" w:history="1">
        <w:r w:rsidR="008B2802" w:rsidRPr="00765EDE">
          <w:rPr>
            <w:rStyle w:val="Hyperlink"/>
          </w:rPr>
          <w:t>Appendix 7.</w:t>
        </w:r>
        <w:r w:rsidR="008B2802">
          <w:rPr>
            <w:rFonts w:asciiTheme="minorHAnsi" w:eastAsiaTheme="minorEastAsia" w:hAnsiTheme="minorHAnsi" w:cstheme="minorBidi"/>
            <w:sz w:val="22"/>
          </w:rPr>
          <w:tab/>
        </w:r>
        <w:r w:rsidR="008B2802" w:rsidRPr="00765EDE">
          <w:rPr>
            <w:rStyle w:val="Hyperlink"/>
          </w:rPr>
          <w:t>Written Instruction of the Data Controller</w:t>
        </w:r>
        <w:r w:rsidR="008B2802">
          <w:rPr>
            <w:webHidden/>
          </w:rPr>
          <w:tab/>
        </w:r>
        <w:r w:rsidR="008B2802">
          <w:rPr>
            <w:webHidden/>
          </w:rPr>
          <w:fldChar w:fldCharType="begin"/>
        </w:r>
        <w:r w:rsidR="008B2802">
          <w:rPr>
            <w:webHidden/>
          </w:rPr>
          <w:instrText xml:space="preserve"> PAGEREF _Toc24541771 \h </w:instrText>
        </w:r>
        <w:r w:rsidR="008B2802">
          <w:rPr>
            <w:webHidden/>
          </w:rPr>
        </w:r>
        <w:r w:rsidR="008B2802">
          <w:rPr>
            <w:webHidden/>
          </w:rPr>
          <w:fldChar w:fldCharType="separate"/>
        </w:r>
        <w:r w:rsidR="008B2802">
          <w:rPr>
            <w:webHidden/>
          </w:rPr>
          <w:t>174</w:t>
        </w:r>
        <w:r w:rsidR="008B2802">
          <w:rPr>
            <w:webHidden/>
          </w:rPr>
          <w:fldChar w:fldCharType="end"/>
        </w:r>
      </w:hyperlink>
    </w:p>
    <w:p w14:paraId="6980DBBE" w14:textId="77777777" w:rsidR="0059638F" w:rsidRPr="0059638F" w:rsidRDefault="00A756C0" w:rsidP="00727CC7">
      <w:pPr>
        <w:pStyle w:val="Heading1"/>
        <w:spacing w:before="0" w:after="0"/>
        <w:rPr>
          <w:rFonts w:ascii="Arial" w:hAnsi="Arial"/>
          <w:color w:val="auto"/>
          <w:sz w:val="24"/>
          <w:szCs w:val="24"/>
        </w:rPr>
      </w:pPr>
      <w:r w:rsidRPr="00D37D1B">
        <w:rPr>
          <w:rFonts w:ascii="Arial" w:eastAsia="Times New Roman" w:hAnsi="Arial"/>
        </w:rPr>
        <w:lastRenderedPageBreak/>
        <w:fldChar w:fldCharType="end"/>
      </w:r>
      <w:bookmarkStart w:id="3" w:name="_Toc24541621"/>
      <w:r w:rsidR="00540525" w:rsidRPr="0059638F">
        <w:rPr>
          <w:rFonts w:ascii="Arial" w:hAnsi="Arial"/>
          <w:color w:val="auto"/>
          <w:sz w:val="24"/>
          <w:szCs w:val="24"/>
        </w:rPr>
        <w:t>Introduction and B</w:t>
      </w:r>
      <w:r w:rsidR="00181518">
        <w:rPr>
          <w:rFonts w:ascii="Arial" w:hAnsi="Arial"/>
          <w:color w:val="auto"/>
          <w:sz w:val="24"/>
          <w:szCs w:val="24"/>
        </w:rPr>
        <w:t>ackground</w:t>
      </w:r>
      <w:bookmarkEnd w:id="3"/>
    </w:p>
    <w:p w14:paraId="0F7B054F" w14:textId="77777777" w:rsidR="0059638F" w:rsidRPr="0059638F" w:rsidRDefault="0059638F" w:rsidP="0059638F">
      <w:pPr>
        <w:pStyle w:val="Heading2"/>
        <w:spacing w:before="0" w:after="0"/>
      </w:pPr>
    </w:p>
    <w:p w14:paraId="7D874FC8" w14:textId="77777777" w:rsidR="004E4B7E" w:rsidRPr="0059638F" w:rsidRDefault="00540525" w:rsidP="0059638F">
      <w:pPr>
        <w:pStyle w:val="Heading2"/>
        <w:spacing w:before="0" w:after="0"/>
        <w:rPr>
          <w:color w:val="auto"/>
        </w:rPr>
      </w:pPr>
      <w:bookmarkStart w:id="4" w:name="_Toc24541622"/>
      <w:r w:rsidRPr="0059638F">
        <w:rPr>
          <w:color w:val="auto"/>
        </w:rPr>
        <w:t>I</w:t>
      </w:r>
      <w:r w:rsidR="004E4B7E" w:rsidRPr="0059638F">
        <w:rPr>
          <w:color w:val="auto"/>
        </w:rPr>
        <w:t>ntroduction</w:t>
      </w:r>
      <w:bookmarkEnd w:id="4"/>
    </w:p>
    <w:p w14:paraId="4B0CB2AD" w14:textId="77777777" w:rsidR="0059638F" w:rsidRPr="0059638F" w:rsidRDefault="0059638F" w:rsidP="0059638F">
      <w:pPr>
        <w:pStyle w:val="Heading2"/>
        <w:spacing w:before="0" w:after="0"/>
        <w:rPr>
          <w:color w:val="auto"/>
        </w:rPr>
      </w:pPr>
    </w:p>
    <w:p w14:paraId="412F7CFA" w14:textId="327BBFAF" w:rsidR="00B40051" w:rsidRPr="00B83BFA" w:rsidRDefault="00540525" w:rsidP="001C7C1F">
      <w:pPr>
        <w:pStyle w:val="NormalNumbered"/>
        <w:numPr>
          <w:ilvl w:val="1"/>
          <w:numId w:val="21"/>
        </w:numPr>
        <w:spacing w:after="0"/>
        <w:jc w:val="both"/>
        <w:rPr>
          <w:iCs/>
        </w:rPr>
      </w:pPr>
      <w:r w:rsidRPr="0059638F">
        <w:t>Established</w:t>
      </w:r>
      <w:r w:rsidRPr="00C9647C">
        <w:t xml:space="preserve"> in </w:t>
      </w:r>
      <w:r w:rsidR="00B40051" w:rsidRPr="00B83BFA">
        <w:rPr>
          <w:iCs/>
        </w:rPr>
        <w:t>200</w:t>
      </w:r>
      <w:r w:rsidR="003A14FD" w:rsidRPr="00B83BFA">
        <w:rPr>
          <w:iCs/>
        </w:rPr>
        <w:t>2</w:t>
      </w:r>
      <w:r w:rsidRPr="00C9647C">
        <w:t xml:space="preserve">, </w:t>
      </w:r>
      <w:r w:rsidRPr="00B83BFA">
        <w:rPr>
          <w:iCs/>
        </w:rPr>
        <w:t xml:space="preserve">Havebury </w:t>
      </w:r>
      <w:r w:rsidRPr="00C9647C">
        <w:t xml:space="preserve">Housing </w:t>
      </w:r>
      <w:r w:rsidRPr="00B83BFA">
        <w:rPr>
          <w:iCs/>
        </w:rPr>
        <w:t>Partnership</w:t>
      </w:r>
      <w:r w:rsidR="00BA6A73" w:rsidRPr="00B83BFA">
        <w:rPr>
          <w:iCs/>
        </w:rPr>
        <w:t xml:space="preserve"> (</w:t>
      </w:r>
      <w:r w:rsidR="00942A65">
        <w:rPr>
          <w:iCs/>
        </w:rPr>
        <w:t>Havebury</w:t>
      </w:r>
      <w:r w:rsidR="00BA6A73" w:rsidRPr="00B83BFA">
        <w:rPr>
          <w:iCs/>
        </w:rPr>
        <w:t>)</w:t>
      </w:r>
      <w:r w:rsidRPr="00C9647C">
        <w:t xml:space="preserve"> </w:t>
      </w:r>
      <w:r w:rsidR="003A14FD">
        <w:t xml:space="preserve">is a registered housing provider based in Bury St. Edmunds. </w:t>
      </w:r>
      <w:r w:rsidR="00942A65">
        <w:t>Havebury</w:t>
      </w:r>
      <w:r w:rsidR="003A14FD">
        <w:t xml:space="preserve"> own, manage and develop a range of different housing types and tenures across the East Anglian Region.</w:t>
      </w:r>
    </w:p>
    <w:p w14:paraId="55DA4C66" w14:textId="77777777" w:rsidR="00C9647C" w:rsidRPr="00C9647C" w:rsidRDefault="00C9647C" w:rsidP="00C9647C">
      <w:pPr>
        <w:pStyle w:val="NormalNumbered"/>
        <w:numPr>
          <w:ilvl w:val="0"/>
          <w:numId w:val="0"/>
        </w:numPr>
        <w:spacing w:after="0"/>
        <w:ind w:left="680"/>
        <w:jc w:val="both"/>
        <w:rPr>
          <w:iCs/>
        </w:rPr>
      </w:pPr>
    </w:p>
    <w:p w14:paraId="32B1CD22" w14:textId="53BA1E07" w:rsidR="00B40051" w:rsidRPr="00C9647C" w:rsidRDefault="00942A65" w:rsidP="00C9647C">
      <w:pPr>
        <w:pStyle w:val="NormalNumbered"/>
        <w:numPr>
          <w:ilvl w:val="0"/>
          <w:numId w:val="0"/>
        </w:numPr>
        <w:spacing w:after="0"/>
        <w:ind w:left="680"/>
        <w:jc w:val="both"/>
      </w:pPr>
      <w:r>
        <w:rPr>
          <w:iCs/>
        </w:rPr>
        <w:t>Havebury</w:t>
      </w:r>
      <w:r w:rsidR="00540525" w:rsidRPr="00C9647C">
        <w:t xml:space="preserve"> </w:t>
      </w:r>
      <w:r w:rsidR="00B40051" w:rsidRPr="00C9647C">
        <w:rPr>
          <w:iCs/>
        </w:rPr>
        <w:t>i</w:t>
      </w:r>
      <w:r w:rsidR="00B40051" w:rsidRPr="00C9647C">
        <w:t>s a not-for-profit housing association</w:t>
      </w:r>
      <w:r w:rsidR="00B40051" w:rsidRPr="00C9647C">
        <w:rPr>
          <w:iCs/>
        </w:rPr>
        <w:t xml:space="preserve"> </w:t>
      </w:r>
      <w:r w:rsidR="003A14FD">
        <w:rPr>
          <w:iCs/>
        </w:rPr>
        <w:t xml:space="preserve">and a </w:t>
      </w:r>
      <w:r w:rsidR="003A14FD">
        <w:t>Community Benefit Society (in terms of charitable status)</w:t>
      </w:r>
      <w:r w:rsidR="003A14FD">
        <w:rPr>
          <w:iCs/>
        </w:rPr>
        <w:t xml:space="preserve"> </w:t>
      </w:r>
      <w:r w:rsidR="00B40051" w:rsidRPr="00C9647C">
        <w:rPr>
          <w:iCs/>
        </w:rPr>
        <w:t>with</w:t>
      </w:r>
      <w:r w:rsidR="00540525" w:rsidRPr="00C9647C">
        <w:t xml:space="preserve"> </w:t>
      </w:r>
      <w:r w:rsidR="00BA6A73" w:rsidRPr="00C9647C">
        <w:rPr>
          <w:iCs/>
        </w:rPr>
        <w:t>over</w:t>
      </w:r>
      <w:r w:rsidR="00540525" w:rsidRPr="00C9647C">
        <w:t xml:space="preserve"> </w:t>
      </w:r>
      <w:r w:rsidR="00BA6A73" w:rsidRPr="00C9647C">
        <w:rPr>
          <w:iCs/>
        </w:rPr>
        <w:t>6</w:t>
      </w:r>
      <w:r w:rsidR="00540525" w:rsidRPr="00C9647C">
        <w:t>,000 properties under management</w:t>
      </w:r>
      <w:r w:rsidR="003A14FD">
        <w:t xml:space="preserve">. </w:t>
      </w:r>
      <w:r>
        <w:t>Havebury</w:t>
      </w:r>
      <w:r w:rsidR="003A14FD">
        <w:t xml:space="preserve"> </w:t>
      </w:r>
      <w:r w:rsidR="00540525" w:rsidRPr="00C9647C">
        <w:t>operat</w:t>
      </w:r>
      <w:r w:rsidR="003A14FD">
        <w:t>es</w:t>
      </w:r>
      <w:r w:rsidR="00540525" w:rsidRPr="00C9647C">
        <w:t xml:space="preserve"> from their head office in </w:t>
      </w:r>
      <w:r w:rsidR="00BA6A73" w:rsidRPr="00C9647C">
        <w:rPr>
          <w:iCs/>
        </w:rPr>
        <w:t xml:space="preserve">Bury </w:t>
      </w:r>
      <w:r w:rsidR="003A14FD" w:rsidRPr="00C9647C">
        <w:rPr>
          <w:iCs/>
        </w:rPr>
        <w:t>St. Edmunds</w:t>
      </w:r>
      <w:r w:rsidR="003A14FD" w:rsidRPr="00C9647C">
        <w:t xml:space="preserve"> and</w:t>
      </w:r>
      <w:r w:rsidR="00540525" w:rsidRPr="00C9647C">
        <w:t xml:space="preserve"> is governed by </w:t>
      </w:r>
      <w:r w:rsidR="00B40051" w:rsidRPr="00C9647C">
        <w:rPr>
          <w:iCs/>
        </w:rPr>
        <w:t>a</w:t>
      </w:r>
      <w:r w:rsidR="00B40051" w:rsidRPr="00C9647C">
        <w:t xml:space="preserve"> Strategic Board </w:t>
      </w:r>
      <w:r w:rsidR="00B40051" w:rsidRPr="00C9647C">
        <w:rPr>
          <w:iCs/>
        </w:rPr>
        <w:t xml:space="preserve">which </w:t>
      </w:r>
      <w:r w:rsidR="00B40051" w:rsidRPr="00C9647C">
        <w:t>has overall responsibility for the Governance Framework.</w:t>
      </w:r>
    </w:p>
    <w:p w14:paraId="6A17504A" w14:textId="77777777" w:rsidR="00C9647C" w:rsidRPr="00C9647C" w:rsidRDefault="00C9647C" w:rsidP="00C9647C">
      <w:pPr>
        <w:pStyle w:val="NormalNumbered"/>
        <w:numPr>
          <w:ilvl w:val="0"/>
          <w:numId w:val="0"/>
        </w:numPr>
        <w:spacing w:after="0"/>
        <w:ind w:left="680"/>
        <w:jc w:val="both"/>
        <w:rPr>
          <w:iCs/>
        </w:rPr>
      </w:pPr>
    </w:p>
    <w:p w14:paraId="1B7016E7" w14:textId="036A9AC2" w:rsidR="00540525" w:rsidRPr="00F31C3B" w:rsidRDefault="00942A65" w:rsidP="00F31C3B">
      <w:pPr>
        <w:pStyle w:val="NormalNumbered"/>
        <w:jc w:val="both"/>
        <w:rPr>
          <w:iCs/>
        </w:rPr>
      </w:pPr>
      <w:bookmarkStart w:id="5" w:name="_Toc18315639"/>
      <w:r>
        <w:rPr>
          <w:iCs/>
        </w:rPr>
        <w:t>Havebury</w:t>
      </w:r>
      <w:r w:rsidR="00540525" w:rsidRPr="00F31C3B">
        <w:t xml:space="preserve"> intends to commission a framework agreement with </w:t>
      </w:r>
      <w:r w:rsidR="00C9647C" w:rsidRPr="00F31C3B">
        <w:rPr>
          <w:iCs/>
        </w:rPr>
        <w:t>professional consultants</w:t>
      </w:r>
      <w:r w:rsidR="00540525" w:rsidRPr="00F31C3B">
        <w:t xml:space="preserve"> with the ability to support its housing development programme for a period</w:t>
      </w:r>
      <w:r w:rsidR="00C9647C" w:rsidRPr="00F31C3B">
        <w:rPr>
          <w:iCs/>
        </w:rPr>
        <w:t xml:space="preserve"> of </w:t>
      </w:r>
      <w:r w:rsidR="00C44732">
        <w:rPr>
          <w:iCs/>
        </w:rPr>
        <w:t>4</w:t>
      </w:r>
      <w:r w:rsidR="00C9647C" w:rsidRPr="00F31C3B">
        <w:rPr>
          <w:iCs/>
        </w:rPr>
        <w:t xml:space="preserve"> years</w:t>
      </w:r>
      <w:r w:rsidR="00540525" w:rsidRPr="00F31C3B">
        <w:t>. The procurement strategy that is being adopted will ensure that it meets its duties under the Public Procurement Directives of the European Union</w:t>
      </w:r>
      <w:r w:rsidR="00C9647C" w:rsidRPr="00F31C3B">
        <w:rPr>
          <w:iCs/>
        </w:rPr>
        <w:t xml:space="preserve"> and the </w:t>
      </w:r>
      <w:r w:rsidR="00C9647C" w:rsidRPr="00F31C3B">
        <w:t xml:space="preserve">Public Contracts Regulations 2015 </w:t>
      </w:r>
      <w:r w:rsidR="00C9647C" w:rsidRPr="00F31C3B">
        <w:rPr>
          <w:iCs/>
        </w:rPr>
        <w:t xml:space="preserve"> </w:t>
      </w:r>
      <w:r w:rsidR="00540525" w:rsidRPr="00F31C3B">
        <w:t>.</w:t>
      </w:r>
      <w:bookmarkEnd w:id="5"/>
    </w:p>
    <w:p w14:paraId="362B6499" w14:textId="7B38E449" w:rsidR="00540525" w:rsidRPr="0091649F" w:rsidRDefault="00942A65" w:rsidP="00F31C3B">
      <w:pPr>
        <w:pStyle w:val="NormalNumbered"/>
        <w:jc w:val="both"/>
        <w:rPr>
          <w:iCs/>
        </w:rPr>
      </w:pPr>
      <w:bookmarkStart w:id="6" w:name="_Toc18315640"/>
      <w:r>
        <w:rPr>
          <w:iCs/>
        </w:rPr>
        <w:t>Havebury</w:t>
      </w:r>
      <w:r w:rsidR="00540525" w:rsidRPr="00F31C3B">
        <w:t xml:space="preserve"> are seeking submissions and tenders from the suppliers </w:t>
      </w:r>
      <w:r w:rsidR="0059638F" w:rsidRPr="00F31C3B">
        <w:rPr>
          <w:iCs/>
        </w:rPr>
        <w:t xml:space="preserve">responding </w:t>
      </w:r>
      <w:r w:rsidR="00540525" w:rsidRPr="00F31C3B">
        <w:t xml:space="preserve">in respect of the OJEU Contract </w:t>
      </w:r>
      <w:r w:rsidR="00540525" w:rsidRPr="0091649F">
        <w:t>Notice:</w:t>
      </w:r>
      <w:r w:rsidR="00540525" w:rsidRPr="0091649F">
        <w:rPr>
          <w:b/>
          <w:bCs/>
        </w:rPr>
        <w:t xml:space="preserve"> </w:t>
      </w:r>
      <w:r w:rsidR="001B2511" w:rsidRPr="0091649F">
        <w:rPr>
          <w:b/>
          <w:bCs/>
        </w:rPr>
        <w:t>T</w:t>
      </w:r>
      <w:r w:rsidR="0091649F" w:rsidRPr="0091649F">
        <w:rPr>
          <w:b/>
          <w:bCs/>
        </w:rPr>
        <w:t>o be confirmed</w:t>
      </w:r>
      <w:bookmarkEnd w:id="6"/>
      <w:r w:rsidR="00540525" w:rsidRPr="0091649F">
        <w:t xml:space="preserve"> </w:t>
      </w:r>
    </w:p>
    <w:p w14:paraId="39BF22C4" w14:textId="77777777" w:rsidR="00C9647C" w:rsidRPr="0091649F" w:rsidRDefault="00C9647C" w:rsidP="00C9647C">
      <w:pPr>
        <w:pStyle w:val="Heading2"/>
        <w:spacing w:before="0" w:after="0"/>
        <w:jc w:val="both"/>
        <w:rPr>
          <w:rFonts w:eastAsia="Calibri"/>
          <w:b w:val="0"/>
          <w:bCs w:val="0"/>
          <w:iCs w:val="0"/>
          <w:color w:val="auto"/>
        </w:rPr>
      </w:pPr>
    </w:p>
    <w:p w14:paraId="74A5833B" w14:textId="77777777" w:rsidR="001F740D" w:rsidRPr="008E47F4" w:rsidRDefault="006B2D66" w:rsidP="00C9647C">
      <w:pPr>
        <w:pStyle w:val="Heading2"/>
        <w:spacing w:before="0" w:after="0"/>
        <w:rPr>
          <w:color w:val="auto"/>
        </w:rPr>
      </w:pPr>
      <w:bookmarkStart w:id="7" w:name="_Toc24541623"/>
      <w:r w:rsidRPr="0091649F">
        <w:rPr>
          <w:color w:val="auto"/>
        </w:rPr>
        <w:t>Background</w:t>
      </w:r>
      <w:bookmarkEnd w:id="7"/>
    </w:p>
    <w:p w14:paraId="0CA859F6" w14:textId="77777777" w:rsidR="00C9647C" w:rsidRPr="008E47F4" w:rsidRDefault="00C9647C" w:rsidP="00C9647C">
      <w:pPr>
        <w:pStyle w:val="Heading2"/>
        <w:spacing w:before="0" w:after="0"/>
        <w:rPr>
          <w:color w:val="auto"/>
        </w:rPr>
      </w:pPr>
    </w:p>
    <w:p w14:paraId="318FD8A8" w14:textId="36816345" w:rsidR="00687C27" w:rsidRPr="00687C27" w:rsidRDefault="00942A65" w:rsidP="00B83BFA">
      <w:pPr>
        <w:pStyle w:val="NormalNumbered"/>
        <w:jc w:val="both"/>
        <w:rPr>
          <w:lang w:eastAsia="en-GB"/>
        </w:rPr>
      </w:pPr>
      <w:r>
        <w:rPr>
          <w:lang w:eastAsia="en-GB"/>
        </w:rPr>
        <w:t>Havebury</w:t>
      </w:r>
      <w:r w:rsidR="00687C27" w:rsidRPr="008E47F4">
        <w:rPr>
          <w:lang w:eastAsia="en-GB"/>
        </w:rPr>
        <w:t xml:space="preserve"> are seeking on-going support for the following </w:t>
      </w:r>
      <w:r w:rsidR="00734D0E" w:rsidRPr="00734D0E">
        <w:rPr>
          <w:lang w:eastAsia="en-GB"/>
        </w:rPr>
        <w:t>discipline</w:t>
      </w:r>
      <w:r w:rsidR="00734D0E">
        <w:rPr>
          <w:lang w:eastAsia="en-GB"/>
        </w:rPr>
        <w:t>s</w:t>
      </w:r>
      <w:r w:rsidR="00734D0E" w:rsidRPr="00734D0E">
        <w:rPr>
          <w:lang w:eastAsia="en-GB"/>
        </w:rPr>
        <w:t xml:space="preserve"> </w:t>
      </w:r>
      <w:r w:rsidR="00734D0E">
        <w:rPr>
          <w:lang w:eastAsia="en-GB"/>
        </w:rPr>
        <w:t>i</w:t>
      </w:r>
      <w:r w:rsidR="00687C27" w:rsidRPr="008E47F4">
        <w:rPr>
          <w:lang w:eastAsia="en-GB"/>
        </w:rPr>
        <w:t>n relation to the procurement and delivery processes of its Housing Development</w:t>
      </w:r>
      <w:r w:rsidR="00687C27" w:rsidRPr="00687C27">
        <w:rPr>
          <w:lang w:eastAsia="en-GB"/>
        </w:rPr>
        <w:t xml:space="preserve"> programme.</w:t>
      </w:r>
    </w:p>
    <w:p w14:paraId="767777E6" w14:textId="643B7B09" w:rsidR="00687C27" w:rsidRPr="00687C27" w:rsidRDefault="00687C27" w:rsidP="001C7C1F">
      <w:pPr>
        <w:pStyle w:val="NormalNumbered"/>
        <w:numPr>
          <w:ilvl w:val="0"/>
          <w:numId w:val="12"/>
        </w:numPr>
        <w:spacing w:after="0"/>
        <w:rPr>
          <w:rFonts w:eastAsia="Times New Roman"/>
          <w:lang w:eastAsia="en-GB"/>
        </w:rPr>
      </w:pPr>
      <w:r w:rsidRPr="00687C27">
        <w:rPr>
          <w:rFonts w:eastAsia="Times New Roman"/>
          <w:lang w:eastAsia="en-GB"/>
        </w:rPr>
        <w:t>Architects</w:t>
      </w:r>
      <w:r w:rsidR="00942A65">
        <w:rPr>
          <w:rFonts w:eastAsia="Times New Roman"/>
          <w:lang w:eastAsia="en-GB"/>
        </w:rPr>
        <w:t xml:space="preserve"> and Planning Consultant</w:t>
      </w:r>
      <w:r w:rsidR="00071D00">
        <w:rPr>
          <w:rFonts w:eastAsia="Times New Roman"/>
          <w:lang w:eastAsia="en-GB"/>
        </w:rPr>
        <w:t xml:space="preserve"> (Lot 1)</w:t>
      </w:r>
      <w:r>
        <w:rPr>
          <w:rFonts w:eastAsia="Times New Roman"/>
          <w:lang w:eastAsia="en-GB"/>
        </w:rPr>
        <w:t>,</w:t>
      </w:r>
    </w:p>
    <w:p w14:paraId="603FAEB6" w14:textId="648A523A" w:rsidR="00687C27" w:rsidRPr="00687C27" w:rsidRDefault="00687C27" w:rsidP="001C7C1F">
      <w:pPr>
        <w:pStyle w:val="NormalNumbered"/>
        <w:numPr>
          <w:ilvl w:val="0"/>
          <w:numId w:val="12"/>
        </w:numPr>
        <w:spacing w:after="0"/>
        <w:rPr>
          <w:rFonts w:eastAsia="Times New Roman"/>
          <w:lang w:eastAsia="en-GB"/>
        </w:rPr>
      </w:pPr>
      <w:r w:rsidRPr="00687C27">
        <w:rPr>
          <w:rFonts w:eastAsia="Times New Roman"/>
          <w:lang w:eastAsia="en-GB"/>
        </w:rPr>
        <w:t>Employers Agent</w:t>
      </w:r>
      <w:r w:rsidR="003C3718">
        <w:rPr>
          <w:rFonts w:eastAsia="Times New Roman"/>
          <w:lang w:eastAsia="en-GB"/>
        </w:rPr>
        <w:t xml:space="preserve"> and Principal Designer</w:t>
      </w:r>
      <w:r w:rsidR="00071D00">
        <w:rPr>
          <w:rFonts w:eastAsia="Times New Roman"/>
          <w:lang w:eastAsia="en-GB"/>
        </w:rPr>
        <w:t xml:space="preserve"> (Lot 2)</w:t>
      </w:r>
      <w:r>
        <w:rPr>
          <w:rFonts w:eastAsia="Times New Roman"/>
          <w:lang w:eastAsia="en-GB"/>
        </w:rPr>
        <w:t>,</w:t>
      </w:r>
    </w:p>
    <w:p w14:paraId="2526C855" w14:textId="04B0AC7F" w:rsidR="00687C27" w:rsidRDefault="00687C27" w:rsidP="001C7C1F">
      <w:pPr>
        <w:pStyle w:val="NormalNumbered"/>
        <w:numPr>
          <w:ilvl w:val="0"/>
          <w:numId w:val="12"/>
        </w:numPr>
        <w:spacing w:after="0"/>
        <w:rPr>
          <w:rFonts w:eastAsia="Times New Roman"/>
          <w:lang w:eastAsia="en-GB"/>
        </w:rPr>
      </w:pPr>
      <w:r w:rsidRPr="00687C27">
        <w:rPr>
          <w:rFonts w:eastAsia="Times New Roman"/>
          <w:lang w:eastAsia="en-GB"/>
        </w:rPr>
        <w:t>Valuers</w:t>
      </w:r>
      <w:r w:rsidR="00071D00">
        <w:rPr>
          <w:rFonts w:eastAsia="Times New Roman"/>
          <w:lang w:eastAsia="en-GB"/>
        </w:rPr>
        <w:t xml:space="preserve"> (Lot </w:t>
      </w:r>
      <w:r w:rsidR="003C3718">
        <w:rPr>
          <w:rFonts w:eastAsia="Times New Roman"/>
          <w:lang w:eastAsia="en-GB"/>
        </w:rPr>
        <w:t>3</w:t>
      </w:r>
      <w:r w:rsidR="00071D00">
        <w:rPr>
          <w:rFonts w:eastAsia="Times New Roman"/>
          <w:lang w:eastAsia="en-GB"/>
        </w:rPr>
        <w:t>)</w:t>
      </w:r>
      <w:r>
        <w:rPr>
          <w:rFonts w:eastAsia="Times New Roman"/>
          <w:lang w:eastAsia="en-GB"/>
        </w:rPr>
        <w:t>.</w:t>
      </w:r>
    </w:p>
    <w:p w14:paraId="5BE02F5B" w14:textId="07B836E5" w:rsidR="00687C27" w:rsidRDefault="00687C27" w:rsidP="00687C27">
      <w:pPr>
        <w:pStyle w:val="NormalNumbered"/>
        <w:numPr>
          <w:ilvl w:val="0"/>
          <w:numId w:val="0"/>
        </w:numPr>
        <w:spacing w:after="0"/>
        <w:ind w:left="1400"/>
        <w:rPr>
          <w:rFonts w:eastAsia="Times New Roman"/>
          <w:lang w:eastAsia="en-GB"/>
        </w:rPr>
      </w:pPr>
    </w:p>
    <w:p w14:paraId="72F596C2" w14:textId="4B6F9E39" w:rsidR="004C7883" w:rsidRPr="00F57276" w:rsidRDefault="004C7883" w:rsidP="00824CD7">
      <w:pPr>
        <w:pStyle w:val="NormalNumbered"/>
        <w:numPr>
          <w:ilvl w:val="0"/>
          <w:numId w:val="0"/>
        </w:numPr>
        <w:spacing w:after="0"/>
        <w:ind w:left="680"/>
        <w:jc w:val="both"/>
        <w:rPr>
          <w:rFonts w:eastAsia="Times New Roman"/>
          <w:lang w:eastAsia="en-GB"/>
        </w:rPr>
      </w:pPr>
      <w:bookmarkStart w:id="8" w:name="_Hlk19626553"/>
      <w:r w:rsidRPr="00F57276">
        <w:rPr>
          <w:rFonts w:eastAsia="Times New Roman"/>
          <w:lang w:eastAsia="en-GB"/>
        </w:rPr>
        <w:t xml:space="preserve">Organisations are permitted to bid for one or more lots with no limit on the maximum number of lots applied for. </w:t>
      </w:r>
      <w:r w:rsidR="00F57276" w:rsidRPr="00F57276">
        <w:rPr>
          <w:rFonts w:eastAsia="Times New Roman"/>
          <w:lang w:eastAsia="en-GB"/>
        </w:rPr>
        <w:t xml:space="preserve">Organisations tendering for more than one Lot are required to provide a full tender submission for each Lot. </w:t>
      </w:r>
      <w:r w:rsidR="00942A65">
        <w:rPr>
          <w:rFonts w:eastAsia="Times New Roman"/>
          <w:lang w:eastAsia="en-GB"/>
        </w:rPr>
        <w:t>Havebury</w:t>
      </w:r>
      <w:r w:rsidR="00F57276" w:rsidRPr="00F57276">
        <w:rPr>
          <w:rFonts w:eastAsia="Times New Roman"/>
          <w:lang w:eastAsia="en-GB"/>
        </w:rPr>
        <w:t xml:space="preserve"> will apply the award criteria</w:t>
      </w:r>
      <w:r w:rsidR="00F57276">
        <w:rPr>
          <w:rFonts w:eastAsia="Times New Roman"/>
          <w:lang w:eastAsia="en-GB"/>
        </w:rPr>
        <w:t xml:space="preserve"> </w:t>
      </w:r>
      <w:r w:rsidR="00F57276" w:rsidRPr="00F57276">
        <w:rPr>
          <w:rFonts w:eastAsia="Times New Roman"/>
          <w:lang w:eastAsia="en-GB"/>
        </w:rPr>
        <w:t>set out in th</w:t>
      </w:r>
      <w:r w:rsidR="00F57276">
        <w:rPr>
          <w:rFonts w:eastAsia="Times New Roman"/>
          <w:lang w:eastAsia="en-GB"/>
        </w:rPr>
        <w:t>is</w:t>
      </w:r>
      <w:r w:rsidR="00F57276" w:rsidRPr="00F57276">
        <w:rPr>
          <w:rFonts w:eastAsia="Times New Roman"/>
          <w:lang w:eastAsia="en-GB"/>
        </w:rPr>
        <w:t xml:space="preserve"> Document in relation to the award of </w:t>
      </w:r>
      <w:r w:rsidR="00F57276">
        <w:rPr>
          <w:rFonts w:eastAsia="Times New Roman"/>
          <w:lang w:eastAsia="en-GB"/>
        </w:rPr>
        <w:t xml:space="preserve">each </w:t>
      </w:r>
      <w:r w:rsidR="003157CB">
        <w:rPr>
          <w:rFonts w:eastAsia="Times New Roman"/>
          <w:lang w:eastAsia="en-GB"/>
        </w:rPr>
        <w:t xml:space="preserve">individual </w:t>
      </w:r>
      <w:r w:rsidR="00F57276">
        <w:rPr>
          <w:rFonts w:eastAsia="Times New Roman"/>
          <w:lang w:eastAsia="en-GB"/>
        </w:rPr>
        <w:t>Lot.</w:t>
      </w:r>
    </w:p>
    <w:bookmarkEnd w:id="8"/>
    <w:p w14:paraId="0275496D" w14:textId="77777777" w:rsidR="00F57276" w:rsidRPr="00687C27" w:rsidRDefault="00F57276" w:rsidP="00F57276">
      <w:pPr>
        <w:pStyle w:val="NormalNumbered"/>
        <w:numPr>
          <w:ilvl w:val="0"/>
          <w:numId w:val="0"/>
        </w:numPr>
        <w:spacing w:after="0"/>
        <w:ind w:left="680"/>
        <w:jc w:val="both"/>
        <w:rPr>
          <w:rFonts w:eastAsia="Times New Roman"/>
          <w:lang w:eastAsia="en-GB"/>
        </w:rPr>
      </w:pPr>
    </w:p>
    <w:p w14:paraId="4285A507" w14:textId="61184AB0" w:rsidR="00687C27" w:rsidRPr="00687C27" w:rsidRDefault="00687C27" w:rsidP="00687C27">
      <w:pPr>
        <w:pStyle w:val="NormalNumbered"/>
        <w:numPr>
          <w:ilvl w:val="0"/>
          <w:numId w:val="0"/>
        </w:numPr>
        <w:ind w:left="680"/>
        <w:jc w:val="both"/>
        <w:rPr>
          <w:rFonts w:eastAsia="Times New Roman"/>
          <w:lang w:eastAsia="en-GB"/>
        </w:rPr>
      </w:pPr>
      <w:r w:rsidRPr="00687C27">
        <w:rPr>
          <w:rFonts w:eastAsia="Times New Roman"/>
          <w:lang w:eastAsia="en-GB"/>
        </w:rPr>
        <w:t xml:space="preserve">For </w:t>
      </w:r>
      <w:r w:rsidRPr="00FA100E">
        <w:rPr>
          <w:rFonts w:eastAsia="Times New Roman"/>
          <w:lang w:eastAsia="en-GB"/>
        </w:rPr>
        <w:t xml:space="preserve">the avoidance of doubt this document is issued with the understanding that any organisation appointed will need the in-house capacity to undertake all areas of work for the </w:t>
      </w:r>
      <w:r w:rsidR="00734D0E" w:rsidRPr="00FA100E">
        <w:rPr>
          <w:rFonts w:eastAsia="Times New Roman"/>
          <w:lang w:eastAsia="en-GB"/>
        </w:rPr>
        <w:t xml:space="preserve">discipline </w:t>
      </w:r>
      <w:r w:rsidRPr="00FA100E">
        <w:rPr>
          <w:rFonts w:eastAsia="Times New Roman"/>
          <w:lang w:eastAsia="en-GB"/>
        </w:rPr>
        <w:t xml:space="preserve">for which it has </w:t>
      </w:r>
      <w:r w:rsidRPr="00FA100E">
        <w:rPr>
          <w:rFonts w:eastAsia="Times New Roman"/>
          <w:lang w:eastAsia="en-GB"/>
        </w:rPr>
        <w:lastRenderedPageBreak/>
        <w:t>been appointed.</w:t>
      </w:r>
      <w:r w:rsidR="000D745A" w:rsidRPr="00FA100E">
        <w:rPr>
          <w:rFonts w:eastAsia="Times New Roman"/>
          <w:lang w:eastAsia="en-GB"/>
        </w:rPr>
        <w:t xml:space="preserve"> Organisations attention is particularly drawn to the appointment of the P</w:t>
      </w:r>
      <w:r w:rsidR="00FA100E" w:rsidRPr="00FA100E">
        <w:rPr>
          <w:rFonts w:eastAsia="Times New Roman"/>
          <w:lang w:eastAsia="en-GB"/>
        </w:rPr>
        <w:t xml:space="preserve">rincipal </w:t>
      </w:r>
      <w:r w:rsidR="000D745A" w:rsidRPr="00FA100E">
        <w:rPr>
          <w:rFonts w:eastAsia="Times New Roman"/>
          <w:lang w:eastAsia="en-GB"/>
        </w:rPr>
        <w:t>D</w:t>
      </w:r>
      <w:r w:rsidR="00FA100E" w:rsidRPr="00FA100E">
        <w:rPr>
          <w:rFonts w:eastAsia="Times New Roman"/>
          <w:lang w:eastAsia="en-GB"/>
        </w:rPr>
        <w:t xml:space="preserve">esigner </w:t>
      </w:r>
      <w:r w:rsidR="000D745A" w:rsidRPr="00FA100E">
        <w:rPr>
          <w:rFonts w:eastAsia="Times New Roman"/>
          <w:lang w:eastAsia="en-GB"/>
        </w:rPr>
        <w:t xml:space="preserve">service </w:t>
      </w:r>
      <w:r w:rsidR="00FA100E" w:rsidRPr="00FA100E">
        <w:rPr>
          <w:rFonts w:eastAsia="Times New Roman"/>
          <w:lang w:eastAsia="en-GB"/>
        </w:rPr>
        <w:t xml:space="preserve">which </w:t>
      </w:r>
      <w:r w:rsidR="000D745A" w:rsidRPr="00FA100E">
        <w:rPr>
          <w:rFonts w:eastAsia="Times New Roman"/>
          <w:lang w:eastAsia="en-GB"/>
        </w:rPr>
        <w:t>will be direct with Havebury, as under</w:t>
      </w:r>
      <w:r w:rsidR="000D745A" w:rsidRPr="000D745A">
        <w:rPr>
          <w:rFonts w:eastAsia="Times New Roman"/>
          <w:lang w:eastAsia="en-GB"/>
        </w:rPr>
        <w:t xml:space="preserve"> the CDM Regulations 2015 Client Duties the appointment cannot be sub-contracted.</w:t>
      </w:r>
    </w:p>
    <w:p w14:paraId="1C18D7C2" w14:textId="2130C3BE" w:rsidR="00687C27" w:rsidRPr="00687C27" w:rsidRDefault="00942A65" w:rsidP="00661E9D">
      <w:pPr>
        <w:pStyle w:val="NormalNumbered"/>
        <w:numPr>
          <w:ilvl w:val="0"/>
          <w:numId w:val="0"/>
        </w:numPr>
        <w:ind w:left="680"/>
        <w:jc w:val="both"/>
        <w:rPr>
          <w:rFonts w:eastAsia="Times New Roman"/>
          <w:lang w:eastAsia="en-GB"/>
        </w:rPr>
      </w:pPr>
      <w:r>
        <w:rPr>
          <w:rFonts w:eastAsia="Times New Roman"/>
          <w:lang w:eastAsia="en-GB"/>
        </w:rPr>
        <w:t>Havebury</w:t>
      </w:r>
      <w:r w:rsidR="00687C27" w:rsidRPr="00687C27">
        <w:rPr>
          <w:rFonts w:eastAsia="Times New Roman"/>
          <w:lang w:eastAsia="en-GB"/>
        </w:rPr>
        <w:t xml:space="preserve"> is seeking to appoint experienced Organisation</w:t>
      </w:r>
      <w:r w:rsidR="00661E9D">
        <w:rPr>
          <w:rFonts w:eastAsia="Times New Roman"/>
          <w:lang w:eastAsia="en-GB"/>
        </w:rPr>
        <w:t>s</w:t>
      </w:r>
      <w:r w:rsidR="00687C27" w:rsidRPr="00687C27">
        <w:rPr>
          <w:rFonts w:eastAsia="Times New Roman"/>
          <w:lang w:eastAsia="en-GB"/>
        </w:rPr>
        <w:t xml:space="preserve"> to</w:t>
      </w:r>
      <w:r w:rsidR="00661E9D">
        <w:rPr>
          <w:rFonts w:eastAsia="Times New Roman"/>
          <w:lang w:eastAsia="en-GB"/>
        </w:rPr>
        <w:t xml:space="preserve"> a Framework Agreement to</w:t>
      </w:r>
      <w:r w:rsidR="00687C27" w:rsidRPr="00687C27">
        <w:rPr>
          <w:rFonts w:eastAsia="Times New Roman"/>
          <w:lang w:eastAsia="en-GB"/>
        </w:rPr>
        <w:t xml:space="preserve"> provide the services set out in this Document.</w:t>
      </w:r>
    </w:p>
    <w:p w14:paraId="0019FBA2" w14:textId="2B58696A" w:rsidR="00687C27" w:rsidRDefault="00942A65" w:rsidP="003C3718">
      <w:pPr>
        <w:pStyle w:val="NormalNumbered"/>
        <w:jc w:val="both"/>
        <w:rPr>
          <w:lang w:eastAsia="en-GB"/>
        </w:rPr>
      </w:pPr>
      <w:r>
        <w:rPr>
          <w:lang w:eastAsia="en-GB"/>
        </w:rPr>
        <w:t>Havebury</w:t>
      </w:r>
      <w:r w:rsidR="00661E9D" w:rsidRPr="00661E9D">
        <w:rPr>
          <w:lang w:eastAsia="en-GB"/>
        </w:rPr>
        <w:t>’s</w:t>
      </w:r>
      <w:r w:rsidR="00687C27" w:rsidRPr="00661E9D">
        <w:rPr>
          <w:lang w:eastAsia="en-GB"/>
        </w:rPr>
        <w:t xml:space="preserve"> intention is that the provision of </w:t>
      </w:r>
      <w:r w:rsidR="00661E9D">
        <w:rPr>
          <w:lang w:eastAsia="en-GB"/>
        </w:rPr>
        <w:t xml:space="preserve">each </w:t>
      </w:r>
      <w:r w:rsidR="00734D0E" w:rsidRPr="00734D0E">
        <w:rPr>
          <w:lang w:eastAsia="en-GB"/>
        </w:rPr>
        <w:t>discipline</w:t>
      </w:r>
      <w:r w:rsidR="003C3718">
        <w:rPr>
          <w:lang w:eastAsia="en-GB"/>
        </w:rPr>
        <w:t xml:space="preserve"> (Lot)</w:t>
      </w:r>
      <w:r w:rsidR="00734D0E" w:rsidRPr="00734D0E">
        <w:rPr>
          <w:lang w:eastAsia="en-GB"/>
        </w:rPr>
        <w:t xml:space="preserve"> </w:t>
      </w:r>
      <w:r w:rsidR="00687C27" w:rsidRPr="00661E9D">
        <w:rPr>
          <w:lang w:eastAsia="en-GB"/>
        </w:rPr>
        <w:t xml:space="preserve">will be provided by </w:t>
      </w:r>
      <w:r w:rsidR="003C3718">
        <w:rPr>
          <w:lang w:eastAsia="en-GB"/>
        </w:rPr>
        <w:t>a maximum of six</w:t>
      </w:r>
      <w:r w:rsidR="00661E9D">
        <w:rPr>
          <w:lang w:eastAsia="en-GB"/>
        </w:rPr>
        <w:t xml:space="preserve"> </w:t>
      </w:r>
      <w:r w:rsidR="00687C27" w:rsidRPr="00661E9D">
        <w:rPr>
          <w:lang w:eastAsia="en-GB"/>
        </w:rPr>
        <w:t>organisations</w:t>
      </w:r>
      <w:r w:rsidR="001B2511">
        <w:rPr>
          <w:lang w:eastAsia="en-GB"/>
        </w:rPr>
        <w:t>.</w:t>
      </w:r>
    </w:p>
    <w:p w14:paraId="7FD71445" w14:textId="5D35CA93" w:rsidR="00661E9D" w:rsidRPr="00661E9D" w:rsidRDefault="00B7203D" w:rsidP="00661E9D">
      <w:pPr>
        <w:pStyle w:val="NormalNumbered"/>
        <w:numPr>
          <w:ilvl w:val="0"/>
          <w:numId w:val="0"/>
        </w:numPr>
        <w:ind w:left="680"/>
        <w:jc w:val="both"/>
        <w:rPr>
          <w:rFonts w:eastAsia="Times New Roman"/>
          <w:lang w:eastAsia="en-GB"/>
        </w:rPr>
      </w:pPr>
      <w:r>
        <w:rPr>
          <w:rFonts w:eastAsia="Times New Roman"/>
          <w:lang w:eastAsia="en-GB"/>
        </w:rPr>
        <w:t xml:space="preserve">Furthermore, </w:t>
      </w:r>
      <w:r w:rsidR="00942A65">
        <w:rPr>
          <w:rFonts w:eastAsia="Times New Roman"/>
          <w:lang w:eastAsia="en-GB"/>
        </w:rPr>
        <w:t>Havebury</w:t>
      </w:r>
      <w:r w:rsidRPr="00B7203D">
        <w:rPr>
          <w:rFonts w:eastAsia="Times New Roman"/>
          <w:lang w:eastAsia="en-GB"/>
        </w:rPr>
        <w:t xml:space="preserve"> reserve the right to engage specialists or other consultants </w:t>
      </w:r>
      <w:r>
        <w:rPr>
          <w:rFonts w:eastAsia="Times New Roman"/>
          <w:lang w:eastAsia="en-GB"/>
        </w:rPr>
        <w:t xml:space="preserve">not appointed on to the Framework Agreement, particularly </w:t>
      </w:r>
      <w:r w:rsidRPr="00B7203D">
        <w:rPr>
          <w:rFonts w:eastAsia="Times New Roman"/>
          <w:lang w:eastAsia="en-GB"/>
        </w:rPr>
        <w:t xml:space="preserve">in </w:t>
      </w:r>
      <w:r>
        <w:rPr>
          <w:rFonts w:eastAsia="Times New Roman"/>
          <w:lang w:eastAsia="en-GB"/>
        </w:rPr>
        <w:t xml:space="preserve">relation to any </w:t>
      </w:r>
      <w:r w:rsidR="00F430EB">
        <w:rPr>
          <w:rFonts w:eastAsia="Times New Roman"/>
          <w:lang w:eastAsia="en-GB"/>
        </w:rPr>
        <w:t>S</w:t>
      </w:r>
      <w:r>
        <w:rPr>
          <w:rFonts w:eastAsia="Times New Roman"/>
          <w:lang w:eastAsia="en-GB"/>
        </w:rPr>
        <w:t>106 project</w:t>
      </w:r>
      <w:r w:rsidR="00F1349E">
        <w:rPr>
          <w:rFonts w:eastAsia="Times New Roman"/>
          <w:lang w:eastAsia="en-GB"/>
        </w:rPr>
        <w:t>, off market opportunities,</w:t>
      </w:r>
      <w:r w:rsidR="00F430EB">
        <w:rPr>
          <w:rFonts w:eastAsia="Times New Roman"/>
          <w:lang w:eastAsia="en-GB"/>
        </w:rPr>
        <w:t xml:space="preserve"> market testing, </w:t>
      </w:r>
      <w:r w:rsidR="00F1349E">
        <w:rPr>
          <w:rFonts w:eastAsia="Times New Roman"/>
          <w:lang w:eastAsia="en-GB"/>
        </w:rPr>
        <w:t>etc.</w:t>
      </w:r>
    </w:p>
    <w:p w14:paraId="79319187" w14:textId="73A93FA4" w:rsidR="00687C27" w:rsidRPr="001353A9" w:rsidRDefault="00687C27" w:rsidP="00B83BFA">
      <w:pPr>
        <w:pStyle w:val="NormalNumbered"/>
        <w:jc w:val="both"/>
        <w:rPr>
          <w:rFonts w:eastAsia="Times New Roman"/>
          <w:lang w:eastAsia="en-GB"/>
        </w:rPr>
      </w:pPr>
      <w:r w:rsidRPr="001353A9">
        <w:rPr>
          <w:rFonts w:eastAsia="Times New Roman"/>
          <w:lang w:eastAsia="en-GB"/>
        </w:rPr>
        <w:t xml:space="preserve">The delivery programme </w:t>
      </w:r>
      <w:r w:rsidR="00C44732" w:rsidRPr="001353A9">
        <w:rPr>
          <w:rFonts w:eastAsia="Times New Roman"/>
          <w:lang w:eastAsia="en-GB"/>
        </w:rPr>
        <w:t xml:space="preserve">over 4 years </w:t>
      </w:r>
      <w:r w:rsidRPr="001353A9">
        <w:rPr>
          <w:rFonts w:eastAsia="Times New Roman"/>
          <w:lang w:eastAsia="en-GB"/>
        </w:rPr>
        <w:t xml:space="preserve">is estimated to be approximately </w:t>
      </w:r>
      <w:r w:rsidR="00C44732" w:rsidRPr="001353A9">
        <w:rPr>
          <w:rFonts w:eastAsia="Times New Roman"/>
          <w:lang w:eastAsia="en-GB"/>
        </w:rPr>
        <w:t>600</w:t>
      </w:r>
      <w:r w:rsidRPr="001353A9">
        <w:rPr>
          <w:rFonts w:eastAsia="Times New Roman"/>
          <w:lang w:eastAsia="en-GB"/>
        </w:rPr>
        <w:t xml:space="preserve">Nr dwellings, divided into approximately </w:t>
      </w:r>
      <w:r w:rsidR="00C44732" w:rsidRPr="001353A9">
        <w:rPr>
          <w:rFonts w:eastAsia="Times New Roman"/>
          <w:lang w:eastAsia="en-GB"/>
        </w:rPr>
        <w:t>40</w:t>
      </w:r>
      <w:r w:rsidRPr="001353A9">
        <w:rPr>
          <w:rFonts w:eastAsia="Times New Roman"/>
          <w:lang w:eastAsia="en-GB"/>
        </w:rPr>
        <w:t>Nr individual schemes/projects.</w:t>
      </w:r>
      <w:r w:rsidR="009B3A0F" w:rsidRPr="001353A9">
        <w:rPr>
          <w:rFonts w:eastAsia="Times New Roman"/>
          <w:lang w:eastAsia="en-GB"/>
        </w:rPr>
        <w:t xml:space="preserve"> It</w:t>
      </w:r>
      <w:r w:rsidRPr="001353A9">
        <w:rPr>
          <w:rFonts w:eastAsia="Times New Roman"/>
          <w:lang w:eastAsia="en-GB"/>
        </w:rPr>
        <w:t xml:space="preserve"> is envisaged that all such schemes/projects will be </w:t>
      </w:r>
      <w:r w:rsidR="009B3A0F" w:rsidRPr="001353A9">
        <w:rPr>
          <w:rFonts w:eastAsia="Times New Roman"/>
          <w:lang w:eastAsia="en-GB"/>
        </w:rPr>
        <w:t>new build. However,</w:t>
      </w:r>
      <w:r w:rsidRPr="001353A9">
        <w:rPr>
          <w:rFonts w:eastAsia="Times New Roman"/>
          <w:lang w:eastAsia="en-GB"/>
        </w:rPr>
        <w:t xml:space="preserve"> redevelopment or rehabilitation of existing dwellings may also be included.</w:t>
      </w:r>
    </w:p>
    <w:p w14:paraId="3EFB7967" w14:textId="2825ECBC" w:rsidR="00F430EB" w:rsidRPr="001353A9" w:rsidRDefault="00F430EB" w:rsidP="00F430EB">
      <w:pPr>
        <w:pStyle w:val="NormalNumbered"/>
        <w:numPr>
          <w:ilvl w:val="0"/>
          <w:numId w:val="0"/>
        </w:numPr>
        <w:ind w:left="680"/>
        <w:jc w:val="both"/>
        <w:rPr>
          <w:rFonts w:eastAsia="Times New Roman"/>
          <w:lang w:eastAsia="en-GB"/>
        </w:rPr>
      </w:pPr>
      <w:r w:rsidRPr="001353A9">
        <w:rPr>
          <w:rFonts w:eastAsia="Times New Roman"/>
          <w:lang w:eastAsia="en-GB"/>
        </w:rPr>
        <w:t xml:space="preserve">Additionally, it is envisaged that there is likely to be a further 840Nr dwellings, over 44Nr schemes during the </w:t>
      </w:r>
      <w:r w:rsidR="00D5642C" w:rsidRPr="001353A9">
        <w:rPr>
          <w:rFonts w:eastAsia="Times New Roman"/>
          <w:lang w:eastAsia="en-GB"/>
        </w:rPr>
        <w:t>4-year</w:t>
      </w:r>
      <w:r w:rsidRPr="001353A9">
        <w:rPr>
          <w:rFonts w:eastAsia="Times New Roman"/>
          <w:lang w:eastAsia="en-GB"/>
        </w:rPr>
        <w:t xml:space="preserve"> period in relation to S106 projects.  </w:t>
      </w:r>
    </w:p>
    <w:p w14:paraId="7DA8D642" w14:textId="0DFDFAAE" w:rsidR="00BC3976" w:rsidRPr="00BC3976" w:rsidRDefault="00BC3976" w:rsidP="00B83BFA">
      <w:pPr>
        <w:pStyle w:val="NormalNumbered"/>
        <w:jc w:val="both"/>
        <w:rPr>
          <w:rFonts w:eastAsia="Times New Roman"/>
          <w:lang w:eastAsia="en-GB"/>
        </w:rPr>
      </w:pPr>
      <w:r w:rsidRPr="001353A9">
        <w:rPr>
          <w:rFonts w:eastAsia="Times New Roman"/>
          <w:lang w:eastAsia="en-GB"/>
        </w:rPr>
        <w:t>The Agreement</w:t>
      </w:r>
      <w:r w:rsidRPr="00BC3976">
        <w:rPr>
          <w:rFonts w:eastAsia="Times New Roman"/>
          <w:lang w:eastAsia="en-GB"/>
        </w:rPr>
        <w:t xml:space="preserve"> will be for a period of </w:t>
      </w:r>
      <w:r w:rsidR="00C44732">
        <w:rPr>
          <w:rFonts w:eastAsia="Times New Roman"/>
          <w:lang w:eastAsia="en-GB"/>
        </w:rPr>
        <w:t>4</w:t>
      </w:r>
      <w:r w:rsidRPr="00BC3976">
        <w:rPr>
          <w:rFonts w:eastAsia="Times New Roman"/>
          <w:lang w:eastAsia="en-GB"/>
        </w:rPr>
        <w:t xml:space="preserve"> years.</w:t>
      </w:r>
    </w:p>
    <w:p w14:paraId="6B2E15BA" w14:textId="6CA832FE" w:rsidR="00D113E0" w:rsidRDefault="00687C27" w:rsidP="00B83BFA">
      <w:pPr>
        <w:pStyle w:val="NormalNumbered"/>
        <w:jc w:val="both"/>
        <w:rPr>
          <w:rFonts w:eastAsia="Times New Roman"/>
          <w:lang w:eastAsia="en-GB"/>
        </w:rPr>
      </w:pPr>
      <w:r w:rsidRPr="00687C27">
        <w:rPr>
          <w:rFonts w:eastAsia="Times New Roman"/>
          <w:lang w:eastAsia="en-GB"/>
        </w:rPr>
        <w:t xml:space="preserve">The principals of delivery will be </w:t>
      </w:r>
      <w:r w:rsidR="001E6E3F">
        <w:rPr>
          <w:rFonts w:eastAsia="Times New Roman"/>
          <w:lang w:eastAsia="en-GB"/>
        </w:rPr>
        <w:t>Design and Build</w:t>
      </w:r>
      <w:r w:rsidRPr="00687C27">
        <w:rPr>
          <w:rFonts w:eastAsia="Times New Roman"/>
          <w:lang w:eastAsia="en-GB"/>
        </w:rPr>
        <w:t xml:space="preserve">, </w:t>
      </w:r>
      <w:r w:rsidR="001E6E3F">
        <w:rPr>
          <w:rFonts w:eastAsia="Times New Roman"/>
          <w:lang w:eastAsia="en-GB"/>
        </w:rPr>
        <w:t>utilising</w:t>
      </w:r>
      <w:r w:rsidRPr="00687C27">
        <w:rPr>
          <w:rFonts w:eastAsia="Times New Roman"/>
          <w:lang w:eastAsia="en-GB"/>
        </w:rPr>
        <w:t xml:space="preserve"> </w:t>
      </w:r>
      <w:r w:rsidR="00942A65">
        <w:rPr>
          <w:rFonts w:eastAsia="Times New Roman"/>
          <w:lang w:eastAsia="en-GB"/>
        </w:rPr>
        <w:t>Havebury</w:t>
      </w:r>
      <w:r w:rsidR="001353A9">
        <w:rPr>
          <w:rFonts w:eastAsia="Times New Roman"/>
          <w:lang w:eastAsia="en-GB"/>
        </w:rPr>
        <w:t xml:space="preserve"> Client’s Development Brief</w:t>
      </w:r>
      <w:r w:rsidRPr="00687C27">
        <w:rPr>
          <w:rFonts w:eastAsia="Times New Roman"/>
          <w:lang w:eastAsia="en-GB"/>
        </w:rPr>
        <w:t xml:space="preserve">. </w:t>
      </w:r>
      <w:r w:rsidR="001353A9">
        <w:rPr>
          <w:rFonts w:eastAsia="Times New Roman"/>
          <w:lang w:eastAsia="en-GB"/>
        </w:rPr>
        <w:t>The current version of the Brief (3.0 – June 2017) is attached</w:t>
      </w:r>
      <w:r w:rsidR="001D4EAC">
        <w:rPr>
          <w:rFonts w:eastAsia="Times New Roman"/>
          <w:lang w:eastAsia="en-GB"/>
        </w:rPr>
        <w:t xml:space="preserve">, for information, to this document as Appendix </w:t>
      </w:r>
      <w:r w:rsidR="00A10AAD">
        <w:rPr>
          <w:rFonts w:eastAsia="Times New Roman"/>
          <w:lang w:eastAsia="en-GB"/>
        </w:rPr>
        <w:t>2</w:t>
      </w:r>
      <w:r w:rsidR="001D4EAC">
        <w:rPr>
          <w:rFonts w:eastAsia="Times New Roman"/>
          <w:lang w:eastAsia="en-GB"/>
        </w:rPr>
        <w:t xml:space="preserve"> The Brief is periodically review</w:t>
      </w:r>
      <w:r w:rsidR="00D113E0">
        <w:rPr>
          <w:rFonts w:eastAsia="Times New Roman"/>
          <w:lang w:eastAsia="en-GB"/>
        </w:rPr>
        <w:t>e</w:t>
      </w:r>
      <w:r w:rsidR="001D4EAC">
        <w:rPr>
          <w:rFonts w:eastAsia="Times New Roman"/>
          <w:lang w:eastAsia="en-GB"/>
        </w:rPr>
        <w:t>d</w:t>
      </w:r>
      <w:r w:rsidR="00D113E0">
        <w:rPr>
          <w:rFonts w:eastAsia="Times New Roman"/>
          <w:lang w:eastAsia="en-GB"/>
        </w:rPr>
        <w:t xml:space="preserve"> with the next review scheduled for 2020</w:t>
      </w:r>
      <w:r w:rsidR="00D5642C">
        <w:rPr>
          <w:rFonts w:eastAsia="Times New Roman"/>
          <w:lang w:eastAsia="en-GB"/>
        </w:rPr>
        <w:t>,</w:t>
      </w:r>
      <w:r w:rsidR="00D113E0">
        <w:rPr>
          <w:rFonts w:eastAsia="Times New Roman"/>
          <w:lang w:eastAsia="en-GB"/>
        </w:rPr>
        <w:t xml:space="preserve"> but it should be noted that this will have no material effect on th</w:t>
      </w:r>
      <w:r w:rsidR="00D5642C">
        <w:rPr>
          <w:rFonts w:eastAsia="Times New Roman"/>
          <w:lang w:eastAsia="en-GB"/>
        </w:rPr>
        <w:t>e</w:t>
      </w:r>
      <w:r w:rsidR="00D113E0">
        <w:rPr>
          <w:rFonts w:eastAsia="Times New Roman"/>
          <w:lang w:eastAsia="en-GB"/>
        </w:rPr>
        <w:t xml:space="preserve"> Framework Agreement.</w:t>
      </w:r>
    </w:p>
    <w:p w14:paraId="5130A9AC" w14:textId="797B786C" w:rsidR="00687C27" w:rsidRPr="00553D33" w:rsidRDefault="00687C27" w:rsidP="00D113E0">
      <w:pPr>
        <w:pStyle w:val="NormalNumbered"/>
        <w:numPr>
          <w:ilvl w:val="0"/>
          <w:numId w:val="0"/>
        </w:numPr>
        <w:ind w:left="680"/>
        <w:jc w:val="both"/>
        <w:rPr>
          <w:rFonts w:eastAsia="Times New Roman"/>
          <w:lang w:eastAsia="en-GB"/>
        </w:rPr>
      </w:pPr>
      <w:r w:rsidRPr="00687C27">
        <w:rPr>
          <w:rFonts w:eastAsia="Times New Roman"/>
          <w:lang w:eastAsia="en-GB"/>
        </w:rPr>
        <w:t xml:space="preserve">The emphasis will be on self-managed delivery by the constructor to pre-defined finish standards, although traditional monitoring, quality notification (snagging) </w:t>
      </w:r>
      <w:r w:rsidRPr="00553D33">
        <w:rPr>
          <w:rFonts w:eastAsia="Times New Roman"/>
          <w:lang w:eastAsia="en-GB"/>
        </w:rPr>
        <w:t xml:space="preserve">and completion inspections will remain within </w:t>
      </w:r>
      <w:r w:rsidR="00942A65" w:rsidRPr="00553D33">
        <w:rPr>
          <w:rFonts w:eastAsia="Times New Roman"/>
          <w:lang w:eastAsia="en-GB"/>
        </w:rPr>
        <w:t>Havebury</w:t>
      </w:r>
      <w:r w:rsidRPr="00553D33">
        <w:rPr>
          <w:rFonts w:eastAsia="Times New Roman"/>
          <w:lang w:eastAsia="en-GB"/>
        </w:rPr>
        <w:t>’s remit and obligations.</w:t>
      </w:r>
      <w:r w:rsidR="006B2D66" w:rsidRPr="00553D33">
        <w:rPr>
          <w:rFonts w:eastAsia="Times New Roman"/>
          <w:lang w:eastAsia="en-GB"/>
        </w:rPr>
        <w:t xml:space="preserve"> </w:t>
      </w:r>
    </w:p>
    <w:p w14:paraId="237375A1" w14:textId="5419337C" w:rsidR="005A061D" w:rsidRPr="00216D4E" w:rsidRDefault="005A061D" w:rsidP="005A061D">
      <w:pPr>
        <w:pStyle w:val="NormalNumbered"/>
        <w:jc w:val="both"/>
        <w:rPr>
          <w:rFonts w:eastAsia="Times New Roman"/>
          <w:lang w:eastAsia="en-GB"/>
        </w:rPr>
      </w:pPr>
      <w:r w:rsidRPr="00553D33">
        <w:rPr>
          <w:rFonts w:eastAsia="Times New Roman"/>
          <w:lang w:eastAsia="en-GB"/>
        </w:rPr>
        <w:t xml:space="preserve">The </w:t>
      </w:r>
      <w:r w:rsidR="00553D33" w:rsidRPr="00553D33">
        <w:rPr>
          <w:rFonts w:eastAsia="Times New Roman"/>
          <w:lang w:eastAsia="en-GB"/>
        </w:rPr>
        <w:t xml:space="preserve">Contract Conditions are attached to this document </w:t>
      </w:r>
      <w:r w:rsidR="00553D33" w:rsidRPr="00300694">
        <w:rPr>
          <w:rFonts w:eastAsia="Times New Roman"/>
          <w:lang w:eastAsia="en-GB"/>
        </w:rPr>
        <w:t xml:space="preserve">as Appendix </w:t>
      </w:r>
      <w:r w:rsidR="00300694" w:rsidRPr="00300694">
        <w:rPr>
          <w:rFonts w:eastAsia="Times New Roman"/>
          <w:lang w:eastAsia="en-GB"/>
        </w:rPr>
        <w:t>4</w:t>
      </w:r>
      <w:r w:rsidR="00553D33" w:rsidRPr="00300694">
        <w:rPr>
          <w:rFonts w:eastAsia="Times New Roman"/>
          <w:lang w:eastAsia="en-GB"/>
        </w:rPr>
        <w:t xml:space="preserve">. </w:t>
      </w:r>
      <w:r w:rsidRPr="00300694">
        <w:rPr>
          <w:rFonts w:eastAsia="Times New Roman"/>
          <w:lang w:eastAsia="en-GB"/>
        </w:rPr>
        <w:t xml:space="preserve">The </w:t>
      </w:r>
      <w:r w:rsidR="00216D4E" w:rsidRPr="00300694">
        <w:rPr>
          <w:rFonts w:eastAsia="Times New Roman"/>
          <w:lang w:eastAsia="en-GB"/>
        </w:rPr>
        <w:t>Contract Conditions and this Invitation to Tender shall</w:t>
      </w:r>
      <w:r w:rsidR="00216D4E" w:rsidRPr="00216D4E">
        <w:rPr>
          <w:rFonts w:eastAsia="Times New Roman"/>
          <w:lang w:eastAsia="en-GB"/>
        </w:rPr>
        <w:t xml:space="preserve"> be treated as complementary for the purposes of this Agreement. However, the Invitation to Tender will take precedence should any discrepancy be found between them.</w:t>
      </w:r>
    </w:p>
    <w:p w14:paraId="52EA0386" w14:textId="77777777" w:rsidR="006B2D66" w:rsidRPr="00734D0E" w:rsidRDefault="00C14A1F" w:rsidP="006B2D66">
      <w:pPr>
        <w:pStyle w:val="Heading2"/>
        <w:spacing w:before="0" w:after="0"/>
        <w:rPr>
          <w:color w:val="auto"/>
        </w:rPr>
      </w:pPr>
      <w:bookmarkStart w:id="9" w:name="_Toc24541624"/>
      <w:r w:rsidRPr="00734D0E">
        <w:rPr>
          <w:color w:val="auto"/>
        </w:rPr>
        <w:lastRenderedPageBreak/>
        <w:t>Brief description of Tender Proce</w:t>
      </w:r>
      <w:r w:rsidR="00181518" w:rsidRPr="00734D0E">
        <w:rPr>
          <w:color w:val="auto"/>
        </w:rPr>
        <w:t>ss</w:t>
      </w:r>
      <w:bookmarkEnd w:id="9"/>
    </w:p>
    <w:p w14:paraId="769615ED" w14:textId="77777777" w:rsidR="00181518" w:rsidRPr="00734D0E" w:rsidRDefault="00181518" w:rsidP="006B2D66">
      <w:pPr>
        <w:pStyle w:val="Heading2"/>
        <w:spacing w:before="0" w:after="0"/>
        <w:rPr>
          <w:color w:val="auto"/>
        </w:rPr>
      </w:pPr>
    </w:p>
    <w:p w14:paraId="76D414AA" w14:textId="4AFA0CE5" w:rsidR="00734D0E" w:rsidRPr="00734D0E" w:rsidRDefault="00734D0E" w:rsidP="00734D0E">
      <w:pPr>
        <w:pStyle w:val="NormalNumbered"/>
        <w:jc w:val="both"/>
        <w:rPr>
          <w:rFonts w:eastAsia="Times New Roman"/>
          <w:lang w:eastAsia="en-GB"/>
        </w:rPr>
      </w:pPr>
      <w:r w:rsidRPr="00734D0E">
        <w:rPr>
          <w:rFonts w:eastAsia="Times New Roman"/>
          <w:lang w:eastAsia="en-GB"/>
        </w:rPr>
        <w:t xml:space="preserve">The </w:t>
      </w:r>
      <w:r>
        <w:rPr>
          <w:rFonts w:eastAsia="Times New Roman"/>
          <w:lang w:eastAsia="en-GB"/>
        </w:rPr>
        <w:t>F</w:t>
      </w:r>
      <w:r w:rsidRPr="00734D0E">
        <w:rPr>
          <w:rFonts w:eastAsia="Times New Roman"/>
          <w:lang w:eastAsia="en-GB"/>
        </w:rPr>
        <w:t xml:space="preserve">ramework </w:t>
      </w:r>
      <w:r>
        <w:rPr>
          <w:rFonts w:eastAsia="Times New Roman"/>
          <w:lang w:eastAsia="en-GB"/>
        </w:rPr>
        <w:t>A</w:t>
      </w:r>
      <w:r w:rsidRPr="00734D0E">
        <w:rPr>
          <w:rFonts w:eastAsia="Times New Roman"/>
          <w:lang w:eastAsia="en-GB"/>
        </w:rPr>
        <w:t xml:space="preserve">greement for each </w:t>
      </w:r>
      <w:bookmarkStart w:id="10" w:name="_Hlk18072878"/>
      <w:r w:rsidRPr="00734D0E">
        <w:rPr>
          <w:rFonts w:eastAsia="Times New Roman"/>
          <w:lang w:eastAsia="en-GB"/>
        </w:rPr>
        <w:t>discipline</w:t>
      </w:r>
      <w:bookmarkEnd w:id="10"/>
      <w:r w:rsidRPr="00734D0E">
        <w:rPr>
          <w:rFonts w:eastAsia="Times New Roman"/>
          <w:lang w:eastAsia="en-GB"/>
        </w:rPr>
        <w:t xml:space="preserve"> will include a panel of Consultants who will be selected through evaluation of </w:t>
      </w:r>
      <w:r>
        <w:rPr>
          <w:rFonts w:eastAsia="Times New Roman"/>
          <w:lang w:eastAsia="en-GB"/>
        </w:rPr>
        <w:t xml:space="preserve">their completed </w:t>
      </w:r>
      <w:r w:rsidR="003F7ABD">
        <w:rPr>
          <w:rFonts w:eastAsia="Times New Roman"/>
          <w:lang w:eastAsia="en-GB"/>
        </w:rPr>
        <w:t>T</w:t>
      </w:r>
      <w:r w:rsidRPr="00734D0E">
        <w:rPr>
          <w:rFonts w:eastAsia="Times New Roman"/>
          <w:lang w:eastAsia="en-GB"/>
        </w:rPr>
        <w:t>ender</w:t>
      </w:r>
      <w:r w:rsidR="00C96A31">
        <w:rPr>
          <w:rFonts w:eastAsia="Times New Roman"/>
          <w:lang w:eastAsia="en-GB"/>
        </w:rPr>
        <w:t xml:space="preserve"> Submission by an assessment panel consisting of a combination of Havebury employees, Development Committee and Tenants’ Forum members.</w:t>
      </w:r>
    </w:p>
    <w:p w14:paraId="4129A96E" w14:textId="45DCF03C" w:rsidR="00734D0E" w:rsidRPr="00734D0E" w:rsidRDefault="00734D0E" w:rsidP="00734D0E">
      <w:pPr>
        <w:pStyle w:val="NormalNumbered"/>
        <w:jc w:val="both"/>
        <w:rPr>
          <w:rFonts w:eastAsia="Times New Roman"/>
          <w:lang w:eastAsia="en-GB"/>
        </w:rPr>
      </w:pPr>
      <w:r w:rsidRPr="00734D0E">
        <w:rPr>
          <w:rFonts w:eastAsia="Times New Roman"/>
          <w:lang w:eastAsia="en-GB"/>
        </w:rPr>
        <w:t xml:space="preserve">On acceptance of </w:t>
      </w:r>
      <w:r>
        <w:rPr>
          <w:rFonts w:eastAsia="Times New Roman"/>
          <w:lang w:eastAsia="en-GB"/>
        </w:rPr>
        <w:t>their</w:t>
      </w:r>
      <w:r w:rsidRPr="00734D0E">
        <w:rPr>
          <w:rFonts w:eastAsia="Times New Roman"/>
          <w:lang w:eastAsia="en-GB"/>
        </w:rPr>
        <w:t xml:space="preserve"> tender</w:t>
      </w:r>
      <w:r>
        <w:rPr>
          <w:rFonts w:eastAsia="Times New Roman"/>
          <w:lang w:eastAsia="en-GB"/>
        </w:rPr>
        <w:t>,</w:t>
      </w:r>
      <w:r w:rsidRPr="00734D0E">
        <w:rPr>
          <w:rFonts w:eastAsia="Times New Roman"/>
          <w:lang w:eastAsia="en-GB"/>
        </w:rPr>
        <w:t xml:space="preserve"> the </w:t>
      </w:r>
      <w:r>
        <w:rPr>
          <w:rFonts w:eastAsia="Times New Roman"/>
          <w:lang w:eastAsia="en-GB"/>
        </w:rPr>
        <w:t>organisation</w:t>
      </w:r>
      <w:r w:rsidRPr="00734D0E">
        <w:rPr>
          <w:rFonts w:eastAsia="Times New Roman"/>
          <w:lang w:eastAsia="en-GB"/>
        </w:rPr>
        <w:t xml:space="preserve"> will be placed on a panel of Consultants and may be approached to provide the specified consultancy service during the period stated, at the sole discretion of </w:t>
      </w:r>
      <w:r w:rsidR="00942A65">
        <w:rPr>
          <w:rFonts w:eastAsia="Times New Roman"/>
          <w:lang w:eastAsia="en-GB"/>
        </w:rPr>
        <w:t>Havebury</w:t>
      </w:r>
      <w:r w:rsidRPr="00734D0E">
        <w:rPr>
          <w:rFonts w:eastAsia="Times New Roman"/>
          <w:lang w:eastAsia="en-GB"/>
        </w:rPr>
        <w:t>.</w:t>
      </w:r>
    </w:p>
    <w:p w14:paraId="7655BB8C" w14:textId="39AC329C" w:rsidR="00734D0E" w:rsidRPr="00D2157B" w:rsidRDefault="00942A65" w:rsidP="00D2157B">
      <w:pPr>
        <w:pStyle w:val="NormalNumbered"/>
        <w:jc w:val="both"/>
        <w:rPr>
          <w:rFonts w:eastAsia="Times New Roman"/>
          <w:lang w:eastAsia="en-GB"/>
        </w:rPr>
      </w:pPr>
      <w:r>
        <w:rPr>
          <w:rFonts w:eastAsia="Times New Roman"/>
          <w:lang w:eastAsia="en-GB"/>
        </w:rPr>
        <w:t>Havebury</w:t>
      </w:r>
      <w:r w:rsidR="00D2157B" w:rsidRPr="00D2157B">
        <w:rPr>
          <w:rFonts w:eastAsia="Times New Roman"/>
          <w:lang w:eastAsia="en-GB"/>
        </w:rPr>
        <w:t xml:space="preserve"> </w:t>
      </w:r>
      <w:r w:rsidR="00734D0E" w:rsidRPr="00D2157B">
        <w:rPr>
          <w:rFonts w:eastAsia="Times New Roman"/>
          <w:lang w:eastAsia="en-GB"/>
        </w:rPr>
        <w:t>is not able to state the number of commissions that may be placed for the above services during the period stated, as this will depend on the number of projects which may arise during the period.</w:t>
      </w:r>
    </w:p>
    <w:p w14:paraId="5208DADA" w14:textId="77777777" w:rsidR="00734D0E" w:rsidRPr="00D4492F" w:rsidRDefault="003F7ABD" w:rsidP="00F31C3B">
      <w:pPr>
        <w:pStyle w:val="NormalNumbered"/>
        <w:jc w:val="both"/>
        <w:rPr>
          <w:rFonts w:eastAsia="Times New Roman"/>
          <w:lang w:eastAsia="en-GB"/>
        </w:rPr>
      </w:pPr>
      <w:r w:rsidRPr="003F7ABD">
        <w:rPr>
          <w:rFonts w:eastAsia="Times New Roman"/>
          <w:lang w:eastAsia="en-GB"/>
        </w:rPr>
        <w:t xml:space="preserve">Organisations will be selected and </w:t>
      </w:r>
      <w:r w:rsidRPr="00D4492F">
        <w:rPr>
          <w:rFonts w:eastAsia="Times New Roman"/>
          <w:lang w:eastAsia="en-GB"/>
        </w:rPr>
        <w:t xml:space="preserve">appointed on to the framework agreement on the basis of the most economically advantageous tender and in accordance with the methodology set out in Section </w:t>
      </w:r>
      <w:r w:rsidR="00D4492F" w:rsidRPr="00D4492F">
        <w:rPr>
          <w:rFonts w:eastAsia="Times New Roman"/>
          <w:lang w:eastAsia="en-GB"/>
        </w:rPr>
        <w:t>4</w:t>
      </w:r>
      <w:r w:rsidRPr="00D4492F">
        <w:rPr>
          <w:rFonts w:eastAsia="Times New Roman"/>
          <w:lang w:eastAsia="en-GB"/>
        </w:rPr>
        <w:t xml:space="preserve"> of this document. The main components of this are:</w:t>
      </w:r>
    </w:p>
    <w:p w14:paraId="38C0B3BD" w14:textId="43E4AD76" w:rsidR="003F7ABD" w:rsidRPr="003F7ABD" w:rsidRDefault="003F7ABD" w:rsidP="001C7C1F">
      <w:pPr>
        <w:pStyle w:val="NormalNumbered"/>
        <w:numPr>
          <w:ilvl w:val="0"/>
          <w:numId w:val="13"/>
        </w:numPr>
        <w:rPr>
          <w:rFonts w:eastAsia="Times New Roman"/>
          <w:lang w:eastAsia="en-GB"/>
        </w:rPr>
      </w:pPr>
      <w:r w:rsidRPr="003F7ABD">
        <w:rPr>
          <w:rFonts w:eastAsia="Times New Roman"/>
          <w:lang w:eastAsia="en-GB"/>
        </w:rPr>
        <w:t xml:space="preserve">Part 1 – </w:t>
      </w:r>
      <w:r w:rsidR="002B4787">
        <w:rPr>
          <w:rFonts w:eastAsia="Times New Roman"/>
          <w:lang w:eastAsia="en-GB"/>
        </w:rPr>
        <w:t>Suitability Assessment</w:t>
      </w:r>
      <w:r w:rsidRPr="003F7ABD">
        <w:rPr>
          <w:rFonts w:eastAsia="Times New Roman"/>
          <w:lang w:eastAsia="en-GB"/>
        </w:rPr>
        <w:t>;</w:t>
      </w:r>
    </w:p>
    <w:p w14:paraId="53BC2BA1" w14:textId="77777777" w:rsidR="003F7ABD" w:rsidRPr="003F7ABD" w:rsidRDefault="003F7ABD" w:rsidP="001C7C1F">
      <w:pPr>
        <w:pStyle w:val="NormalNumbered"/>
        <w:numPr>
          <w:ilvl w:val="0"/>
          <w:numId w:val="13"/>
        </w:numPr>
        <w:rPr>
          <w:rFonts w:eastAsia="Times New Roman"/>
          <w:lang w:eastAsia="en-GB"/>
        </w:rPr>
      </w:pPr>
      <w:r w:rsidRPr="003F7ABD">
        <w:rPr>
          <w:rFonts w:eastAsia="Times New Roman"/>
          <w:lang w:eastAsia="en-GB"/>
        </w:rPr>
        <w:t>Part 2 – Award Stage Evaluation - Quality;</w:t>
      </w:r>
    </w:p>
    <w:p w14:paraId="74E2B4C0" w14:textId="77777777" w:rsidR="003F7ABD" w:rsidRPr="003F7ABD" w:rsidRDefault="003F7ABD" w:rsidP="001C7C1F">
      <w:pPr>
        <w:pStyle w:val="NormalNumbered"/>
        <w:numPr>
          <w:ilvl w:val="0"/>
          <w:numId w:val="13"/>
        </w:numPr>
        <w:rPr>
          <w:rFonts w:eastAsia="Times New Roman"/>
          <w:lang w:eastAsia="en-GB"/>
        </w:rPr>
      </w:pPr>
      <w:r w:rsidRPr="003F7ABD">
        <w:rPr>
          <w:rFonts w:eastAsia="Times New Roman"/>
          <w:lang w:eastAsia="en-GB"/>
        </w:rPr>
        <w:t>Part 3 – Award Stage Evaluation - Price;</w:t>
      </w:r>
    </w:p>
    <w:p w14:paraId="194957D0" w14:textId="70E35378" w:rsidR="009658D4" w:rsidRPr="005D1F1F" w:rsidRDefault="009658D4" w:rsidP="009658D4">
      <w:pPr>
        <w:pStyle w:val="NormalNumbered"/>
        <w:numPr>
          <w:ilvl w:val="0"/>
          <w:numId w:val="0"/>
        </w:numPr>
        <w:ind w:left="709" w:hanging="29"/>
        <w:jc w:val="both"/>
        <w:rPr>
          <w:rFonts w:eastAsia="Times New Roman"/>
          <w:lang w:eastAsia="en-GB"/>
        </w:rPr>
      </w:pPr>
      <w:r w:rsidRPr="009658D4">
        <w:rPr>
          <w:rFonts w:eastAsia="Times New Roman"/>
          <w:lang w:eastAsia="en-GB"/>
        </w:rPr>
        <w:t xml:space="preserve">Tenders that do not meet the selection criteria at the </w:t>
      </w:r>
      <w:r w:rsidR="002B4787">
        <w:rPr>
          <w:rFonts w:eastAsia="Times New Roman"/>
          <w:lang w:eastAsia="en-GB"/>
        </w:rPr>
        <w:t>Suitability Assessment</w:t>
      </w:r>
      <w:r w:rsidR="002B4787" w:rsidRPr="009658D4">
        <w:rPr>
          <w:rFonts w:eastAsia="Times New Roman"/>
          <w:lang w:eastAsia="en-GB"/>
        </w:rPr>
        <w:t xml:space="preserve"> </w:t>
      </w:r>
      <w:r w:rsidRPr="009658D4">
        <w:rPr>
          <w:rFonts w:eastAsia="Times New Roman"/>
          <w:lang w:eastAsia="en-GB"/>
        </w:rPr>
        <w:t xml:space="preserve">will be disqualified from further consideration in this Procurement and will </w:t>
      </w:r>
      <w:r w:rsidRPr="005D1F1F">
        <w:rPr>
          <w:rFonts w:eastAsia="Times New Roman"/>
          <w:lang w:eastAsia="en-GB"/>
        </w:rPr>
        <w:t>not be evaluated at the Award Stage.</w:t>
      </w:r>
    </w:p>
    <w:p w14:paraId="2DBA8474" w14:textId="16642EF1" w:rsidR="004E4B7E" w:rsidRDefault="009658D4" w:rsidP="00006850">
      <w:pPr>
        <w:pStyle w:val="NormalNumbered"/>
        <w:jc w:val="both"/>
        <w:rPr>
          <w:lang w:eastAsia="en-GB"/>
        </w:rPr>
      </w:pPr>
      <w:r w:rsidRPr="005D1F1F">
        <w:rPr>
          <w:lang w:eastAsia="en-GB"/>
        </w:rPr>
        <w:t>Organisations are</w:t>
      </w:r>
      <w:r w:rsidR="004E4B7E" w:rsidRPr="005D1F1F">
        <w:rPr>
          <w:lang w:eastAsia="en-GB"/>
        </w:rPr>
        <w:t xml:space="preserve"> invited to submit tenders for </w:t>
      </w:r>
      <w:r w:rsidR="00186DA9" w:rsidRPr="005D1F1F">
        <w:rPr>
          <w:lang w:eastAsia="en-GB"/>
        </w:rPr>
        <w:t>the</w:t>
      </w:r>
      <w:r w:rsidRPr="005D1F1F">
        <w:rPr>
          <w:lang w:eastAsia="en-GB"/>
        </w:rPr>
        <w:t xml:space="preserve"> appointment on to the framework agreement</w:t>
      </w:r>
      <w:r w:rsidR="00186DA9" w:rsidRPr="005D1F1F">
        <w:rPr>
          <w:lang w:eastAsia="en-GB"/>
        </w:rPr>
        <w:t xml:space="preserve">, in accordance with </w:t>
      </w:r>
      <w:r w:rsidR="005D1F1F" w:rsidRPr="005D1F1F">
        <w:rPr>
          <w:lang w:eastAsia="en-GB"/>
        </w:rPr>
        <w:t xml:space="preserve">this Invitation </w:t>
      </w:r>
      <w:r w:rsidR="005D1F1F">
        <w:rPr>
          <w:lang w:eastAsia="en-GB"/>
        </w:rPr>
        <w:t>t</w:t>
      </w:r>
      <w:r w:rsidR="005D1F1F" w:rsidRPr="005D1F1F">
        <w:rPr>
          <w:lang w:eastAsia="en-GB"/>
        </w:rPr>
        <w:t>o Tender and any</w:t>
      </w:r>
      <w:r w:rsidR="00CB0533" w:rsidRPr="005D1F1F">
        <w:rPr>
          <w:lang w:eastAsia="en-GB"/>
        </w:rPr>
        <w:t xml:space="preserve"> other document</w:t>
      </w:r>
      <w:r w:rsidR="005D1F1F" w:rsidRPr="005D1F1F">
        <w:rPr>
          <w:lang w:eastAsia="en-GB"/>
        </w:rPr>
        <w:t xml:space="preserve"> issued in connection </w:t>
      </w:r>
      <w:r w:rsidR="00CB0533" w:rsidRPr="005D1F1F">
        <w:rPr>
          <w:lang w:eastAsia="en-GB"/>
        </w:rPr>
        <w:t>with this Invitation to Tender</w:t>
      </w:r>
      <w:r w:rsidR="005D1F1F" w:rsidRPr="005D1F1F">
        <w:rPr>
          <w:lang w:eastAsia="en-GB"/>
        </w:rPr>
        <w:t>.</w:t>
      </w:r>
      <w:r w:rsidR="006840E4" w:rsidRPr="005D1F1F">
        <w:rPr>
          <w:lang w:eastAsia="en-GB"/>
        </w:rPr>
        <w:t xml:space="preserve"> </w:t>
      </w:r>
    </w:p>
    <w:p w14:paraId="1845A6F7" w14:textId="7645239B" w:rsidR="00FB7420" w:rsidRDefault="00FB7420" w:rsidP="00006850">
      <w:pPr>
        <w:pStyle w:val="NormalNumbered"/>
        <w:jc w:val="both"/>
        <w:rPr>
          <w:lang w:eastAsia="en-GB"/>
        </w:rPr>
      </w:pPr>
      <w:r>
        <w:rPr>
          <w:lang w:eastAsia="en-GB"/>
        </w:rPr>
        <w:t>Tenderers must return the completed Receipt of Tender Documents pro-forma at Appendix 1:</w:t>
      </w:r>
    </w:p>
    <w:p w14:paraId="35C70C80" w14:textId="77777777" w:rsidR="00FB7420" w:rsidRDefault="00FB7420" w:rsidP="00300694">
      <w:pPr>
        <w:pStyle w:val="NormalNumbered"/>
        <w:numPr>
          <w:ilvl w:val="0"/>
          <w:numId w:val="30"/>
        </w:numPr>
        <w:rPr>
          <w:lang w:eastAsia="en-GB"/>
        </w:rPr>
      </w:pPr>
      <w:r>
        <w:rPr>
          <w:lang w:eastAsia="en-GB"/>
        </w:rPr>
        <w:t>indicating whether they intend to submit a Tender; and, if so,</w:t>
      </w:r>
    </w:p>
    <w:p w14:paraId="31E78FCA" w14:textId="5A6D7FA7" w:rsidR="00FB7420" w:rsidRDefault="00FB7420" w:rsidP="00300694">
      <w:pPr>
        <w:pStyle w:val="NormalNumbered"/>
        <w:numPr>
          <w:ilvl w:val="0"/>
          <w:numId w:val="30"/>
        </w:numPr>
        <w:rPr>
          <w:lang w:eastAsia="en-GB"/>
        </w:rPr>
      </w:pPr>
      <w:r>
        <w:rPr>
          <w:lang w:eastAsia="en-GB"/>
        </w:rPr>
        <w:t xml:space="preserve">confirming they are prepared to accept the conditions of Tendering set out in this ITT. </w:t>
      </w:r>
    </w:p>
    <w:p w14:paraId="1B8400FE" w14:textId="44016899" w:rsidR="00FB7420" w:rsidRDefault="00FB7420" w:rsidP="00006850">
      <w:pPr>
        <w:pStyle w:val="NormalNumbered"/>
        <w:numPr>
          <w:ilvl w:val="0"/>
          <w:numId w:val="0"/>
        </w:numPr>
        <w:ind w:left="680"/>
        <w:jc w:val="both"/>
        <w:rPr>
          <w:lang w:eastAsia="en-GB"/>
        </w:rPr>
      </w:pPr>
      <w:r>
        <w:rPr>
          <w:lang w:eastAsia="en-GB"/>
        </w:rPr>
        <w:t xml:space="preserve">This </w:t>
      </w:r>
      <w:r w:rsidR="00006850">
        <w:rPr>
          <w:lang w:eastAsia="en-GB"/>
        </w:rPr>
        <w:t>should</w:t>
      </w:r>
      <w:r>
        <w:rPr>
          <w:lang w:eastAsia="en-GB"/>
        </w:rPr>
        <w:t xml:space="preserve"> be sent to the </w:t>
      </w:r>
      <w:r w:rsidRPr="00006850">
        <w:rPr>
          <w:lang w:eastAsia="en-GB"/>
        </w:rPr>
        <w:t xml:space="preserve">indicated return </w:t>
      </w:r>
      <w:r w:rsidRPr="00BC04B3">
        <w:rPr>
          <w:lang w:eastAsia="en-GB"/>
        </w:rPr>
        <w:t xml:space="preserve">address or via email to </w:t>
      </w:r>
      <w:hyperlink r:id="rId9" w:history="1">
        <w:r w:rsidR="003C4B7E" w:rsidRPr="008C51F3">
          <w:rPr>
            <w:rStyle w:val="Hyperlink"/>
            <w:lang w:eastAsia="en-GB"/>
          </w:rPr>
          <w:t>contracts@havebury.com</w:t>
        </w:r>
      </w:hyperlink>
      <w:r w:rsidR="003C4B7E">
        <w:rPr>
          <w:lang w:eastAsia="en-GB"/>
        </w:rPr>
        <w:t xml:space="preserve"> </w:t>
      </w:r>
      <w:r w:rsidRPr="00BC04B3">
        <w:rPr>
          <w:lang w:eastAsia="en-GB"/>
        </w:rPr>
        <w:t xml:space="preserve">no later than </w:t>
      </w:r>
      <w:r w:rsidR="005B7F8D">
        <w:rPr>
          <w:lang w:eastAsia="en-GB"/>
        </w:rPr>
        <w:t>Wednesday</w:t>
      </w:r>
      <w:r w:rsidRPr="00BC04B3">
        <w:rPr>
          <w:lang w:eastAsia="en-GB"/>
        </w:rPr>
        <w:t xml:space="preserve"> </w:t>
      </w:r>
      <w:r w:rsidR="005B7F8D">
        <w:rPr>
          <w:lang w:eastAsia="en-GB"/>
        </w:rPr>
        <w:t>4</w:t>
      </w:r>
      <w:r w:rsidR="00BC04B3" w:rsidRPr="00BC04B3">
        <w:rPr>
          <w:vertAlign w:val="superscript"/>
          <w:lang w:eastAsia="en-GB"/>
        </w:rPr>
        <w:t>th</w:t>
      </w:r>
      <w:r w:rsidR="00BC04B3" w:rsidRPr="00BC04B3">
        <w:rPr>
          <w:lang w:eastAsia="en-GB"/>
        </w:rPr>
        <w:t xml:space="preserve"> </w:t>
      </w:r>
      <w:r w:rsidR="005B7F8D">
        <w:rPr>
          <w:lang w:eastAsia="en-GB"/>
        </w:rPr>
        <w:t>December</w:t>
      </w:r>
      <w:r w:rsidRPr="00BC04B3">
        <w:rPr>
          <w:lang w:eastAsia="en-GB"/>
        </w:rPr>
        <w:t xml:space="preserve"> 2019.</w:t>
      </w:r>
    </w:p>
    <w:p w14:paraId="3226C420" w14:textId="1059E1FE" w:rsidR="00FB7420" w:rsidRDefault="00FB7420" w:rsidP="00006850">
      <w:pPr>
        <w:pStyle w:val="NormalNumbered"/>
        <w:numPr>
          <w:ilvl w:val="0"/>
          <w:numId w:val="0"/>
        </w:numPr>
        <w:ind w:left="680"/>
        <w:jc w:val="both"/>
        <w:rPr>
          <w:lang w:eastAsia="en-GB"/>
        </w:rPr>
      </w:pPr>
      <w:r>
        <w:rPr>
          <w:lang w:eastAsia="en-GB"/>
        </w:rPr>
        <w:lastRenderedPageBreak/>
        <w:t xml:space="preserve">Any organisation that does not wish to Tender should return the Tender acknowledgement completed to say this, to the </w:t>
      </w:r>
      <w:r w:rsidR="00006850">
        <w:rPr>
          <w:lang w:eastAsia="en-GB"/>
        </w:rPr>
        <w:t xml:space="preserve">above </w:t>
      </w:r>
      <w:r>
        <w:rPr>
          <w:lang w:eastAsia="en-GB"/>
        </w:rPr>
        <w:t xml:space="preserve">address.  Copies of the Procurement Documents should also be deleted/destroyed.  </w:t>
      </w:r>
      <w:r w:rsidR="00006850">
        <w:rPr>
          <w:lang w:eastAsia="en-GB"/>
        </w:rPr>
        <w:t>Havebury</w:t>
      </w:r>
      <w:r>
        <w:rPr>
          <w:lang w:eastAsia="en-GB"/>
        </w:rPr>
        <w:t xml:space="preserve"> confirms that an organisation that does this will not be prejudiced in relation to any future procurements</w:t>
      </w:r>
      <w:r w:rsidR="00006850">
        <w:rPr>
          <w:lang w:eastAsia="en-GB"/>
        </w:rPr>
        <w:t xml:space="preserve"> with Havebury</w:t>
      </w:r>
      <w:r>
        <w:rPr>
          <w:lang w:eastAsia="en-GB"/>
        </w:rPr>
        <w:t>.</w:t>
      </w:r>
    </w:p>
    <w:p w14:paraId="09093F88" w14:textId="77777777" w:rsidR="004E4B7E" w:rsidRDefault="004E4B7E" w:rsidP="005D1F1F">
      <w:pPr>
        <w:pStyle w:val="Heading2"/>
        <w:spacing w:before="0" w:after="0"/>
        <w:rPr>
          <w:color w:val="auto"/>
        </w:rPr>
      </w:pPr>
      <w:bookmarkStart w:id="11" w:name="_Toc24541625"/>
      <w:r w:rsidRPr="005D1F1F">
        <w:rPr>
          <w:color w:val="auto"/>
        </w:rPr>
        <w:t>T</w:t>
      </w:r>
      <w:r w:rsidR="005D1F1F">
        <w:rPr>
          <w:color w:val="auto"/>
        </w:rPr>
        <w:t>UPE</w:t>
      </w:r>
      <w:bookmarkEnd w:id="11"/>
    </w:p>
    <w:p w14:paraId="42D6F9FB" w14:textId="77777777" w:rsidR="005D1F1F" w:rsidRPr="0045020A" w:rsidRDefault="005D1F1F" w:rsidP="005D1F1F">
      <w:pPr>
        <w:pStyle w:val="Heading2"/>
        <w:spacing w:before="0" w:after="0"/>
        <w:rPr>
          <w:color w:val="auto"/>
          <w:highlight w:val="yellow"/>
        </w:rPr>
      </w:pPr>
    </w:p>
    <w:p w14:paraId="4C40E727" w14:textId="0D031E49" w:rsidR="005D1F1F" w:rsidRPr="00443A23" w:rsidRDefault="00942A65" w:rsidP="00006850">
      <w:pPr>
        <w:pStyle w:val="NormalNumbered"/>
        <w:jc w:val="both"/>
      </w:pPr>
      <w:r>
        <w:t>Havebury</w:t>
      </w:r>
      <w:r w:rsidR="005D1F1F" w:rsidRPr="00443A23">
        <w:t xml:space="preserve"> does not believe that </w:t>
      </w:r>
      <w:r w:rsidR="00443A23" w:rsidRPr="00443A23">
        <w:t>the provision of the identified Consultant services, to an alternative Consultant will amount t</w:t>
      </w:r>
      <w:r w:rsidR="005D1F1F" w:rsidRPr="00443A23">
        <w:t>o a relevant transfer</w:t>
      </w:r>
      <w:r w:rsidR="00443A23" w:rsidRPr="00443A23">
        <w:t xml:space="preserve"> or transfers</w:t>
      </w:r>
      <w:r w:rsidR="005D1F1F" w:rsidRPr="00443A23">
        <w:t xml:space="preserve"> for the purposes of the Transfer of Undertakings (Protection of Employment) Regulations 2006 (TUPE) as amended by the Collective Redundancies and Transfer of Undertakings (Protection of Employment) (Amendment) Regulations 2014 (“the Regulations”).</w:t>
      </w:r>
      <w:r w:rsidR="00443A23" w:rsidRPr="00443A23">
        <w:t xml:space="preserve"> Tenderers should, therefore, assume that no employees currently engaged in connection with any existing contracts will transfer in accordance to the regulations to the relevant Consultants.</w:t>
      </w:r>
    </w:p>
    <w:p w14:paraId="70F09C41" w14:textId="77777777" w:rsidR="00474A0E" w:rsidRDefault="00443A23" w:rsidP="00006850">
      <w:pPr>
        <w:pStyle w:val="NormalNumbered"/>
        <w:jc w:val="both"/>
      </w:pPr>
      <w:r w:rsidRPr="00443A23">
        <w:t>Tenderers</w:t>
      </w:r>
      <w:r w:rsidR="005D1F1F" w:rsidRPr="00443A23">
        <w:t xml:space="preserve"> are advised to seek their own professional advice in order to form their views on the question of TUPE and should specify the view that they have taken together with the reasons for that view within their submission document.</w:t>
      </w:r>
    </w:p>
    <w:p w14:paraId="32E7E1A4" w14:textId="77777777" w:rsidR="004B275C" w:rsidRPr="00C21BA9" w:rsidRDefault="00BC4D16" w:rsidP="00687C27">
      <w:pPr>
        <w:pStyle w:val="Heading1"/>
        <w:spacing w:before="0" w:after="0"/>
        <w:rPr>
          <w:rFonts w:ascii="Arial" w:hAnsi="Arial"/>
          <w:color w:val="auto"/>
          <w:sz w:val="24"/>
          <w:szCs w:val="24"/>
        </w:rPr>
      </w:pPr>
      <w:r w:rsidRPr="0045020A">
        <w:rPr>
          <w:color w:val="auto"/>
          <w:highlight w:val="yellow"/>
        </w:rPr>
        <w:br w:type="page"/>
      </w:r>
      <w:bookmarkStart w:id="12" w:name="_Toc24541626"/>
      <w:r w:rsidR="00FA3396" w:rsidRPr="00C21BA9">
        <w:rPr>
          <w:rFonts w:ascii="Arial" w:hAnsi="Arial"/>
          <w:color w:val="auto"/>
          <w:sz w:val="24"/>
          <w:szCs w:val="24"/>
        </w:rPr>
        <w:lastRenderedPageBreak/>
        <w:t>Tender Guidelines and Process</w:t>
      </w:r>
      <w:bookmarkEnd w:id="12"/>
    </w:p>
    <w:p w14:paraId="04C82ACC" w14:textId="77777777" w:rsidR="00687C27" w:rsidRPr="00687C27" w:rsidRDefault="00687C27" w:rsidP="00687C27">
      <w:pPr>
        <w:pStyle w:val="Heading2"/>
        <w:spacing w:before="0" w:after="0"/>
      </w:pPr>
    </w:p>
    <w:p w14:paraId="0E1E7BE6" w14:textId="5C34C611" w:rsidR="00FA3396" w:rsidRPr="00687C27" w:rsidRDefault="00FA3396" w:rsidP="001C7C1F">
      <w:pPr>
        <w:pStyle w:val="NormalNumbered"/>
        <w:numPr>
          <w:ilvl w:val="1"/>
          <w:numId w:val="22"/>
        </w:numPr>
        <w:spacing w:after="0"/>
        <w:jc w:val="both"/>
      </w:pPr>
      <w:r w:rsidRPr="00687C27">
        <w:t xml:space="preserve">The contents of this Invitation to Tender and that of any other documentation issued in respect of this process are provided on the basis that they remain the property of </w:t>
      </w:r>
      <w:r w:rsidR="00942A65">
        <w:t>Havebury</w:t>
      </w:r>
      <w:r w:rsidRPr="00687C27">
        <w:t xml:space="preserve"> and must be treated as confidential. If you are unable or unwilling to comply with this requirement you are required to destroy this Invitation to Tender and all associated documents immediately and not retain any electronic or paper copies.</w:t>
      </w:r>
    </w:p>
    <w:p w14:paraId="4283EB57" w14:textId="77777777" w:rsidR="00687C27" w:rsidRPr="00687C27" w:rsidRDefault="00687C27" w:rsidP="00687C27">
      <w:pPr>
        <w:pStyle w:val="NormalNumbered"/>
        <w:numPr>
          <w:ilvl w:val="0"/>
          <w:numId w:val="0"/>
        </w:numPr>
        <w:spacing w:after="0"/>
        <w:ind w:left="680"/>
        <w:jc w:val="both"/>
      </w:pPr>
    </w:p>
    <w:p w14:paraId="59E838B4" w14:textId="4E3EB0EF" w:rsidR="00FA3396" w:rsidRPr="00687C27" w:rsidRDefault="00FA3396" w:rsidP="00687C27">
      <w:pPr>
        <w:pStyle w:val="NormalNumbered"/>
        <w:spacing w:after="0"/>
        <w:jc w:val="both"/>
      </w:pPr>
      <w:r w:rsidRPr="00687C27">
        <w:t xml:space="preserve">This Invitation to Tender is made available in good faith. No warranty is given as to the accuracy or completeness of the information contained in it and any liability for any inaccuracy or incompleteness is, therefore, expressly disclaimed by </w:t>
      </w:r>
      <w:r w:rsidR="00942A65">
        <w:t>Havebury</w:t>
      </w:r>
      <w:r w:rsidRPr="00687C27">
        <w:t xml:space="preserve"> and its advisers provided that nothing in this document seeks to exclude or limit the liability of any person for fraudulent misrepresentation.</w:t>
      </w:r>
    </w:p>
    <w:p w14:paraId="3CD431E6" w14:textId="77777777" w:rsidR="00687C27" w:rsidRPr="00687C27" w:rsidRDefault="00687C27" w:rsidP="00687C27">
      <w:pPr>
        <w:pStyle w:val="ListParagraph"/>
        <w:spacing w:after="0"/>
      </w:pPr>
    </w:p>
    <w:p w14:paraId="338B1C99" w14:textId="5EB00404" w:rsidR="00FA3396" w:rsidRPr="00687C27" w:rsidRDefault="00942A65" w:rsidP="00687C27">
      <w:pPr>
        <w:pStyle w:val="NormalNumbered"/>
        <w:spacing w:after="0"/>
        <w:jc w:val="both"/>
      </w:pPr>
      <w:r>
        <w:t>Havebury</w:t>
      </w:r>
      <w:r w:rsidR="00FA3396" w:rsidRPr="00687C27">
        <w:t xml:space="preserve"> reserves the right, without prior notice and in their absolute discretion, to change or terminate the selection process at any point. </w:t>
      </w:r>
      <w:r>
        <w:t>Havebury</w:t>
      </w:r>
      <w:r w:rsidR="00FA3396" w:rsidRPr="00687C27">
        <w:t xml:space="preserve"> is not liable for any costs resulting from the cancellation of this process or any costs incurred by Applicants taking part in the selection process.</w:t>
      </w:r>
    </w:p>
    <w:p w14:paraId="7AD4DD77" w14:textId="77777777" w:rsidR="00687C27" w:rsidRPr="00687C27" w:rsidRDefault="00687C27" w:rsidP="00687C27">
      <w:pPr>
        <w:pStyle w:val="NormalNumbered"/>
        <w:numPr>
          <w:ilvl w:val="0"/>
          <w:numId w:val="0"/>
        </w:numPr>
        <w:spacing w:after="0"/>
        <w:jc w:val="both"/>
      </w:pPr>
    </w:p>
    <w:p w14:paraId="53410DCC" w14:textId="3813D8D0" w:rsidR="00FA3396" w:rsidRPr="00687C27" w:rsidRDefault="00FA3396" w:rsidP="00687C27">
      <w:pPr>
        <w:pStyle w:val="NormalNumbered"/>
        <w:spacing w:after="0"/>
        <w:jc w:val="both"/>
      </w:pPr>
      <w:r w:rsidRPr="00687C27">
        <w:t xml:space="preserve">Any invitation based on this Invitation to Tender does not imply any guarantee by </w:t>
      </w:r>
      <w:r w:rsidR="00942A65">
        <w:t>Havebury</w:t>
      </w:r>
      <w:r w:rsidRPr="00687C27">
        <w:t xml:space="preserve"> as to the Applicant’s financial standing or technical competence. The right to return to these matters as a part of the formal evaluation process is reserved.</w:t>
      </w:r>
    </w:p>
    <w:p w14:paraId="01BB36C9" w14:textId="77777777" w:rsidR="00687C27" w:rsidRPr="00687C27" w:rsidRDefault="00687C27" w:rsidP="00687C27">
      <w:pPr>
        <w:pStyle w:val="NormalNumbered"/>
        <w:numPr>
          <w:ilvl w:val="0"/>
          <w:numId w:val="0"/>
        </w:numPr>
        <w:spacing w:after="0"/>
        <w:jc w:val="both"/>
      </w:pPr>
    </w:p>
    <w:p w14:paraId="0631712C" w14:textId="55F38BF9" w:rsidR="004B275C" w:rsidRPr="00687C27" w:rsidRDefault="00FA3396" w:rsidP="00687C27">
      <w:pPr>
        <w:pStyle w:val="NormalNumbered"/>
        <w:spacing w:after="0"/>
        <w:jc w:val="both"/>
      </w:pPr>
      <w:r w:rsidRPr="00687C27">
        <w:t xml:space="preserve">No guarantee as to the volume of the work can be given and </w:t>
      </w:r>
      <w:r w:rsidR="00942A65">
        <w:t>Havebury</w:t>
      </w:r>
      <w:r w:rsidRPr="00687C27">
        <w:t xml:space="preserve"> will reserve the right to engage specialist</w:t>
      </w:r>
      <w:r w:rsidR="00687C27" w:rsidRPr="00687C27">
        <w:t>s</w:t>
      </w:r>
      <w:r w:rsidRPr="00687C27">
        <w:t xml:space="preserve"> or other </w:t>
      </w:r>
      <w:r w:rsidR="00687C27" w:rsidRPr="00687C27">
        <w:t>consultants</w:t>
      </w:r>
      <w:r w:rsidRPr="00687C27">
        <w:t xml:space="preserve"> in order to achieve their expected and committed aims.</w:t>
      </w:r>
    </w:p>
    <w:p w14:paraId="31CF68A6" w14:textId="77777777" w:rsidR="00687C27" w:rsidRPr="00C40D2C" w:rsidRDefault="00687C27" w:rsidP="00687C27">
      <w:pPr>
        <w:pStyle w:val="NormalNumbered"/>
        <w:numPr>
          <w:ilvl w:val="0"/>
          <w:numId w:val="0"/>
        </w:numPr>
        <w:spacing w:after="0"/>
        <w:jc w:val="both"/>
      </w:pPr>
    </w:p>
    <w:p w14:paraId="7CEE7398" w14:textId="77777777" w:rsidR="00FA3396" w:rsidRPr="00BC04B3" w:rsidRDefault="00FA3396" w:rsidP="00687C27">
      <w:pPr>
        <w:pStyle w:val="Heading2"/>
        <w:spacing w:before="0" w:after="0"/>
        <w:rPr>
          <w:color w:val="auto"/>
        </w:rPr>
      </w:pPr>
      <w:bookmarkStart w:id="13" w:name="_Toc24541627"/>
      <w:bookmarkStart w:id="14" w:name="_Hlk534986024"/>
      <w:r w:rsidRPr="00BC04B3">
        <w:rPr>
          <w:color w:val="auto"/>
        </w:rPr>
        <w:t>Completion and Submission of Invitation to Tender</w:t>
      </w:r>
      <w:bookmarkEnd w:id="13"/>
    </w:p>
    <w:p w14:paraId="62D5943A" w14:textId="77777777" w:rsidR="00C66AC4" w:rsidRPr="00BC04B3" w:rsidRDefault="00C66AC4" w:rsidP="00687C27">
      <w:pPr>
        <w:pStyle w:val="Heading2"/>
        <w:spacing w:before="0" w:after="0"/>
        <w:rPr>
          <w:color w:val="auto"/>
        </w:rPr>
      </w:pPr>
    </w:p>
    <w:bookmarkEnd w:id="14"/>
    <w:p w14:paraId="36A45CFF" w14:textId="0BA63D3A" w:rsidR="00FA3396" w:rsidRPr="00BC04B3" w:rsidRDefault="00FA3396" w:rsidP="000F00A2">
      <w:pPr>
        <w:pStyle w:val="NormalNumbered"/>
        <w:jc w:val="both"/>
      </w:pPr>
      <w:r w:rsidRPr="00BC04B3">
        <w:t>A</w:t>
      </w:r>
      <w:r w:rsidR="008F3E78" w:rsidRPr="00BC04B3">
        <w:t>n electronic</w:t>
      </w:r>
      <w:r w:rsidRPr="00BC04B3">
        <w:t xml:space="preserve"> version of the invitation has been </w:t>
      </w:r>
      <w:r w:rsidR="008F3E78" w:rsidRPr="00BC04B3">
        <w:t>made available</w:t>
      </w:r>
      <w:r w:rsidRPr="00BC04B3">
        <w:t xml:space="preserve"> to all Tenderers; Tenders should be completed and returned, so as to be received no later than </w:t>
      </w:r>
      <w:r w:rsidRPr="00A10AAD">
        <w:rPr>
          <w:b/>
          <w:bCs/>
        </w:rPr>
        <w:t>1</w:t>
      </w:r>
      <w:r w:rsidR="00C40D2C" w:rsidRPr="00A10AAD">
        <w:rPr>
          <w:b/>
          <w:bCs/>
        </w:rPr>
        <w:t>2</w:t>
      </w:r>
      <w:r w:rsidRPr="00A10AAD">
        <w:rPr>
          <w:b/>
          <w:bCs/>
        </w:rPr>
        <w:t xml:space="preserve">.00pm on </w:t>
      </w:r>
      <w:r w:rsidR="00BC04B3" w:rsidRPr="00A10AAD">
        <w:rPr>
          <w:b/>
          <w:bCs/>
        </w:rPr>
        <w:t xml:space="preserve">Monday </w:t>
      </w:r>
      <w:r w:rsidR="005B7F8D" w:rsidRPr="00A10AAD">
        <w:rPr>
          <w:b/>
          <w:bCs/>
        </w:rPr>
        <w:t>16</w:t>
      </w:r>
      <w:r w:rsidR="00066A24" w:rsidRPr="00A10AAD">
        <w:rPr>
          <w:b/>
          <w:bCs/>
          <w:vertAlign w:val="superscript"/>
        </w:rPr>
        <w:t>th</w:t>
      </w:r>
      <w:r w:rsidR="00066A24" w:rsidRPr="00A10AAD">
        <w:rPr>
          <w:b/>
          <w:bCs/>
        </w:rPr>
        <w:t xml:space="preserve"> </w:t>
      </w:r>
      <w:r w:rsidR="00BC04B3" w:rsidRPr="00A10AAD">
        <w:rPr>
          <w:b/>
          <w:bCs/>
        </w:rPr>
        <w:t>December</w:t>
      </w:r>
      <w:r w:rsidRPr="00A10AAD">
        <w:rPr>
          <w:b/>
          <w:bCs/>
        </w:rPr>
        <w:t xml:space="preserve"> 201</w:t>
      </w:r>
      <w:r w:rsidR="008F3E78" w:rsidRPr="00A10AAD">
        <w:rPr>
          <w:b/>
          <w:bCs/>
        </w:rPr>
        <w:t>9</w:t>
      </w:r>
      <w:r w:rsidRPr="00BC04B3">
        <w:t xml:space="preserve">. Please complete and return via </w:t>
      </w:r>
      <w:r w:rsidR="0070041A" w:rsidRPr="00BC04B3">
        <w:t xml:space="preserve">email to </w:t>
      </w:r>
      <w:hyperlink r:id="rId10" w:history="1">
        <w:r w:rsidR="0070041A" w:rsidRPr="00BC04B3">
          <w:rPr>
            <w:rStyle w:val="Hyperlink"/>
          </w:rPr>
          <w:t>tender.submission@havebury.com</w:t>
        </w:r>
      </w:hyperlink>
    </w:p>
    <w:p w14:paraId="5A907A00" w14:textId="77777777" w:rsidR="00FA3396" w:rsidRPr="00C40D2C" w:rsidRDefault="00FA3396" w:rsidP="00FA3396">
      <w:pPr>
        <w:pStyle w:val="NormalNumbered"/>
      </w:pPr>
      <w:r w:rsidRPr="00BC04B3">
        <w:t>The</w:t>
      </w:r>
      <w:r w:rsidRPr="00C40D2C">
        <w:t xml:space="preserve"> following requirements should be complied with when </w:t>
      </w:r>
      <w:r w:rsidR="00E3473E" w:rsidRPr="00C40D2C">
        <w:t>submitting</w:t>
      </w:r>
      <w:r w:rsidRPr="00C40D2C">
        <w:t xml:space="preserve"> a response to this Invitation to Tender;</w:t>
      </w:r>
    </w:p>
    <w:p w14:paraId="73A54A42" w14:textId="24B23593" w:rsidR="008F3E78" w:rsidRPr="001B2511" w:rsidRDefault="00FA3396" w:rsidP="0014713A">
      <w:pPr>
        <w:pStyle w:val="NormalNumbered"/>
        <w:numPr>
          <w:ilvl w:val="0"/>
          <w:numId w:val="9"/>
        </w:numPr>
        <w:jc w:val="both"/>
        <w:rPr>
          <w:b/>
          <w:bCs/>
        </w:rPr>
      </w:pPr>
      <w:r w:rsidRPr="00C40D2C">
        <w:t>Please ensure that you s</w:t>
      </w:r>
      <w:r w:rsidR="008F3E78" w:rsidRPr="00C40D2C">
        <w:t>ubmit</w:t>
      </w:r>
      <w:r w:rsidRPr="00C40D2C">
        <w:t xml:space="preserve"> your submission in good time and the size of any </w:t>
      </w:r>
      <w:r w:rsidR="008F3E78" w:rsidRPr="00C40D2C">
        <w:t>document</w:t>
      </w:r>
      <w:r w:rsidRPr="00C40D2C">
        <w:t xml:space="preserve"> doesn’t exceed 10 MB to prevent issues </w:t>
      </w:r>
      <w:r w:rsidRPr="00C40D2C">
        <w:lastRenderedPageBreak/>
        <w:t xml:space="preserve">with technology – </w:t>
      </w:r>
      <w:r w:rsidRPr="001B2511">
        <w:rPr>
          <w:b/>
          <w:bCs/>
        </w:rPr>
        <w:t xml:space="preserve">late tender responses </w:t>
      </w:r>
      <w:r w:rsidR="00A3487D" w:rsidRPr="001B2511">
        <w:rPr>
          <w:b/>
          <w:bCs/>
        </w:rPr>
        <w:t>will</w:t>
      </w:r>
      <w:r w:rsidRPr="001B2511">
        <w:rPr>
          <w:b/>
          <w:bCs/>
        </w:rPr>
        <w:t xml:space="preserve"> </w:t>
      </w:r>
      <w:r w:rsidR="00BF251D" w:rsidRPr="001B2511">
        <w:rPr>
          <w:b/>
          <w:bCs/>
        </w:rPr>
        <w:t xml:space="preserve">be </w:t>
      </w:r>
      <w:r w:rsidRPr="001B2511">
        <w:rPr>
          <w:b/>
          <w:bCs/>
        </w:rPr>
        <w:t xml:space="preserve">rejected by </w:t>
      </w:r>
      <w:r w:rsidR="00942A65" w:rsidRPr="001B2511">
        <w:rPr>
          <w:b/>
          <w:bCs/>
        </w:rPr>
        <w:t>Havebury</w:t>
      </w:r>
      <w:r w:rsidRPr="001B2511">
        <w:rPr>
          <w:b/>
          <w:bCs/>
        </w:rPr>
        <w:t>.</w:t>
      </w:r>
    </w:p>
    <w:p w14:paraId="271EB446" w14:textId="64E3F7B0" w:rsidR="008F3E78" w:rsidRDefault="00FA3396" w:rsidP="0014713A">
      <w:pPr>
        <w:pStyle w:val="NormalNumbered"/>
        <w:numPr>
          <w:ilvl w:val="0"/>
          <w:numId w:val="9"/>
        </w:numPr>
        <w:jc w:val="both"/>
      </w:pPr>
      <w:r w:rsidRPr="00C40D2C">
        <w:t xml:space="preserve">Please ensure that information provided as part of the response is of sufficient quality and detail that an informed assessment of it can be made by </w:t>
      </w:r>
      <w:r w:rsidR="00942A65">
        <w:t>Havebury</w:t>
      </w:r>
      <w:r w:rsidRPr="00C40D2C">
        <w:t>.</w:t>
      </w:r>
    </w:p>
    <w:p w14:paraId="5B38328B" w14:textId="1FE3121A" w:rsidR="003157CB" w:rsidRPr="00C40D2C" w:rsidRDefault="003157CB" w:rsidP="003157CB">
      <w:pPr>
        <w:pStyle w:val="NormalNumbered"/>
        <w:numPr>
          <w:ilvl w:val="0"/>
          <w:numId w:val="9"/>
        </w:numPr>
        <w:jc w:val="both"/>
      </w:pPr>
      <w:r>
        <w:t xml:space="preserve">Please identify the Lot to which the </w:t>
      </w:r>
      <w:r w:rsidR="00047615">
        <w:t xml:space="preserve">tender </w:t>
      </w:r>
      <w:r>
        <w:t>response relates</w:t>
      </w:r>
      <w:r w:rsidR="00047615">
        <w:t>. In the instance that submissions are being made for more than one Lot, that a full tender response is required for each Lot.</w:t>
      </w:r>
    </w:p>
    <w:p w14:paraId="5FF6A34A" w14:textId="783AEA46" w:rsidR="00373D43" w:rsidRPr="00C40D2C" w:rsidRDefault="00373D43" w:rsidP="0014713A">
      <w:pPr>
        <w:pStyle w:val="NormalNumbered"/>
        <w:numPr>
          <w:ilvl w:val="0"/>
          <w:numId w:val="9"/>
        </w:numPr>
        <w:jc w:val="both"/>
      </w:pPr>
      <w:r w:rsidRPr="00C40D2C">
        <w:t xml:space="preserve">The information that needs to be provided and the documents that need to </w:t>
      </w:r>
      <w:r w:rsidR="00F1349E">
        <w:t xml:space="preserve">be </w:t>
      </w:r>
      <w:r w:rsidRPr="00C40D2C">
        <w:t>completed and returned in order to submit a compliant Tender are;</w:t>
      </w:r>
    </w:p>
    <w:p w14:paraId="13E34120" w14:textId="3C98846A" w:rsidR="00373D43" w:rsidRPr="00300694" w:rsidRDefault="00DF7333" w:rsidP="00373D43">
      <w:pPr>
        <w:pStyle w:val="NormalNumbered"/>
        <w:numPr>
          <w:ilvl w:val="1"/>
          <w:numId w:val="9"/>
        </w:numPr>
        <w:spacing w:after="0"/>
        <w:jc w:val="both"/>
      </w:pPr>
      <w:r w:rsidRPr="00300694">
        <w:t xml:space="preserve">Standardised </w:t>
      </w:r>
      <w:r w:rsidR="00373D43" w:rsidRPr="00300694">
        <w:t>Selection Questionnaire;</w:t>
      </w:r>
    </w:p>
    <w:p w14:paraId="421CACE6" w14:textId="79E6791C" w:rsidR="008F138E" w:rsidRPr="00300694" w:rsidRDefault="008F138E" w:rsidP="00373D43">
      <w:pPr>
        <w:pStyle w:val="NormalNumbered"/>
        <w:numPr>
          <w:ilvl w:val="1"/>
          <w:numId w:val="9"/>
        </w:numPr>
        <w:spacing w:after="0"/>
        <w:jc w:val="both"/>
      </w:pPr>
      <w:r w:rsidRPr="00300694">
        <w:t>Receipt of Tender Document;</w:t>
      </w:r>
    </w:p>
    <w:p w14:paraId="04564110" w14:textId="19C10EBA" w:rsidR="0061625C" w:rsidRPr="00300694" w:rsidRDefault="0061625C" w:rsidP="00373D43">
      <w:pPr>
        <w:pStyle w:val="NormalNumbered"/>
        <w:numPr>
          <w:ilvl w:val="1"/>
          <w:numId w:val="9"/>
        </w:numPr>
        <w:spacing w:after="0"/>
        <w:jc w:val="both"/>
      </w:pPr>
      <w:r w:rsidRPr="00300694">
        <w:t>Confidential Reference Forms (x 3Nr)</w:t>
      </w:r>
      <w:r w:rsidR="008F138E" w:rsidRPr="00300694">
        <w:t>;</w:t>
      </w:r>
    </w:p>
    <w:p w14:paraId="10462A0A" w14:textId="77777777" w:rsidR="00373D43" w:rsidRPr="00300694" w:rsidRDefault="00373D43" w:rsidP="00373D43">
      <w:pPr>
        <w:pStyle w:val="NormalNumbered"/>
        <w:numPr>
          <w:ilvl w:val="1"/>
          <w:numId w:val="9"/>
        </w:numPr>
        <w:spacing w:after="0"/>
        <w:jc w:val="both"/>
      </w:pPr>
      <w:r w:rsidRPr="00300694">
        <w:t>Award Questionnaire</w:t>
      </w:r>
      <w:r w:rsidR="00DF7333" w:rsidRPr="00300694">
        <w:t xml:space="preserve"> (Method Statements)</w:t>
      </w:r>
      <w:r w:rsidRPr="00300694">
        <w:t>;</w:t>
      </w:r>
    </w:p>
    <w:p w14:paraId="6EC78B0F" w14:textId="1E5EAA3F" w:rsidR="00DF7333" w:rsidRPr="00300694" w:rsidRDefault="00DF7333" w:rsidP="00373D43">
      <w:pPr>
        <w:pStyle w:val="NormalNumbered"/>
        <w:numPr>
          <w:ilvl w:val="1"/>
          <w:numId w:val="9"/>
        </w:numPr>
        <w:spacing w:after="0"/>
        <w:jc w:val="both"/>
      </w:pPr>
      <w:r w:rsidRPr="00300694">
        <w:t>Form of Tender</w:t>
      </w:r>
      <w:r w:rsidR="008F138E" w:rsidRPr="00300694">
        <w:t>;</w:t>
      </w:r>
    </w:p>
    <w:p w14:paraId="782EBEF3" w14:textId="77777777" w:rsidR="00373D43" w:rsidRPr="00300694" w:rsidRDefault="00373D43" w:rsidP="00373D43">
      <w:pPr>
        <w:pStyle w:val="NormalNumbered"/>
        <w:numPr>
          <w:ilvl w:val="1"/>
          <w:numId w:val="9"/>
        </w:numPr>
        <w:spacing w:after="0"/>
        <w:jc w:val="both"/>
      </w:pPr>
      <w:r w:rsidRPr="00300694">
        <w:t>Compliance Certificates;</w:t>
      </w:r>
    </w:p>
    <w:p w14:paraId="34605DE6" w14:textId="77777777" w:rsidR="00DF7333" w:rsidRPr="00300694" w:rsidRDefault="00DF7333" w:rsidP="00DF7333">
      <w:pPr>
        <w:pStyle w:val="NormalNumbered"/>
        <w:numPr>
          <w:ilvl w:val="2"/>
          <w:numId w:val="9"/>
        </w:numPr>
        <w:spacing w:after="0"/>
        <w:jc w:val="both"/>
      </w:pPr>
      <w:r w:rsidRPr="00300694">
        <w:t>Anti-Collusion Certificate;</w:t>
      </w:r>
    </w:p>
    <w:p w14:paraId="6FFF1080" w14:textId="7AC59CF3" w:rsidR="00DF7333" w:rsidRPr="00300694" w:rsidRDefault="00DF7333" w:rsidP="00DF7333">
      <w:pPr>
        <w:pStyle w:val="NormalNumbered"/>
        <w:numPr>
          <w:ilvl w:val="2"/>
          <w:numId w:val="9"/>
        </w:numPr>
        <w:spacing w:after="0"/>
        <w:jc w:val="both"/>
      </w:pPr>
      <w:r w:rsidRPr="00300694">
        <w:t>Declaration of Interests;</w:t>
      </w:r>
    </w:p>
    <w:p w14:paraId="0A231429" w14:textId="6FF074E8" w:rsidR="00886D06" w:rsidRPr="00300694" w:rsidRDefault="00886D06" w:rsidP="00DF7333">
      <w:pPr>
        <w:pStyle w:val="NormalNumbered"/>
        <w:numPr>
          <w:ilvl w:val="2"/>
          <w:numId w:val="9"/>
        </w:numPr>
        <w:spacing w:after="0"/>
        <w:jc w:val="both"/>
      </w:pPr>
      <w:r w:rsidRPr="00300694">
        <w:t>Receipt of Safety Requirements for Contractors;</w:t>
      </w:r>
    </w:p>
    <w:p w14:paraId="76C1E2B6" w14:textId="218CB279" w:rsidR="008B2802" w:rsidRPr="00300694" w:rsidRDefault="008B2802" w:rsidP="008B2802">
      <w:pPr>
        <w:pStyle w:val="NormalNumbered"/>
        <w:numPr>
          <w:ilvl w:val="1"/>
          <w:numId w:val="9"/>
        </w:numPr>
        <w:spacing w:after="0"/>
        <w:jc w:val="both"/>
      </w:pPr>
      <w:r w:rsidRPr="00300694">
        <w:t xml:space="preserve">Data Protection </w:t>
      </w:r>
      <w:r w:rsidR="00300694" w:rsidRPr="00300694">
        <w:t>Risk Assessment;</w:t>
      </w:r>
    </w:p>
    <w:p w14:paraId="2728F770" w14:textId="77777777" w:rsidR="00D43ADD" w:rsidRPr="00300694" w:rsidRDefault="00DF7333" w:rsidP="00DF7333">
      <w:pPr>
        <w:pStyle w:val="NormalNumbered"/>
        <w:numPr>
          <w:ilvl w:val="1"/>
          <w:numId w:val="9"/>
        </w:numPr>
        <w:spacing w:after="0"/>
        <w:jc w:val="both"/>
      </w:pPr>
      <w:r w:rsidRPr="00300694">
        <w:t>All relevant Contractor’s Insurance Polices/ Certificates</w:t>
      </w:r>
      <w:r w:rsidR="00373D43" w:rsidRPr="00300694">
        <w:t>;</w:t>
      </w:r>
    </w:p>
    <w:p w14:paraId="69A93DC1" w14:textId="30B600F7" w:rsidR="00373D43" w:rsidRPr="00300694" w:rsidRDefault="00DF7333" w:rsidP="00D43ADD">
      <w:pPr>
        <w:pStyle w:val="NormalNumbered"/>
        <w:numPr>
          <w:ilvl w:val="1"/>
          <w:numId w:val="9"/>
        </w:numPr>
        <w:spacing w:after="0"/>
        <w:jc w:val="both"/>
      </w:pPr>
      <w:r w:rsidRPr="00300694">
        <w:t>A</w:t>
      </w:r>
      <w:r w:rsidR="00373D43" w:rsidRPr="00300694">
        <w:t>ny additional documents that have been specifically requested within the questions (such as copy certificates / licences, organisational structure diagrams)</w:t>
      </w:r>
      <w:r w:rsidR="008F138E" w:rsidRPr="00300694">
        <w:t>.</w:t>
      </w:r>
    </w:p>
    <w:p w14:paraId="1CB30C8D" w14:textId="77777777" w:rsidR="00D43ADD" w:rsidRPr="00300694" w:rsidRDefault="00D43ADD" w:rsidP="00D43ADD">
      <w:pPr>
        <w:pStyle w:val="NormalNumbered"/>
        <w:numPr>
          <w:ilvl w:val="0"/>
          <w:numId w:val="0"/>
        </w:numPr>
        <w:spacing w:after="0"/>
        <w:ind w:left="2120"/>
        <w:jc w:val="both"/>
      </w:pPr>
    </w:p>
    <w:p w14:paraId="1BF5453B" w14:textId="1A46504D" w:rsidR="008F3E78" w:rsidRPr="00C40D2C" w:rsidRDefault="00FA3396" w:rsidP="0014713A">
      <w:pPr>
        <w:pStyle w:val="NormalNumbered"/>
        <w:numPr>
          <w:ilvl w:val="0"/>
          <w:numId w:val="9"/>
        </w:numPr>
        <w:jc w:val="both"/>
      </w:pPr>
      <w:r w:rsidRPr="00300694">
        <w:t>Do not submit any additional</w:t>
      </w:r>
      <w:r w:rsidRPr="00C40D2C">
        <w:t xml:space="preserve"> supporting documentation with your Invitation to Tender response except where specifically requested to do so as part of this Invitation to Tender. PDF, JPG, Word and Excel formats can be used for any additional supporting documentation (other formats should not be used without the prior written approval of </w:t>
      </w:r>
      <w:r w:rsidR="00942A65">
        <w:t>Havebury</w:t>
      </w:r>
      <w:r w:rsidRPr="00C40D2C">
        <w:t xml:space="preserve">). </w:t>
      </w:r>
    </w:p>
    <w:p w14:paraId="2B6DB144" w14:textId="77777777" w:rsidR="008F3E78" w:rsidRPr="00C40D2C" w:rsidRDefault="00FA3396" w:rsidP="0014713A">
      <w:pPr>
        <w:pStyle w:val="NormalNumbered"/>
        <w:numPr>
          <w:ilvl w:val="0"/>
          <w:numId w:val="9"/>
        </w:numPr>
        <w:jc w:val="both"/>
      </w:pPr>
      <w:r w:rsidRPr="00C40D2C">
        <w:t>All attachments/supporting documentation should be provided separately to your main tender response and clearly labelled to make it clear as to which part of your tender response it relates.</w:t>
      </w:r>
    </w:p>
    <w:p w14:paraId="2A364676" w14:textId="77777777" w:rsidR="008F3E78" w:rsidRPr="00C40D2C" w:rsidRDefault="00FA3396" w:rsidP="0014713A">
      <w:pPr>
        <w:pStyle w:val="NormalNumbered"/>
        <w:numPr>
          <w:ilvl w:val="0"/>
          <w:numId w:val="9"/>
        </w:numPr>
        <w:jc w:val="both"/>
      </w:pPr>
      <w:r w:rsidRPr="00C40D2C">
        <w:t xml:space="preserve">If you submit a generic policy / </w:t>
      </w:r>
      <w:r w:rsidR="00BF251D" w:rsidRPr="00C40D2C">
        <w:t>document,</w:t>
      </w:r>
      <w:r w:rsidRPr="00C40D2C">
        <w:t xml:space="preserve"> you must indicate the page and paragraph reference that is relevant to a particular part of your tender response.</w:t>
      </w:r>
    </w:p>
    <w:p w14:paraId="7F39DEA7" w14:textId="4824D098" w:rsidR="008F3E78" w:rsidRPr="00C40D2C" w:rsidRDefault="00FA3396" w:rsidP="0014713A">
      <w:pPr>
        <w:pStyle w:val="NormalNumbered"/>
        <w:numPr>
          <w:ilvl w:val="0"/>
          <w:numId w:val="9"/>
        </w:numPr>
        <w:jc w:val="both"/>
      </w:pPr>
      <w:r w:rsidRPr="00C40D2C">
        <w:lastRenderedPageBreak/>
        <w:t xml:space="preserve">Unless otherwise stated as part of this Invitation to Tender or its Annexes, all tender responses should be in the format of the relevant </w:t>
      </w:r>
      <w:r w:rsidR="00942A65">
        <w:t>Havebury</w:t>
      </w:r>
      <w:r w:rsidRPr="00C40D2C">
        <w:t xml:space="preserve"> requirement with your response to that requirement inserted underneath.</w:t>
      </w:r>
    </w:p>
    <w:p w14:paraId="6A1F98F0" w14:textId="77777777" w:rsidR="008F3E78" w:rsidRPr="00C1647A" w:rsidRDefault="00FA3396" w:rsidP="0014713A">
      <w:pPr>
        <w:pStyle w:val="NormalNumbered"/>
        <w:numPr>
          <w:ilvl w:val="0"/>
          <w:numId w:val="9"/>
        </w:numPr>
        <w:jc w:val="both"/>
      </w:pPr>
      <w:r w:rsidRPr="00C40D2C">
        <w:t xml:space="preserve">Where </w:t>
      </w:r>
      <w:r w:rsidRPr="00C1647A">
        <w:t>supporting evidence is requested as ‘or equivalent’ – you must demonstrate such equivalence as part of your tender response.</w:t>
      </w:r>
    </w:p>
    <w:p w14:paraId="593B1B28" w14:textId="4269891D" w:rsidR="008F3E78" w:rsidRPr="00C1647A" w:rsidRDefault="00FA3396" w:rsidP="0014713A">
      <w:pPr>
        <w:pStyle w:val="NormalNumbered"/>
        <w:numPr>
          <w:ilvl w:val="0"/>
          <w:numId w:val="9"/>
        </w:numPr>
        <w:jc w:val="both"/>
      </w:pPr>
      <w:r w:rsidRPr="00C1647A">
        <w:t xml:space="preserve">Any deliberate alteration of a </w:t>
      </w:r>
      <w:r w:rsidR="00942A65">
        <w:t>Havebury</w:t>
      </w:r>
      <w:r w:rsidRPr="00C1647A">
        <w:t xml:space="preserve"> requirement as part of your tender response will invalidate your tender response to that requirement and for evaluation purposes you shall be deemed not to have responded to that particular requirement.</w:t>
      </w:r>
    </w:p>
    <w:p w14:paraId="4B8DC3EB" w14:textId="10B3CE09" w:rsidR="008F3E78" w:rsidRPr="00C1647A" w:rsidRDefault="00FA3396" w:rsidP="0014713A">
      <w:pPr>
        <w:pStyle w:val="NormalNumbered"/>
        <w:numPr>
          <w:ilvl w:val="0"/>
          <w:numId w:val="9"/>
        </w:numPr>
        <w:jc w:val="both"/>
      </w:pPr>
      <w:r w:rsidRPr="00C1647A">
        <w:t xml:space="preserve">Responses should </w:t>
      </w:r>
      <w:r w:rsidR="00D113E0">
        <w:t xml:space="preserve">be </w:t>
      </w:r>
      <w:r w:rsidRPr="00C1647A">
        <w:t>concise, unambiguous, and should directly address the requirement stated.</w:t>
      </w:r>
    </w:p>
    <w:p w14:paraId="18A1E7EA" w14:textId="77777777" w:rsidR="00FA3396" w:rsidRPr="00C1647A" w:rsidRDefault="00FA3396" w:rsidP="0014713A">
      <w:pPr>
        <w:pStyle w:val="NormalNumbered"/>
        <w:numPr>
          <w:ilvl w:val="0"/>
          <w:numId w:val="9"/>
        </w:numPr>
        <w:jc w:val="both"/>
      </w:pPr>
      <w:r w:rsidRPr="00C1647A">
        <w:t>Your tender responses to the tender requirements and pricing will be incorporated into the Contract, as appropriate.</w:t>
      </w:r>
    </w:p>
    <w:p w14:paraId="164AB1CF" w14:textId="3319A2C2" w:rsidR="00FA3396" w:rsidRDefault="00FA3396" w:rsidP="00C1647A">
      <w:pPr>
        <w:pStyle w:val="NormalNumbered"/>
        <w:spacing w:after="0"/>
        <w:jc w:val="both"/>
      </w:pPr>
      <w:r w:rsidRPr="00C1647A">
        <w:t xml:space="preserve">The tender offer by the Organisation shall remain open for acceptance by </w:t>
      </w:r>
      <w:r w:rsidR="00942A65">
        <w:t>Havebury</w:t>
      </w:r>
      <w:r w:rsidRPr="00C1647A">
        <w:t xml:space="preserve"> for a period of </w:t>
      </w:r>
      <w:r w:rsidR="00DA46DB" w:rsidRPr="00C1647A">
        <w:t>twenty</w:t>
      </w:r>
      <w:r w:rsidR="00133A4A">
        <w:t xml:space="preserve"> six</w:t>
      </w:r>
      <w:r w:rsidR="00DA46DB" w:rsidRPr="00C1647A">
        <w:t xml:space="preserve"> (</w:t>
      </w:r>
      <w:r w:rsidR="00133A4A">
        <w:t>26</w:t>
      </w:r>
      <w:r w:rsidR="00DA46DB" w:rsidRPr="00C1647A">
        <w:t xml:space="preserve">) </w:t>
      </w:r>
      <w:r w:rsidR="00133A4A">
        <w:t>weeks</w:t>
      </w:r>
      <w:r w:rsidRPr="00C1647A">
        <w:t xml:space="preserve"> the date of tender.</w:t>
      </w:r>
    </w:p>
    <w:p w14:paraId="4A9415B6" w14:textId="77777777" w:rsidR="00C1647A" w:rsidRPr="00C1647A" w:rsidRDefault="00C1647A" w:rsidP="00C1647A">
      <w:pPr>
        <w:pStyle w:val="NormalNumbered"/>
        <w:numPr>
          <w:ilvl w:val="0"/>
          <w:numId w:val="0"/>
        </w:numPr>
        <w:spacing w:after="0"/>
        <w:ind w:left="680"/>
        <w:jc w:val="both"/>
      </w:pPr>
    </w:p>
    <w:p w14:paraId="2E11B3D8" w14:textId="77777777" w:rsidR="00DA46DB" w:rsidRPr="00C1647A" w:rsidRDefault="00DA46DB" w:rsidP="00C1647A">
      <w:pPr>
        <w:pStyle w:val="Heading2"/>
        <w:spacing w:before="0" w:after="0"/>
        <w:rPr>
          <w:color w:val="auto"/>
        </w:rPr>
      </w:pPr>
      <w:bookmarkStart w:id="15" w:name="_Toc24541628"/>
      <w:r w:rsidRPr="00C1647A">
        <w:rPr>
          <w:color w:val="auto"/>
        </w:rPr>
        <w:t>Clarity of Documents</w:t>
      </w:r>
      <w:bookmarkEnd w:id="15"/>
    </w:p>
    <w:p w14:paraId="782D3F4E" w14:textId="77777777" w:rsidR="00C1647A" w:rsidRPr="00C1647A" w:rsidRDefault="00C1647A" w:rsidP="00C1647A">
      <w:pPr>
        <w:pStyle w:val="Heading2"/>
        <w:spacing w:before="0" w:after="0"/>
        <w:rPr>
          <w:color w:val="auto"/>
        </w:rPr>
      </w:pPr>
    </w:p>
    <w:p w14:paraId="7AE28B5E" w14:textId="77777777" w:rsidR="00DA46DB" w:rsidRPr="00BC04B3" w:rsidRDefault="00DA46DB" w:rsidP="003F2CAF">
      <w:pPr>
        <w:pStyle w:val="NormalNumbered"/>
        <w:jc w:val="both"/>
      </w:pPr>
      <w:r w:rsidRPr="00C1647A">
        <w:t xml:space="preserve">In order to ensure fairness of the process no verbal information requests </w:t>
      </w:r>
      <w:r w:rsidRPr="00BC04B3">
        <w:t>will be accommodated.</w:t>
      </w:r>
    </w:p>
    <w:p w14:paraId="6009950D" w14:textId="2D40644D" w:rsidR="00DA46DB" w:rsidRPr="00BC04B3" w:rsidRDefault="00DA46DB" w:rsidP="00F31C3B">
      <w:pPr>
        <w:pStyle w:val="NormalNumbered"/>
        <w:jc w:val="both"/>
      </w:pPr>
      <w:r w:rsidRPr="00BC04B3">
        <w:t xml:space="preserve">Tenderers wishing to seek clarification with regard to the tender documents should do so </w:t>
      </w:r>
      <w:r w:rsidR="00C1647A" w:rsidRPr="00BC04B3">
        <w:t xml:space="preserve">via </w:t>
      </w:r>
      <w:r w:rsidR="0070041A" w:rsidRPr="00BC04B3">
        <w:t xml:space="preserve">email to </w:t>
      </w:r>
      <w:hyperlink r:id="rId11" w:history="1">
        <w:r w:rsidR="003C4B7E" w:rsidRPr="008C51F3">
          <w:rPr>
            <w:rStyle w:val="Hyperlink"/>
            <w:lang w:eastAsia="en-GB"/>
          </w:rPr>
          <w:t>contracts@havebury.com</w:t>
        </w:r>
      </w:hyperlink>
      <w:r w:rsidR="006F1349" w:rsidRPr="00BC04B3">
        <w:t xml:space="preserve"> </w:t>
      </w:r>
      <w:r w:rsidRPr="00BC04B3">
        <w:t xml:space="preserve"> </w:t>
      </w:r>
      <w:r w:rsidR="000F00A2" w:rsidRPr="00BC04B3">
        <w:t xml:space="preserve">so as </w:t>
      </w:r>
      <w:r w:rsidRPr="00BC04B3">
        <w:t xml:space="preserve">to be received no later than </w:t>
      </w:r>
      <w:r w:rsidR="005B7F8D">
        <w:t>Wednesday 4</w:t>
      </w:r>
      <w:r w:rsidR="005B7F8D" w:rsidRPr="005B7F8D">
        <w:rPr>
          <w:vertAlign w:val="superscript"/>
        </w:rPr>
        <w:t>th</w:t>
      </w:r>
      <w:r w:rsidR="005B7F8D">
        <w:t xml:space="preserve"> December</w:t>
      </w:r>
      <w:r w:rsidRPr="00BC04B3">
        <w:t xml:space="preserve"> 201</w:t>
      </w:r>
      <w:r w:rsidR="000F00A2" w:rsidRPr="00BC04B3">
        <w:t>9.</w:t>
      </w:r>
      <w:r w:rsidRPr="00BC04B3">
        <w:t xml:space="preserve"> </w:t>
      </w:r>
    </w:p>
    <w:p w14:paraId="6AA7EFF5" w14:textId="4C25CD8D" w:rsidR="00DA46DB" w:rsidRPr="001926F6" w:rsidRDefault="00DA46DB" w:rsidP="00A10AAD">
      <w:pPr>
        <w:pStyle w:val="NormalNumbered"/>
        <w:jc w:val="both"/>
      </w:pPr>
      <w:r w:rsidRPr="001926F6">
        <w:t xml:space="preserve">Such </w:t>
      </w:r>
      <w:r w:rsidRPr="00A10AAD">
        <w:t xml:space="preserve">communications will be replicated with the response from </w:t>
      </w:r>
      <w:r w:rsidR="00942A65" w:rsidRPr="00A10AAD">
        <w:t>Havebury</w:t>
      </w:r>
      <w:r w:rsidRPr="00A10AAD">
        <w:t xml:space="preserve"> at </w:t>
      </w:r>
      <w:hyperlink r:id="rId12" w:history="1">
        <w:r w:rsidR="00A10AAD" w:rsidRPr="00A10AAD">
          <w:rPr>
            <w:rStyle w:val="Hyperlink"/>
          </w:rPr>
          <w:t>https://www.havebury.com/corporate/procurement/development-framework</w:t>
        </w:r>
      </w:hyperlink>
      <w:r w:rsidR="00A10AAD" w:rsidRPr="00A10AAD">
        <w:t xml:space="preserve"> </w:t>
      </w:r>
      <w:r w:rsidR="001926F6" w:rsidRPr="00A10AAD">
        <w:t>C</w:t>
      </w:r>
      <w:r w:rsidRPr="00A10AAD">
        <w:t>onfidentiality</w:t>
      </w:r>
      <w:r w:rsidRPr="001926F6">
        <w:t xml:space="preserve"> in terms of company names etc. will be respected.</w:t>
      </w:r>
    </w:p>
    <w:p w14:paraId="47AD7AD9" w14:textId="44984C97" w:rsidR="00DA46DB" w:rsidRPr="00C1647A" w:rsidRDefault="00942A65" w:rsidP="00C1647A">
      <w:pPr>
        <w:pStyle w:val="NormalNumbered"/>
        <w:spacing w:after="0"/>
        <w:jc w:val="both"/>
      </w:pPr>
      <w:r>
        <w:t>Havebury</w:t>
      </w:r>
      <w:r w:rsidR="00DA46DB" w:rsidRPr="00C1647A">
        <w:t xml:space="preserve"> is under no obligation to consider any clarifications/amendments to the Contract requested following the Clarification Deadline, but before the Tender Response Deadline. Any proposed amendments that are received from an organisation as part of its tender response shall entitle </w:t>
      </w:r>
      <w:r>
        <w:t>Havebury</w:t>
      </w:r>
      <w:r w:rsidR="00DA46DB" w:rsidRPr="00C1647A">
        <w:t xml:space="preserve"> to reject that tender response and to disqualify that organisation from this Procurement Process.</w:t>
      </w:r>
    </w:p>
    <w:p w14:paraId="654E9F70" w14:textId="046A6F13" w:rsidR="00C1647A" w:rsidRDefault="00C1647A" w:rsidP="00C1647A">
      <w:pPr>
        <w:pStyle w:val="NormalNumbered"/>
        <w:numPr>
          <w:ilvl w:val="0"/>
          <w:numId w:val="0"/>
        </w:numPr>
        <w:spacing w:after="0"/>
        <w:ind w:left="680"/>
        <w:jc w:val="both"/>
      </w:pPr>
    </w:p>
    <w:p w14:paraId="0233D81D" w14:textId="19F68A75" w:rsidR="00BC04B3" w:rsidRDefault="00BC04B3" w:rsidP="00C1647A">
      <w:pPr>
        <w:pStyle w:val="NormalNumbered"/>
        <w:numPr>
          <w:ilvl w:val="0"/>
          <w:numId w:val="0"/>
        </w:numPr>
        <w:spacing w:after="0"/>
        <w:ind w:left="680"/>
        <w:jc w:val="both"/>
      </w:pPr>
    </w:p>
    <w:p w14:paraId="222A6DA5" w14:textId="440CA050" w:rsidR="00BC04B3" w:rsidRDefault="00BC04B3" w:rsidP="00C1647A">
      <w:pPr>
        <w:pStyle w:val="NormalNumbered"/>
        <w:numPr>
          <w:ilvl w:val="0"/>
          <w:numId w:val="0"/>
        </w:numPr>
        <w:spacing w:after="0"/>
        <w:ind w:left="680"/>
        <w:jc w:val="both"/>
      </w:pPr>
    </w:p>
    <w:p w14:paraId="336F07FD" w14:textId="34AE3D9D" w:rsidR="00BC04B3" w:rsidRDefault="00BC04B3" w:rsidP="00C1647A">
      <w:pPr>
        <w:pStyle w:val="NormalNumbered"/>
        <w:numPr>
          <w:ilvl w:val="0"/>
          <w:numId w:val="0"/>
        </w:numPr>
        <w:spacing w:after="0"/>
        <w:ind w:left="680"/>
        <w:jc w:val="both"/>
      </w:pPr>
    </w:p>
    <w:p w14:paraId="1B7E9172" w14:textId="2C189175" w:rsidR="00BC04B3" w:rsidRDefault="00BC04B3" w:rsidP="00C1647A">
      <w:pPr>
        <w:pStyle w:val="NormalNumbered"/>
        <w:numPr>
          <w:ilvl w:val="0"/>
          <w:numId w:val="0"/>
        </w:numPr>
        <w:spacing w:after="0"/>
        <w:ind w:left="680"/>
        <w:jc w:val="both"/>
      </w:pPr>
    </w:p>
    <w:p w14:paraId="4590F6D7" w14:textId="77777777" w:rsidR="00BC04B3" w:rsidRPr="00C1647A" w:rsidRDefault="00BC04B3" w:rsidP="00C1647A">
      <w:pPr>
        <w:pStyle w:val="NormalNumbered"/>
        <w:numPr>
          <w:ilvl w:val="0"/>
          <w:numId w:val="0"/>
        </w:numPr>
        <w:spacing w:after="0"/>
        <w:ind w:left="680"/>
        <w:jc w:val="both"/>
      </w:pPr>
    </w:p>
    <w:p w14:paraId="144765E7" w14:textId="77777777" w:rsidR="00DA46DB" w:rsidRPr="00C1647A" w:rsidRDefault="00DA46DB" w:rsidP="00C1647A">
      <w:pPr>
        <w:pStyle w:val="Heading2"/>
        <w:spacing w:before="0" w:after="0"/>
        <w:rPr>
          <w:color w:val="auto"/>
        </w:rPr>
      </w:pPr>
      <w:bookmarkStart w:id="16" w:name="_Toc24541629"/>
      <w:r w:rsidRPr="00C1647A">
        <w:rPr>
          <w:color w:val="auto"/>
        </w:rPr>
        <w:t>Timetable</w:t>
      </w:r>
      <w:bookmarkEnd w:id="16"/>
    </w:p>
    <w:p w14:paraId="121D1D12" w14:textId="77777777" w:rsidR="00C1647A" w:rsidRPr="00C1647A" w:rsidRDefault="00C1647A" w:rsidP="00C1647A">
      <w:pPr>
        <w:pStyle w:val="Heading2"/>
        <w:spacing w:before="0" w:after="0"/>
        <w:rPr>
          <w:color w:val="auto"/>
        </w:rPr>
      </w:pPr>
    </w:p>
    <w:p w14:paraId="01F10054" w14:textId="3B40D78D" w:rsidR="00DA46DB" w:rsidRPr="00C1647A" w:rsidRDefault="00DA46DB" w:rsidP="00DA46DB">
      <w:pPr>
        <w:pStyle w:val="NormalNumbered"/>
        <w:jc w:val="both"/>
      </w:pPr>
      <w:r w:rsidRPr="00C1647A">
        <w:t xml:space="preserve">Set out </w:t>
      </w:r>
      <w:r w:rsidR="00B468B1" w:rsidRPr="00C1647A">
        <w:t>overleaf</w:t>
      </w:r>
      <w:r w:rsidRPr="00C1647A">
        <w:t xml:space="preserve"> is the indicative timetable envisaged for the selection process. Whilst </w:t>
      </w:r>
      <w:r w:rsidR="00942A65">
        <w:t>Havebury</w:t>
      </w:r>
      <w:r w:rsidRPr="00C1647A">
        <w:t xml:space="preserve"> does not intend to depart from the timetable, it reserves the right, at any time, to do so at its sole discretion.</w:t>
      </w:r>
    </w:p>
    <w:tbl>
      <w:tblPr>
        <w:tblW w:w="7739" w:type="dxa"/>
        <w:tblInd w:w="846" w:type="dxa"/>
        <w:tblLook w:val="04A0" w:firstRow="1" w:lastRow="0" w:firstColumn="1" w:lastColumn="0" w:noHBand="0" w:noVBand="1"/>
      </w:tblPr>
      <w:tblGrid>
        <w:gridCol w:w="2415"/>
        <w:gridCol w:w="5324"/>
      </w:tblGrid>
      <w:tr w:rsidR="0052340D" w:rsidRPr="00BC04B3" w14:paraId="44C57C85" w14:textId="77777777" w:rsidTr="0052340D">
        <w:tc>
          <w:tcPr>
            <w:tcW w:w="2415" w:type="dxa"/>
          </w:tcPr>
          <w:p w14:paraId="15A64041" w14:textId="4FAA86DC" w:rsidR="00DA46DB" w:rsidRPr="00BC04B3" w:rsidRDefault="00FF79D6" w:rsidP="00DA46DB">
            <w:pPr>
              <w:pStyle w:val="NormalNumbered"/>
              <w:numPr>
                <w:ilvl w:val="0"/>
                <w:numId w:val="0"/>
              </w:numPr>
            </w:pPr>
            <w:r>
              <w:t>14</w:t>
            </w:r>
            <w:r w:rsidR="00E3473E" w:rsidRPr="00BC04B3">
              <w:t xml:space="preserve"> </w:t>
            </w:r>
            <w:r w:rsidR="00C00B08">
              <w:t>November</w:t>
            </w:r>
            <w:r w:rsidR="00DA46DB" w:rsidRPr="00BC04B3">
              <w:t xml:space="preserve"> 201</w:t>
            </w:r>
            <w:r w:rsidR="00D55D21" w:rsidRPr="00BC04B3">
              <w:t>9</w:t>
            </w:r>
          </w:p>
        </w:tc>
        <w:tc>
          <w:tcPr>
            <w:tcW w:w="5324" w:type="dxa"/>
          </w:tcPr>
          <w:p w14:paraId="25FBB7C3" w14:textId="77777777" w:rsidR="00DA46DB" w:rsidRPr="00BC04B3" w:rsidRDefault="00DA46DB" w:rsidP="00DA46DB">
            <w:pPr>
              <w:pStyle w:val="NormalNumbered"/>
              <w:numPr>
                <w:ilvl w:val="0"/>
                <w:numId w:val="0"/>
              </w:numPr>
            </w:pPr>
            <w:r w:rsidRPr="00BC04B3">
              <w:t>Availability of Invitation to Tender documents</w:t>
            </w:r>
          </w:p>
        </w:tc>
      </w:tr>
      <w:tr w:rsidR="00BC04B3" w:rsidRPr="00BC04B3" w14:paraId="2F0E9C12" w14:textId="77777777" w:rsidTr="0052340D">
        <w:tc>
          <w:tcPr>
            <w:tcW w:w="2415" w:type="dxa"/>
          </w:tcPr>
          <w:p w14:paraId="5F4E1D1F" w14:textId="20355022" w:rsidR="00BC04B3" w:rsidRPr="00BC04B3" w:rsidRDefault="00FF79D6" w:rsidP="00DA46DB">
            <w:pPr>
              <w:pStyle w:val="NormalNumbered"/>
              <w:numPr>
                <w:ilvl w:val="0"/>
                <w:numId w:val="0"/>
              </w:numPr>
            </w:pPr>
            <w:r>
              <w:t>4</w:t>
            </w:r>
            <w:r w:rsidR="00BC04B3" w:rsidRPr="00BC04B3">
              <w:t xml:space="preserve"> </w:t>
            </w:r>
            <w:r>
              <w:t>December</w:t>
            </w:r>
            <w:r w:rsidR="00BC04B3" w:rsidRPr="00BC04B3">
              <w:t xml:space="preserve"> 2019</w:t>
            </w:r>
          </w:p>
        </w:tc>
        <w:tc>
          <w:tcPr>
            <w:tcW w:w="5324" w:type="dxa"/>
          </w:tcPr>
          <w:p w14:paraId="52C01C68" w14:textId="38A3D5B8" w:rsidR="00BC04B3" w:rsidRPr="00BC04B3" w:rsidRDefault="00BC04B3" w:rsidP="00BC04B3">
            <w:pPr>
              <w:pStyle w:val="NormalNumbered"/>
              <w:numPr>
                <w:ilvl w:val="0"/>
                <w:numId w:val="0"/>
              </w:numPr>
              <w:spacing w:after="0"/>
            </w:pPr>
            <w:r w:rsidRPr="00BC04B3">
              <w:t>Latest Date for confirmation of Tender Submission</w:t>
            </w:r>
          </w:p>
        </w:tc>
      </w:tr>
      <w:tr w:rsidR="0052340D" w:rsidRPr="00BC04B3" w14:paraId="7FDF3190" w14:textId="77777777" w:rsidTr="0052340D">
        <w:tc>
          <w:tcPr>
            <w:tcW w:w="2415" w:type="dxa"/>
          </w:tcPr>
          <w:p w14:paraId="6746DB7F" w14:textId="70D7F131" w:rsidR="00DA46DB" w:rsidRPr="00BC04B3" w:rsidRDefault="00FF79D6" w:rsidP="00DA46DB">
            <w:pPr>
              <w:pStyle w:val="NormalNumbered"/>
              <w:numPr>
                <w:ilvl w:val="0"/>
                <w:numId w:val="0"/>
              </w:numPr>
            </w:pPr>
            <w:r>
              <w:t>4 December</w:t>
            </w:r>
            <w:r w:rsidR="00E3473E" w:rsidRPr="00BC04B3">
              <w:t xml:space="preserve"> </w:t>
            </w:r>
            <w:r w:rsidR="00D55D21" w:rsidRPr="00BC04B3">
              <w:t>2019</w:t>
            </w:r>
          </w:p>
        </w:tc>
        <w:tc>
          <w:tcPr>
            <w:tcW w:w="5324" w:type="dxa"/>
          </w:tcPr>
          <w:p w14:paraId="245F8788" w14:textId="77777777" w:rsidR="00DA46DB" w:rsidRPr="00BC04B3" w:rsidRDefault="00DA46DB" w:rsidP="00BC04B3">
            <w:pPr>
              <w:pStyle w:val="NormalNumbered"/>
              <w:numPr>
                <w:ilvl w:val="0"/>
                <w:numId w:val="0"/>
              </w:numPr>
              <w:spacing w:after="0"/>
            </w:pPr>
            <w:r w:rsidRPr="00BC04B3">
              <w:t>Latest Date for receipt of Invitation to Tender queries</w:t>
            </w:r>
          </w:p>
        </w:tc>
      </w:tr>
      <w:tr w:rsidR="00821F85" w:rsidRPr="00BC04B3" w14:paraId="4112AEC8" w14:textId="77777777" w:rsidTr="0052340D">
        <w:tc>
          <w:tcPr>
            <w:tcW w:w="2415" w:type="dxa"/>
          </w:tcPr>
          <w:p w14:paraId="31D97678" w14:textId="39D37EEE" w:rsidR="00821F85" w:rsidRDefault="00821F85" w:rsidP="00DA46DB">
            <w:pPr>
              <w:pStyle w:val="NormalNumbered"/>
              <w:numPr>
                <w:ilvl w:val="0"/>
                <w:numId w:val="0"/>
              </w:numPr>
            </w:pPr>
            <w:r>
              <w:t>9 December 2019</w:t>
            </w:r>
          </w:p>
        </w:tc>
        <w:tc>
          <w:tcPr>
            <w:tcW w:w="5324" w:type="dxa"/>
          </w:tcPr>
          <w:p w14:paraId="7EA2A7F7" w14:textId="66AC0B7D" w:rsidR="00821F85" w:rsidRPr="00BC04B3" w:rsidRDefault="00821F85" w:rsidP="00BC04B3">
            <w:pPr>
              <w:pStyle w:val="NormalNumbered"/>
              <w:numPr>
                <w:ilvl w:val="0"/>
                <w:numId w:val="0"/>
              </w:numPr>
              <w:spacing w:after="0"/>
            </w:pPr>
            <w:r w:rsidRPr="00BC04B3">
              <w:t xml:space="preserve">Latest Date for receipt of </w:t>
            </w:r>
            <w:r>
              <w:t>References</w:t>
            </w:r>
          </w:p>
        </w:tc>
      </w:tr>
      <w:tr w:rsidR="0052340D" w:rsidRPr="00BC04B3" w14:paraId="10171A9D" w14:textId="77777777" w:rsidTr="0052340D">
        <w:tc>
          <w:tcPr>
            <w:tcW w:w="2415" w:type="dxa"/>
          </w:tcPr>
          <w:p w14:paraId="307D5441" w14:textId="26EED013" w:rsidR="00D55D21" w:rsidRPr="00BC04B3" w:rsidRDefault="00A10AAD" w:rsidP="00D55D21">
            <w:pPr>
              <w:rPr>
                <w:rFonts w:ascii="Arial" w:hAnsi="Arial" w:cs="Arial"/>
                <w:sz w:val="24"/>
                <w:szCs w:val="24"/>
              </w:rPr>
            </w:pPr>
            <w:r>
              <w:rPr>
                <w:rFonts w:ascii="Arial" w:hAnsi="Arial" w:cs="Arial"/>
                <w:sz w:val="24"/>
                <w:szCs w:val="24"/>
              </w:rPr>
              <w:t xml:space="preserve">12:00 on </w:t>
            </w:r>
            <w:r w:rsidR="00FF79D6">
              <w:rPr>
                <w:rFonts w:ascii="Arial" w:hAnsi="Arial" w:cs="Arial"/>
                <w:sz w:val="24"/>
                <w:szCs w:val="24"/>
              </w:rPr>
              <w:t>16</w:t>
            </w:r>
            <w:r w:rsidR="00BC04B3" w:rsidRPr="00BC04B3">
              <w:rPr>
                <w:rFonts w:ascii="Arial" w:hAnsi="Arial" w:cs="Arial"/>
                <w:sz w:val="24"/>
                <w:szCs w:val="24"/>
              </w:rPr>
              <w:t xml:space="preserve"> December</w:t>
            </w:r>
            <w:r w:rsidR="00E3473E" w:rsidRPr="00BC04B3">
              <w:rPr>
                <w:rFonts w:ascii="Arial" w:hAnsi="Arial" w:cs="Arial"/>
                <w:sz w:val="24"/>
                <w:szCs w:val="24"/>
              </w:rPr>
              <w:t xml:space="preserve"> </w:t>
            </w:r>
            <w:r w:rsidR="00D55D21" w:rsidRPr="00BC04B3">
              <w:rPr>
                <w:rFonts w:ascii="Arial" w:hAnsi="Arial" w:cs="Arial"/>
                <w:sz w:val="24"/>
                <w:szCs w:val="24"/>
              </w:rPr>
              <w:t>2019</w:t>
            </w:r>
          </w:p>
        </w:tc>
        <w:tc>
          <w:tcPr>
            <w:tcW w:w="5324" w:type="dxa"/>
          </w:tcPr>
          <w:p w14:paraId="53160DAA" w14:textId="77777777" w:rsidR="00D55D21" w:rsidRPr="00BC04B3" w:rsidRDefault="00D55D21" w:rsidP="00D55D21">
            <w:pPr>
              <w:pStyle w:val="NormalNumbered"/>
              <w:numPr>
                <w:ilvl w:val="0"/>
                <w:numId w:val="0"/>
              </w:numPr>
            </w:pPr>
            <w:r w:rsidRPr="00BC04B3">
              <w:t>Submission of Tender Returns</w:t>
            </w:r>
          </w:p>
        </w:tc>
      </w:tr>
      <w:tr w:rsidR="0052340D" w:rsidRPr="00BC04B3" w14:paraId="185478B0" w14:textId="77777777" w:rsidTr="0052340D">
        <w:tc>
          <w:tcPr>
            <w:tcW w:w="2415" w:type="dxa"/>
          </w:tcPr>
          <w:p w14:paraId="6164A311" w14:textId="114E8116" w:rsidR="0052340D" w:rsidRPr="00BC04B3" w:rsidRDefault="00C00B08" w:rsidP="0052340D">
            <w:pPr>
              <w:spacing w:after="0"/>
              <w:rPr>
                <w:rFonts w:ascii="Arial" w:hAnsi="Arial" w:cs="Arial"/>
                <w:sz w:val="24"/>
                <w:szCs w:val="24"/>
              </w:rPr>
            </w:pPr>
            <w:r>
              <w:rPr>
                <w:rFonts w:ascii="Arial" w:hAnsi="Arial" w:cs="Arial"/>
                <w:sz w:val="24"/>
                <w:szCs w:val="24"/>
              </w:rPr>
              <w:t>1</w:t>
            </w:r>
            <w:r w:rsidR="00FF79D6">
              <w:rPr>
                <w:rFonts w:ascii="Arial" w:hAnsi="Arial" w:cs="Arial"/>
                <w:sz w:val="24"/>
                <w:szCs w:val="24"/>
              </w:rPr>
              <w:t>8</w:t>
            </w:r>
            <w:r w:rsidR="00BC04B3" w:rsidRPr="00BC04B3">
              <w:rPr>
                <w:rFonts w:ascii="Arial" w:hAnsi="Arial" w:cs="Arial"/>
                <w:sz w:val="24"/>
                <w:szCs w:val="24"/>
              </w:rPr>
              <w:t xml:space="preserve"> December 2019</w:t>
            </w:r>
          </w:p>
          <w:p w14:paraId="6CD0BF8E" w14:textId="4E4D2D9F" w:rsidR="00D55D21" w:rsidRPr="00BC04B3" w:rsidRDefault="00C00B08" w:rsidP="00BC04B3">
            <w:pPr>
              <w:spacing w:after="0"/>
              <w:rPr>
                <w:rFonts w:ascii="Arial" w:hAnsi="Arial" w:cs="Arial"/>
                <w:sz w:val="24"/>
                <w:szCs w:val="24"/>
              </w:rPr>
            </w:pPr>
            <w:r>
              <w:rPr>
                <w:rFonts w:ascii="Arial" w:hAnsi="Arial" w:cs="Arial"/>
                <w:sz w:val="24"/>
                <w:szCs w:val="24"/>
              </w:rPr>
              <w:t>- 28</w:t>
            </w:r>
            <w:r w:rsidR="00BC04B3" w:rsidRPr="00BC04B3">
              <w:rPr>
                <w:rFonts w:ascii="Arial" w:hAnsi="Arial" w:cs="Arial"/>
                <w:sz w:val="24"/>
                <w:szCs w:val="24"/>
              </w:rPr>
              <w:t xml:space="preserve"> January 2020</w:t>
            </w:r>
          </w:p>
        </w:tc>
        <w:tc>
          <w:tcPr>
            <w:tcW w:w="5324" w:type="dxa"/>
          </w:tcPr>
          <w:p w14:paraId="1F519882" w14:textId="77777777" w:rsidR="00D55D21" w:rsidRPr="00BC04B3" w:rsidRDefault="00D55D21" w:rsidP="00D55D21">
            <w:pPr>
              <w:pStyle w:val="NormalNumbered"/>
              <w:numPr>
                <w:ilvl w:val="0"/>
                <w:numId w:val="0"/>
              </w:numPr>
            </w:pPr>
            <w:r w:rsidRPr="00BC04B3">
              <w:t>Evaluation and marking of Tender Returns</w:t>
            </w:r>
          </w:p>
        </w:tc>
      </w:tr>
      <w:tr w:rsidR="0052340D" w:rsidRPr="00BC04B3" w14:paraId="77E11B15" w14:textId="77777777" w:rsidTr="0052340D">
        <w:tc>
          <w:tcPr>
            <w:tcW w:w="2415" w:type="dxa"/>
          </w:tcPr>
          <w:p w14:paraId="2F685D15" w14:textId="16827459" w:rsidR="00D55D21" w:rsidRPr="00BC04B3" w:rsidRDefault="00BC04B3" w:rsidP="00D55D21">
            <w:pPr>
              <w:rPr>
                <w:rFonts w:ascii="Arial" w:hAnsi="Arial" w:cs="Arial"/>
                <w:sz w:val="24"/>
                <w:szCs w:val="24"/>
              </w:rPr>
            </w:pPr>
            <w:bookmarkStart w:id="17" w:name="_Hlk536011935"/>
            <w:r>
              <w:rPr>
                <w:rFonts w:ascii="Arial" w:hAnsi="Arial" w:cs="Arial"/>
                <w:sz w:val="24"/>
                <w:szCs w:val="24"/>
              </w:rPr>
              <w:t xml:space="preserve">4 </w:t>
            </w:r>
            <w:r w:rsidR="00C00B08">
              <w:rPr>
                <w:rFonts w:ascii="Arial" w:hAnsi="Arial" w:cs="Arial"/>
                <w:sz w:val="24"/>
                <w:szCs w:val="24"/>
              </w:rPr>
              <w:t>February</w:t>
            </w:r>
            <w:r>
              <w:rPr>
                <w:rFonts w:ascii="Arial" w:hAnsi="Arial" w:cs="Arial"/>
                <w:sz w:val="24"/>
                <w:szCs w:val="24"/>
              </w:rPr>
              <w:t xml:space="preserve"> 2020</w:t>
            </w:r>
          </w:p>
        </w:tc>
        <w:tc>
          <w:tcPr>
            <w:tcW w:w="5324" w:type="dxa"/>
          </w:tcPr>
          <w:p w14:paraId="51C7C518" w14:textId="77777777" w:rsidR="00D55D21" w:rsidRPr="00BC04B3" w:rsidRDefault="00D55D21" w:rsidP="00D55D21">
            <w:pPr>
              <w:pStyle w:val="NormalNumbered"/>
              <w:numPr>
                <w:ilvl w:val="0"/>
                <w:numId w:val="0"/>
              </w:numPr>
            </w:pPr>
            <w:r w:rsidRPr="00BC04B3">
              <w:t xml:space="preserve">Notification of preferred </w:t>
            </w:r>
            <w:r w:rsidR="0052340D" w:rsidRPr="00BC04B3">
              <w:t>Suppliers</w:t>
            </w:r>
          </w:p>
        </w:tc>
      </w:tr>
      <w:tr w:rsidR="0052340D" w:rsidRPr="00BC04B3" w14:paraId="26D16510" w14:textId="77777777" w:rsidTr="0052340D">
        <w:tc>
          <w:tcPr>
            <w:tcW w:w="2415" w:type="dxa"/>
          </w:tcPr>
          <w:p w14:paraId="11D8EE04" w14:textId="1D3DF287" w:rsidR="004C2055" w:rsidRPr="00BC04B3" w:rsidRDefault="00FF79D6" w:rsidP="004C2055">
            <w:pPr>
              <w:rPr>
                <w:rFonts w:ascii="Arial" w:hAnsi="Arial" w:cs="Arial"/>
                <w:sz w:val="24"/>
                <w:szCs w:val="24"/>
              </w:rPr>
            </w:pPr>
            <w:r>
              <w:rPr>
                <w:rFonts w:ascii="Arial" w:hAnsi="Arial" w:cs="Arial"/>
                <w:sz w:val="24"/>
                <w:szCs w:val="24"/>
              </w:rPr>
              <w:t>5</w:t>
            </w:r>
            <w:r w:rsidR="00BC04B3">
              <w:rPr>
                <w:rFonts w:ascii="Arial" w:hAnsi="Arial" w:cs="Arial"/>
                <w:sz w:val="24"/>
                <w:szCs w:val="24"/>
              </w:rPr>
              <w:t xml:space="preserve"> </w:t>
            </w:r>
            <w:r w:rsidR="00C00B08">
              <w:rPr>
                <w:rFonts w:ascii="Arial" w:hAnsi="Arial" w:cs="Arial"/>
                <w:sz w:val="24"/>
                <w:szCs w:val="24"/>
              </w:rPr>
              <w:t>February</w:t>
            </w:r>
            <w:r w:rsidR="00BC04B3">
              <w:rPr>
                <w:rFonts w:ascii="Arial" w:hAnsi="Arial" w:cs="Arial"/>
                <w:sz w:val="24"/>
                <w:szCs w:val="24"/>
              </w:rPr>
              <w:t xml:space="preserve"> 2020</w:t>
            </w:r>
          </w:p>
        </w:tc>
        <w:tc>
          <w:tcPr>
            <w:tcW w:w="5324" w:type="dxa"/>
          </w:tcPr>
          <w:p w14:paraId="4A2FCCD2" w14:textId="77777777" w:rsidR="004C2055" w:rsidRPr="00BC04B3" w:rsidRDefault="004C2055" w:rsidP="004C2055">
            <w:pPr>
              <w:pStyle w:val="NormalNumbered"/>
              <w:numPr>
                <w:ilvl w:val="0"/>
                <w:numId w:val="0"/>
              </w:numPr>
            </w:pPr>
            <w:r w:rsidRPr="00BC04B3">
              <w:t xml:space="preserve">Commencement of </w:t>
            </w:r>
            <w:r w:rsidR="0052340D" w:rsidRPr="00BC04B3">
              <w:t>Standstill Period</w:t>
            </w:r>
          </w:p>
        </w:tc>
      </w:tr>
      <w:tr w:rsidR="0052340D" w:rsidRPr="00BC04B3" w14:paraId="786F41B5" w14:textId="77777777" w:rsidTr="0052340D">
        <w:tc>
          <w:tcPr>
            <w:tcW w:w="2415" w:type="dxa"/>
          </w:tcPr>
          <w:p w14:paraId="4A1EE94F" w14:textId="40CD2C90" w:rsidR="004C2055" w:rsidRPr="00BC04B3" w:rsidRDefault="00C00B08" w:rsidP="004C2055">
            <w:pPr>
              <w:rPr>
                <w:rFonts w:ascii="Arial" w:hAnsi="Arial" w:cs="Arial"/>
                <w:sz w:val="24"/>
                <w:szCs w:val="24"/>
              </w:rPr>
            </w:pPr>
            <w:r>
              <w:rPr>
                <w:rFonts w:ascii="Arial" w:hAnsi="Arial" w:cs="Arial"/>
                <w:sz w:val="24"/>
                <w:szCs w:val="24"/>
              </w:rPr>
              <w:t>1</w:t>
            </w:r>
            <w:r w:rsidR="00BC04B3">
              <w:rPr>
                <w:rFonts w:ascii="Arial" w:hAnsi="Arial" w:cs="Arial"/>
                <w:sz w:val="24"/>
                <w:szCs w:val="24"/>
              </w:rPr>
              <w:t xml:space="preserve">7 </w:t>
            </w:r>
            <w:r>
              <w:rPr>
                <w:rFonts w:ascii="Arial" w:hAnsi="Arial" w:cs="Arial"/>
                <w:sz w:val="24"/>
                <w:szCs w:val="24"/>
              </w:rPr>
              <w:t>February</w:t>
            </w:r>
            <w:r w:rsidR="00BC04B3">
              <w:rPr>
                <w:rFonts w:ascii="Arial" w:hAnsi="Arial" w:cs="Arial"/>
                <w:sz w:val="24"/>
                <w:szCs w:val="24"/>
              </w:rPr>
              <w:t xml:space="preserve"> 2020</w:t>
            </w:r>
          </w:p>
        </w:tc>
        <w:tc>
          <w:tcPr>
            <w:tcW w:w="5324" w:type="dxa"/>
          </w:tcPr>
          <w:p w14:paraId="1EE95504" w14:textId="77777777" w:rsidR="004C2055" w:rsidRPr="00BC04B3" w:rsidRDefault="004C2055" w:rsidP="004C2055">
            <w:pPr>
              <w:pStyle w:val="NormalNumbered"/>
              <w:numPr>
                <w:ilvl w:val="0"/>
                <w:numId w:val="0"/>
              </w:numPr>
            </w:pPr>
            <w:r w:rsidRPr="00BC04B3">
              <w:t>Contract Award</w:t>
            </w:r>
          </w:p>
        </w:tc>
      </w:tr>
      <w:tr w:rsidR="00FF79D6" w:rsidRPr="00BC04B3" w14:paraId="241959A9" w14:textId="77777777" w:rsidTr="0052340D">
        <w:tc>
          <w:tcPr>
            <w:tcW w:w="2415" w:type="dxa"/>
          </w:tcPr>
          <w:p w14:paraId="569C41DC" w14:textId="37E74E63" w:rsidR="00FF79D6" w:rsidRDefault="00FF79D6" w:rsidP="004C2055">
            <w:pPr>
              <w:rPr>
                <w:rFonts w:ascii="Arial" w:hAnsi="Arial" w:cs="Arial"/>
                <w:sz w:val="24"/>
                <w:szCs w:val="24"/>
              </w:rPr>
            </w:pPr>
            <w:bookmarkStart w:id="18" w:name="_Hlk24374021"/>
            <w:r>
              <w:rPr>
                <w:rFonts w:ascii="Arial" w:hAnsi="Arial" w:cs="Arial"/>
                <w:sz w:val="24"/>
                <w:szCs w:val="24"/>
              </w:rPr>
              <w:t>w/c 2 March 2020</w:t>
            </w:r>
          </w:p>
        </w:tc>
        <w:tc>
          <w:tcPr>
            <w:tcW w:w="5324" w:type="dxa"/>
          </w:tcPr>
          <w:p w14:paraId="439772BB" w14:textId="28DDFF80" w:rsidR="00FF79D6" w:rsidRPr="00BC04B3" w:rsidRDefault="00FF79D6" w:rsidP="004C2055">
            <w:pPr>
              <w:pStyle w:val="NormalNumbered"/>
              <w:numPr>
                <w:ilvl w:val="0"/>
                <w:numId w:val="0"/>
              </w:numPr>
            </w:pPr>
            <w:r>
              <w:t>Pre-Contract Meeting</w:t>
            </w:r>
          </w:p>
        </w:tc>
      </w:tr>
      <w:tr w:rsidR="0052340D" w:rsidRPr="00BC04B3" w14:paraId="761D8684" w14:textId="77777777" w:rsidTr="0052340D">
        <w:tc>
          <w:tcPr>
            <w:tcW w:w="2415" w:type="dxa"/>
          </w:tcPr>
          <w:p w14:paraId="5F38B2FD" w14:textId="512E4272" w:rsidR="004C2055" w:rsidRPr="00BC04B3" w:rsidRDefault="00FF79D6" w:rsidP="004C2055">
            <w:pPr>
              <w:rPr>
                <w:rFonts w:ascii="Arial" w:hAnsi="Arial" w:cs="Arial"/>
                <w:sz w:val="24"/>
                <w:szCs w:val="24"/>
              </w:rPr>
            </w:pPr>
            <w:r>
              <w:rPr>
                <w:rFonts w:ascii="Arial" w:hAnsi="Arial" w:cs="Arial"/>
                <w:sz w:val="24"/>
                <w:szCs w:val="24"/>
              </w:rPr>
              <w:t>1 April</w:t>
            </w:r>
            <w:r w:rsidR="0052340D" w:rsidRPr="00BC04B3">
              <w:rPr>
                <w:rFonts w:ascii="Arial" w:hAnsi="Arial" w:cs="Arial"/>
                <w:sz w:val="24"/>
                <w:szCs w:val="24"/>
              </w:rPr>
              <w:t xml:space="preserve"> 2020</w:t>
            </w:r>
          </w:p>
        </w:tc>
        <w:tc>
          <w:tcPr>
            <w:tcW w:w="5324" w:type="dxa"/>
          </w:tcPr>
          <w:p w14:paraId="1D378607" w14:textId="77777777" w:rsidR="004C2055" w:rsidRPr="00BC04B3" w:rsidRDefault="004C2055" w:rsidP="004C2055">
            <w:pPr>
              <w:pStyle w:val="NormalNumbered"/>
              <w:numPr>
                <w:ilvl w:val="0"/>
                <w:numId w:val="0"/>
              </w:numPr>
            </w:pPr>
            <w:r w:rsidRPr="00BC04B3">
              <w:t xml:space="preserve">Commencement of </w:t>
            </w:r>
            <w:r w:rsidR="0052340D" w:rsidRPr="00BC04B3">
              <w:t>Framework Agreement</w:t>
            </w:r>
          </w:p>
        </w:tc>
      </w:tr>
    </w:tbl>
    <w:bookmarkEnd w:id="17"/>
    <w:bookmarkEnd w:id="18"/>
    <w:p w14:paraId="65BE7D32" w14:textId="77777777" w:rsidR="00DA46DB" w:rsidRPr="00BC04B3" w:rsidRDefault="00DA46DB" w:rsidP="0052340D">
      <w:pPr>
        <w:pStyle w:val="NormalNumbered"/>
        <w:numPr>
          <w:ilvl w:val="0"/>
          <w:numId w:val="0"/>
        </w:numPr>
        <w:spacing w:after="0"/>
        <w:ind w:left="680"/>
      </w:pPr>
      <w:r w:rsidRPr="00BC04B3">
        <w:tab/>
      </w:r>
    </w:p>
    <w:p w14:paraId="57D5E21F" w14:textId="77777777" w:rsidR="00DA46DB" w:rsidRPr="00BC04B3" w:rsidRDefault="00D55D21" w:rsidP="0052340D">
      <w:pPr>
        <w:pStyle w:val="Heading2"/>
        <w:spacing w:before="0" w:after="0"/>
        <w:rPr>
          <w:color w:val="auto"/>
        </w:rPr>
      </w:pPr>
      <w:bookmarkStart w:id="19" w:name="_Toc24541630"/>
      <w:r w:rsidRPr="00BC04B3">
        <w:rPr>
          <w:color w:val="auto"/>
        </w:rPr>
        <w:t>Third Party Verifications</w:t>
      </w:r>
      <w:bookmarkEnd w:id="19"/>
    </w:p>
    <w:p w14:paraId="43509BE0" w14:textId="77777777" w:rsidR="0052340D" w:rsidRPr="00BC04B3" w:rsidRDefault="0052340D" w:rsidP="0052340D">
      <w:pPr>
        <w:pStyle w:val="Heading2"/>
        <w:spacing w:before="0" w:after="0"/>
        <w:rPr>
          <w:color w:val="auto"/>
        </w:rPr>
      </w:pPr>
    </w:p>
    <w:p w14:paraId="28843260" w14:textId="5DB875B2" w:rsidR="006F1349" w:rsidRDefault="00D55D21" w:rsidP="006F1349">
      <w:pPr>
        <w:pStyle w:val="NormalNumbered"/>
        <w:spacing w:after="0"/>
        <w:jc w:val="both"/>
      </w:pPr>
      <w:r w:rsidRPr="00BC04B3">
        <w:t>Any tender response</w:t>
      </w:r>
      <w:r w:rsidRPr="0052340D">
        <w:t xml:space="preserve"> is submitted on the basis that the submitting organisation consent to </w:t>
      </w:r>
      <w:r w:rsidR="00942A65">
        <w:t>Havebury</w:t>
      </w:r>
      <w:r w:rsidRPr="0052340D">
        <w:t xml:space="preserve"> </w:t>
      </w:r>
      <w:bookmarkStart w:id="20" w:name="_Hlk21949627"/>
      <w:r w:rsidRPr="0052340D">
        <w:t xml:space="preserve">carrying out all necessary actions to verify the information </w:t>
      </w:r>
      <w:bookmarkEnd w:id="20"/>
      <w:r w:rsidRPr="0052340D">
        <w:t xml:space="preserve">that has been provided, and the analysis of the tender response being undertaken by one or more third parties commissioned by </w:t>
      </w:r>
      <w:r w:rsidR="00942A65">
        <w:t>Havebury</w:t>
      </w:r>
      <w:r w:rsidRPr="0052340D">
        <w:t xml:space="preserve"> for such purposes.</w:t>
      </w:r>
    </w:p>
    <w:p w14:paraId="08880A0E" w14:textId="77777777" w:rsidR="006F1349" w:rsidRDefault="006F1349" w:rsidP="006F1349">
      <w:pPr>
        <w:pStyle w:val="NormalNumbered"/>
        <w:numPr>
          <w:ilvl w:val="0"/>
          <w:numId w:val="0"/>
        </w:numPr>
        <w:spacing w:after="0"/>
        <w:ind w:left="680"/>
        <w:jc w:val="both"/>
      </w:pPr>
    </w:p>
    <w:p w14:paraId="02FD80EE" w14:textId="5D8057B6" w:rsidR="006F1349" w:rsidRPr="0052340D" w:rsidRDefault="006F1349" w:rsidP="006F1349">
      <w:pPr>
        <w:pStyle w:val="NormalNumbered"/>
        <w:numPr>
          <w:ilvl w:val="0"/>
          <w:numId w:val="0"/>
        </w:numPr>
        <w:spacing w:after="0"/>
        <w:ind w:left="680"/>
        <w:jc w:val="both"/>
      </w:pPr>
      <w:r>
        <w:t xml:space="preserve">For the avoidance of doubt the tender response includes </w:t>
      </w:r>
      <w:r w:rsidR="00DC188C">
        <w:t xml:space="preserve">any </w:t>
      </w:r>
      <w:r>
        <w:t>completed Confidential References</w:t>
      </w:r>
      <w:r w:rsidR="00DC188C">
        <w:t xml:space="preserve"> which is submitted on the basis that the submitting organisation and its referee consent to Havebury </w:t>
      </w:r>
      <w:r w:rsidR="00DC188C" w:rsidRPr="00DC188C">
        <w:t>carrying out all necessary actions to verify the information</w:t>
      </w:r>
      <w:r w:rsidR="00DC188C">
        <w:t>.</w:t>
      </w:r>
    </w:p>
    <w:p w14:paraId="5DB8423E" w14:textId="77777777" w:rsidR="0052340D" w:rsidRPr="0052340D" w:rsidRDefault="0052340D" w:rsidP="0052340D">
      <w:pPr>
        <w:pStyle w:val="NormalNumbered"/>
        <w:numPr>
          <w:ilvl w:val="0"/>
          <w:numId w:val="0"/>
        </w:numPr>
        <w:spacing w:after="0"/>
        <w:ind w:left="680"/>
        <w:jc w:val="both"/>
      </w:pPr>
      <w:bookmarkStart w:id="21" w:name="_GoBack"/>
      <w:bookmarkEnd w:id="21"/>
    </w:p>
    <w:p w14:paraId="00D2209D" w14:textId="77777777" w:rsidR="00D55D21" w:rsidRPr="005B219A" w:rsidRDefault="00D55D21" w:rsidP="0052340D">
      <w:pPr>
        <w:pStyle w:val="Heading2"/>
        <w:spacing w:before="0" w:after="0"/>
        <w:rPr>
          <w:color w:val="auto"/>
        </w:rPr>
      </w:pPr>
      <w:bookmarkStart w:id="22" w:name="_Toc24541631"/>
      <w:r w:rsidRPr="005B219A">
        <w:rPr>
          <w:color w:val="auto"/>
        </w:rPr>
        <w:lastRenderedPageBreak/>
        <w:t>Rejection of tender responses or other documents</w:t>
      </w:r>
      <w:bookmarkEnd w:id="22"/>
    </w:p>
    <w:p w14:paraId="1839E394" w14:textId="77777777" w:rsidR="0052340D" w:rsidRPr="005B219A" w:rsidRDefault="0052340D" w:rsidP="0052340D">
      <w:pPr>
        <w:pStyle w:val="Heading2"/>
        <w:spacing w:before="0" w:after="0"/>
        <w:rPr>
          <w:color w:val="auto"/>
        </w:rPr>
      </w:pPr>
    </w:p>
    <w:p w14:paraId="7FDC759C" w14:textId="4AE1F629" w:rsidR="00D55D21" w:rsidRPr="005B219A" w:rsidRDefault="00D55D21" w:rsidP="00D55D21">
      <w:pPr>
        <w:pStyle w:val="NormalNumbered"/>
        <w:jc w:val="both"/>
      </w:pPr>
      <w:r w:rsidRPr="005B219A">
        <w:t xml:space="preserve">A tender response or any other document requested by </w:t>
      </w:r>
      <w:r w:rsidR="00942A65">
        <w:t>Havebury</w:t>
      </w:r>
      <w:r w:rsidRPr="005B219A">
        <w:t xml:space="preserve"> may be rejected which:</w:t>
      </w:r>
    </w:p>
    <w:p w14:paraId="4798ED00" w14:textId="77777777" w:rsidR="00D55D21" w:rsidRPr="005B219A" w:rsidRDefault="00D55D21" w:rsidP="0014713A">
      <w:pPr>
        <w:pStyle w:val="NormalNumbered"/>
        <w:numPr>
          <w:ilvl w:val="0"/>
          <w:numId w:val="10"/>
        </w:numPr>
        <w:jc w:val="both"/>
      </w:pPr>
      <w:r w:rsidRPr="005B219A">
        <w:t>contains gaps, omissions, misrepresentations, errors, uncompleted sections, or changes to the format of the tender documentation provided;</w:t>
      </w:r>
    </w:p>
    <w:p w14:paraId="50C8FCE1" w14:textId="77777777" w:rsidR="00D55D21" w:rsidRPr="005B219A" w:rsidRDefault="00D55D21" w:rsidP="0014713A">
      <w:pPr>
        <w:pStyle w:val="NormalNumbered"/>
        <w:numPr>
          <w:ilvl w:val="0"/>
          <w:numId w:val="10"/>
        </w:numPr>
        <w:jc w:val="both"/>
      </w:pPr>
      <w:r w:rsidRPr="005B219A">
        <w:t>contains hand written amendments which have not been initialled by the authorised signatory;</w:t>
      </w:r>
    </w:p>
    <w:p w14:paraId="499A2273" w14:textId="6DD0A72D" w:rsidR="00D55D21" w:rsidRPr="005B219A" w:rsidRDefault="00D55D21" w:rsidP="0014713A">
      <w:pPr>
        <w:pStyle w:val="NormalNumbered"/>
        <w:numPr>
          <w:ilvl w:val="0"/>
          <w:numId w:val="10"/>
        </w:numPr>
        <w:jc w:val="both"/>
      </w:pPr>
      <w:r w:rsidRPr="005B219A">
        <w:t xml:space="preserve">does not reflect and confirm full and unconditional compliance with all of the documents issued by </w:t>
      </w:r>
      <w:r w:rsidR="00942A65">
        <w:t>Havebury</w:t>
      </w:r>
      <w:r w:rsidRPr="005B219A">
        <w:t xml:space="preserve"> forming part of the tender documentation;</w:t>
      </w:r>
    </w:p>
    <w:p w14:paraId="39286008" w14:textId="3D2731F7" w:rsidR="00D55D21" w:rsidRPr="005B219A" w:rsidRDefault="00D55D21" w:rsidP="0014713A">
      <w:pPr>
        <w:pStyle w:val="NormalNumbered"/>
        <w:numPr>
          <w:ilvl w:val="0"/>
          <w:numId w:val="10"/>
        </w:numPr>
        <w:jc w:val="both"/>
      </w:pPr>
      <w:r w:rsidRPr="005B219A">
        <w:t xml:space="preserve">contains any caveats or any other statements or assumptions qualifying the tender response that are not capable of evaluation in accordance with the evaluation model or requiring changes to any documents issued by </w:t>
      </w:r>
      <w:r w:rsidR="00942A65">
        <w:t>Havebury</w:t>
      </w:r>
      <w:r w:rsidRPr="005B219A">
        <w:t xml:space="preserve"> in any way;</w:t>
      </w:r>
    </w:p>
    <w:p w14:paraId="5CF8ECF8" w14:textId="77777777" w:rsidR="00D55D21" w:rsidRPr="005B219A" w:rsidRDefault="00D55D21" w:rsidP="0014713A">
      <w:pPr>
        <w:pStyle w:val="NormalNumbered"/>
        <w:numPr>
          <w:ilvl w:val="0"/>
          <w:numId w:val="10"/>
        </w:numPr>
        <w:jc w:val="both"/>
      </w:pPr>
      <w:r w:rsidRPr="005B219A">
        <w:t>is not submitted in a manner consistent with the provisions set out in this ITT;</w:t>
      </w:r>
    </w:p>
    <w:p w14:paraId="54A7CCAB" w14:textId="77777777" w:rsidR="00D55D21" w:rsidRPr="005B219A" w:rsidRDefault="00D55D21" w:rsidP="0014713A">
      <w:pPr>
        <w:pStyle w:val="NormalNumbered"/>
        <w:numPr>
          <w:ilvl w:val="0"/>
          <w:numId w:val="10"/>
        </w:numPr>
        <w:jc w:val="both"/>
      </w:pPr>
      <w:r w:rsidRPr="005B219A">
        <w:t xml:space="preserve">is received after the </w:t>
      </w:r>
      <w:r w:rsidR="00972119" w:rsidRPr="005B219A">
        <w:t>t</w:t>
      </w:r>
      <w:r w:rsidRPr="005B219A">
        <w:t xml:space="preserve">ender </w:t>
      </w:r>
      <w:r w:rsidR="00972119" w:rsidRPr="005B219A">
        <w:t>r</w:t>
      </w:r>
      <w:r w:rsidRPr="005B219A">
        <w:t xml:space="preserve">esponse </w:t>
      </w:r>
      <w:r w:rsidR="00972119" w:rsidRPr="005B219A">
        <w:t>d</w:t>
      </w:r>
      <w:r w:rsidRPr="005B219A">
        <w:t>eadline.</w:t>
      </w:r>
    </w:p>
    <w:p w14:paraId="4463AF83" w14:textId="77777777" w:rsidR="00D55D21" w:rsidRPr="005B219A" w:rsidRDefault="00D55D21" w:rsidP="00D55D21">
      <w:pPr>
        <w:pStyle w:val="Heading2"/>
        <w:rPr>
          <w:color w:val="auto"/>
        </w:rPr>
      </w:pPr>
      <w:bookmarkStart w:id="23" w:name="_Toc24541632"/>
      <w:r w:rsidRPr="005B219A">
        <w:rPr>
          <w:color w:val="auto"/>
        </w:rPr>
        <w:t>Disqualification</w:t>
      </w:r>
      <w:bookmarkEnd w:id="23"/>
    </w:p>
    <w:p w14:paraId="3F5103F0" w14:textId="66C0E089" w:rsidR="00D55D21" w:rsidRPr="005B219A" w:rsidRDefault="00D55D21" w:rsidP="00D55D21">
      <w:pPr>
        <w:pStyle w:val="NormalNumbered"/>
        <w:jc w:val="both"/>
      </w:pPr>
      <w:r w:rsidRPr="005B219A">
        <w:t xml:space="preserve">If any organisation breaches the </w:t>
      </w:r>
      <w:r w:rsidR="00972119" w:rsidRPr="005B219A">
        <w:t>t</w:t>
      </w:r>
      <w:r w:rsidRPr="005B219A">
        <w:t xml:space="preserve">ender </w:t>
      </w:r>
      <w:r w:rsidR="00972119" w:rsidRPr="005B219A">
        <w:t>c</w:t>
      </w:r>
      <w:r w:rsidRPr="005B219A">
        <w:t xml:space="preserve">onditions, if there are any errors, omissions or material adverse changes relating to any information supplied by the organisation at any stage in this Procurement Process, if any other circumstances set out in this Invitation to Tender, and/or in any supporting documents, entitling </w:t>
      </w:r>
      <w:r w:rsidR="00942A65">
        <w:t>Havebury</w:t>
      </w:r>
      <w:r w:rsidRPr="005B219A">
        <w:t xml:space="preserve"> to reject a tender response apply and/or if the organisation or its appointed advisers attempt:</w:t>
      </w:r>
    </w:p>
    <w:p w14:paraId="2210F5BE" w14:textId="77777777" w:rsidR="00101290" w:rsidRPr="005B219A" w:rsidRDefault="00D55D21" w:rsidP="0014713A">
      <w:pPr>
        <w:pStyle w:val="NormalNumbered"/>
        <w:numPr>
          <w:ilvl w:val="0"/>
          <w:numId w:val="11"/>
        </w:numPr>
        <w:jc w:val="both"/>
      </w:pPr>
      <w:r w:rsidRPr="005B219A">
        <w:t>to inappropriately influence this Procurement Process;</w:t>
      </w:r>
    </w:p>
    <w:p w14:paraId="7FB02E8B" w14:textId="77777777" w:rsidR="00101290" w:rsidRPr="005B219A" w:rsidRDefault="00D55D21" w:rsidP="0014713A">
      <w:pPr>
        <w:pStyle w:val="NormalNumbered"/>
        <w:numPr>
          <w:ilvl w:val="0"/>
          <w:numId w:val="11"/>
        </w:numPr>
        <w:jc w:val="both"/>
      </w:pPr>
      <w:r w:rsidRPr="005B219A">
        <w:t>to fix or set the price for goods or services;</w:t>
      </w:r>
    </w:p>
    <w:p w14:paraId="24F6975D" w14:textId="77777777" w:rsidR="00101290" w:rsidRPr="005B219A" w:rsidRDefault="00D55D21" w:rsidP="0014713A">
      <w:pPr>
        <w:pStyle w:val="NormalNumbered"/>
        <w:numPr>
          <w:ilvl w:val="0"/>
          <w:numId w:val="11"/>
        </w:numPr>
        <w:jc w:val="both"/>
      </w:pPr>
      <w:r w:rsidRPr="005B219A">
        <w:t>to enter into an arrangement with any other party that such party shall refrain from submitting a tender response;</w:t>
      </w:r>
    </w:p>
    <w:p w14:paraId="231990D8" w14:textId="77777777" w:rsidR="00101290" w:rsidRPr="005B219A" w:rsidRDefault="00D55D21" w:rsidP="0014713A">
      <w:pPr>
        <w:pStyle w:val="NormalNumbered"/>
        <w:numPr>
          <w:ilvl w:val="0"/>
          <w:numId w:val="11"/>
        </w:numPr>
        <w:jc w:val="both"/>
      </w:pPr>
      <w:r w:rsidRPr="005B219A">
        <w:t>to enter into any arrangement with any other party (other than another party that forms part of your consortium bid or is your proposed sub-contractor) as to the prices submitted;</w:t>
      </w:r>
    </w:p>
    <w:p w14:paraId="26D681F1" w14:textId="77777777" w:rsidR="00101290" w:rsidRPr="005B219A" w:rsidRDefault="00101290" w:rsidP="0014713A">
      <w:pPr>
        <w:pStyle w:val="NormalNumbered"/>
        <w:numPr>
          <w:ilvl w:val="0"/>
          <w:numId w:val="11"/>
        </w:numPr>
        <w:jc w:val="both"/>
      </w:pPr>
      <w:r w:rsidRPr="005B219A">
        <w:t>t</w:t>
      </w:r>
      <w:r w:rsidR="00D55D21" w:rsidRPr="005B219A">
        <w:t>o collude in any other way;</w:t>
      </w:r>
    </w:p>
    <w:p w14:paraId="0E43BB5E" w14:textId="77777777" w:rsidR="00101290" w:rsidRPr="005B219A" w:rsidRDefault="00D55D21" w:rsidP="0014713A">
      <w:pPr>
        <w:pStyle w:val="NormalNumbered"/>
        <w:numPr>
          <w:ilvl w:val="0"/>
          <w:numId w:val="11"/>
        </w:numPr>
        <w:jc w:val="both"/>
      </w:pPr>
      <w:r w:rsidRPr="005B219A">
        <w:lastRenderedPageBreak/>
        <w:t>to engage in direct or indirect bribery or canvassing by the organisation or its appointed advisers in relation to this Procurement Process; or</w:t>
      </w:r>
    </w:p>
    <w:p w14:paraId="5777BD32" w14:textId="1ECD8016" w:rsidR="00D55D21" w:rsidRPr="005B219A" w:rsidRDefault="00D55D21" w:rsidP="0014713A">
      <w:pPr>
        <w:pStyle w:val="NormalNumbered"/>
        <w:numPr>
          <w:ilvl w:val="0"/>
          <w:numId w:val="11"/>
        </w:numPr>
        <w:jc w:val="both"/>
      </w:pPr>
      <w:r w:rsidRPr="005B219A">
        <w:t xml:space="preserve">to obtain information from any of the employees, agents or advisors of </w:t>
      </w:r>
      <w:r w:rsidR="00942A65">
        <w:t>Havebury</w:t>
      </w:r>
      <w:r w:rsidRPr="005B219A">
        <w:t xml:space="preserve"> concerning this Procurement Process (other than as set out in these Tender Conditions) or from another potential supplier or another tender response, </w:t>
      </w:r>
    </w:p>
    <w:p w14:paraId="27A1FBE9" w14:textId="386DDB93" w:rsidR="00D55D21" w:rsidRDefault="00942A65" w:rsidP="005B219A">
      <w:pPr>
        <w:pStyle w:val="NormalNumbered"/>
        <w:numPr>
          <w:ilvl w:val="0"/>
          <w:numId w:val="0"/>
        </w:numPr>
        <w:spacing w:after="0"/>
        <w:ind w:left="680"/>
        <w:jc w:val="both"/>
      </w:pPr>
      <w:r>
        <w:t>Havebury</w:t>
      </w:r>
      <w:r w:rsidR="00D55D21" w:rsidRPr="005B219A">
        <w:t xml:space="preserve"> shall be entitled to reject the organisations tender response in full and to disqualify them from this Procurement Process. </w:t>
      </w:r>
    </w:p>
    <w:p w14:paraId="0C49DDD5" w14:textId="77777777" w:rsidR="005B219A" w:rsidRPr="005B219A" w:rsidRDefault="005B219A" w:rsidP="005B219A">
      <w:pPr>
        <w:pStyle w:val="NormalNumbered"/>
        <w:numPr>
          <w:ilvl w:val="0"/>
          <w:numId w:val="0"/>
        </w:numPr>
        <w:spacing w:after="0"/>
        <w:ind w:left="680"/>
        <w:jc w:val="both"/>
      </w:pPr>
    </w:p>
    <w:p w14:paraId="08CFF319" w14:textId="77777777" w:rsidR="004B275C" w:rsidRPr="005B219A" w:rsidRDefault="004B275C" w:rsidP="005B219A">
      <w:pPr>
        <w:pStyle w:val="Heading2"/>
        <w:spacing w:before="0" w:after="0"/>
        <w:rPr>
          <w:color w:val="auto"/>
        </w:rPr>
      </w:pPr>
      <w:bookmarkStart w:id="24" w:name="_Toc24541633"/>
      <w:r w:rsidRPr="005B219A">
        <w:rPr>
          <w:color w:val="auto"/>
        </w:rPr>
        <w:t>Employer's Requirements</w:t>
      </w:r>
      <w:bookmarkEnd w:id="24"/>
    </w:p>
    <w:p w14:paraId="2CADBAD5" w14:textId="77777777" w:rsidR="005B219A" w:rsidRPr="005B219A" w:rsidRDefault="005B219A" w:rsidP="005B219A">
      <w:pPr>
        <w:pStyle w:val="Heading2"/>
        <w:spacing w:before="0" w:after="0"/>
        <w:rPr>
          <w:color w:val="auto"/>
        </w:rPr>
      </w:pPr>
    </w:p>
    <w:p w14:paraId="1FE5526D" w14:textId="77777777" w:rsidR="004B275C" w:rsidRPr="005B219A" w:rsidRDefault="004B275C" w:rsidP="00097B46">
      <w:pPr>
        <w:pStyle w:val="NormalNumbered"/>
        <w:jc w:val="both"/>
      </w:pPr>
      <w:r w:rsidRPr="005B219A">
        <w:t xml:space="preserve">The </w:t>
      </w:r>
      <w:r w:rsidR="005B219A" w:rsidRPr="005B219A">
        <w:t>tenderer</w:t>
      </w:r>
      <w:r w:rsidRPr="005B219A">
        <w:t xml:space="preserve"> is referred to the Employers Requirements as detailed in the tender documentation as a whole but is directed to the following particular </w:t>
      </w:r>
      <w:r w:rsidR="00BF251D" w:rsidRPr="005B219A">
        <w:t>documents: -</w:t>
      </w:r>
    </w:p>
    <w:p w14:paraId="7DBEBCD3" w14:textId="2CD4A457" w:rsidR="0092162D" w:rsidRPr="00300694" w:rsidRDefault="0092162D" w:rsidP="001C7C1F">
      <w:pPr>
        <w:pStyle w:val="NormalNumbered"/>
        <w:numPr>
          <w:ilvl w:val="0"/>
          <w:numId w:val="14"/>
        </w:numPr>
        <w:jc w:val="both"/>
      </w:pPr>
      <w:r w:rsidRPr="00300694">
        <w:t>Receipt of Tender Documents – as included in Appendix 1.</w:t>
      </w:r>
    </w:p>
    <w:p w14:paraId="3B97D94B" w14:textId="0F6304E5" w:rsidR="004B275C" w:rsidRPr="00300694" w:rsidRDefault="00216D4E" w:rsidP="008F138E">
      <w:pPr>
        <w:pStyle w:val="NormalNumbered"/>
        <w:numPr>
          <w:ilvl w:val="0"/>
          <w:numId w:val="14"/>
        </w:numPr>
        <w:jc w:val="both"/>
      </w:pPr>
      <w:r w:rsidRPr="00300694">
        <w:t>Contract Conditions</w:t>
      </w:r>
      <w:r w:rsidR="004B275C" w:rsidRPr="00300694">
        <w:t xml:space="preserve"> - as included in Appendix </w:t>
      </w:r>
      <w:r w:rsidR="00300694">
        <w:t>4</w:t>
      </w:r>
      <w:r w:rsidR="004B275C" w:rsidRPr="00300694">
        <w:t>.</w:t>
      </w:r>
    </w:p>
    <w:p w14:paraId="32028CDB" w14:textId="203A4D28" w:rsidR="004208C6" w:rsidRPr="00300694" w:rsidRDefault="008F138E" w:rsidP="001C7C1F">
      <w:pPr>
        <w:pStyle w:val="NormalNumbered"/>
        <w:numPr>
          <w:ilvl w:val="0"/>
          <w:numId w:val="14"/>
        </w:numPr>
        <w:jc w:val="both"/>
      </w:pPr>
      <w:r w:rsidRPr="00300694">
        <w:t xml:space="preserve">Data Protection Risk Assessment – as included in Appendix </w:t>
      </w:r>
      <w:r w:rsidR="00300694">
        <w:t>6</w:t>
      </w:r>
      <w:r w:rsidRPr="00300694">
        <w:t>.</w:t>
      </w:r>
    </w:p>
    <w:p w14:paraId="28BA2D42" w14:textId="076109AC" w:rsidR="005A061D" w:rsidRPr="00300694" w:rsidRDefault="005A061D" w:rsidP="005A061D">
      <w:pPr>
        <w:pStyle w:val="NormalNumbered"/>
        <w:numPr>
          <w:ilvl w:val="0"/>
          <w:numId w:val="14"/>
        </w:numPr>
        <w:jc w:val="both"/>
      </w:pPr>
      <w:r w:rsidRPr="00300694">
        <w:t xml:space="preserve">Written Instructions of Data Controller – as included in Appendix </w:t>
      </w:r>
      <w:r w:rsidR="00300694">
        <w:t>7</w:t>
      </w:r>
      <w:r w:rsidRPr="00300694">
        <w:t>.</w:t>
      </w:r>
    </w:p>
    <w:p w14:paraId="4B77E6D7" w14:textId="6891D750" w:rsidR="00BF15D2" w:rsidRPr="00300694" w:rsidRDefault="00E03472" w:rsidP="001C7C1F">
      <w:pPr>
        <w:pStyle w:val="NormalNumbered"/>
        <w:numPr>
          <w:ilvl w:val="0"/>
          <w:numId w:val="14"/>
        </w:numPr>
        <w:jc w:val="both"/>
      </w:pPr>
      <w:r w:rsidRPr="00300694">
        <w:t>Safety Requirements for Contractors</w:t>
      </w:r>
      <w:r w:rsidR="00BF15D2" w:rsidRPr="00300694">
        <w:t xml:space="preserve"> – as included in Appendix </w:t>
      </w:r>
      <w:r w:rsidR="0092162D" w:rsidRPr="00300694">
        <w:t>3</w:t>
      </w:r>
      <w:r w:rsidR="00BF15D2" w:rsidRPr="00300694">
        <w:t>.</w:t>
      </w:r>
    </w:p>
    <w:p w14:paraId="0B7233CE" w14:textId="3F989949" w:rsidR="004B275C" w:rsidRPr="00300694" w:rsidRDefault="004B275C" w:rsidP="001C7C1F">
      <w:pPr>
        <w:pStyle w:val="NormalNumbered"/>
        <w:numPr>
          <w:ilvl w:val="0"/>
          <w:numId w:val="14"/>
        </w:numPr>
        <w:jc w:val="both"/>
      </w:pPr>
      <w:r w:rsidRPr="00300694">
        <w:t xml:space="preserve">Award Criteria and Evaluation Methodology - included </w:t>
      </w:r>
      <w:r w:rsidR="004E6EF4" w:rsidRPr="00300694">
        <w:t xml:space="preserve">as Section </w:t>
      </w:r>
      <w:r w:rsidR="00D4492F" w:rsidRPr="00300694">
        <w:t>4</w:t>
      </w:r>
      <w:r w:rsidR="004E6EF4" w:rsidRPr="00300694">
        <w:t xml:space="preserve"> of this document</w:t>
      </w:r>
    </w:p>
    <w:p w14:paraId="5C3D4EB9" w14:textId="24523F50" w:rsidR="00B651B1" w:rsidRPr="00300694" w:rsidRDefault="00B651B1" w:rsidP="001C7C1F">
      <w:pPr>
        <w:pStyle w:val="NormalNumbered"/>
        <w:numPr>
          <w:ilvl w:val="0"/>
          <w:numId w:val="14"/>
        </w:numPr>
        <w:jc w:val="both"/>
      </w:pPr>
      <w:r w:rsidRPr="00300694">
        <w:t>Form of Agreement – as included in Appendix 5.</w:t>
      </w:r>
    </w:p>
    <w:p w14:paraId="373A19D6" w14:textId="77777777" w:rsidR="00754010" w:rsidRDefault="00754010" w:rsidP="00754010">
      <w:pPr>
        <w:pStyle w:val="NormalNumbered"/>
        <w:spacing w:after="0"/>
        <w:jc w:val="both"/>
      </w:pPr>
      <w:r w:rsidRPr="00D4492F">
        <w:t>Havebury Housing Partnership will require consultants and co</w:t>
      </w:r>
      <w:r>
        <w:t xml:space="preserve">ntractors in </w:t>
      </w:r>
      <w:r w:rsidR="00071D00">
        <w:t>its</w:t>
      </w:r>
      <w:r>
        <w:t xml:space="preserve"> employment to hold the following levels of professional insurance cover:</w:t>
      </w:r>
    </w:p>
    <w:p w14:paraId="4AFE02D4" w14:textId="77777777" w:rsidR="00754010" w:rsidRDefault="00754010" w:rsidP="001C7C1F">
      <w:pPr>
        <w:pStyle w:val="NormalNumbered"/>
        <w:numPr>
          <w:ilvl w:val="0"/>
          <w:numId w:val="15"/>
        </w:numPr>
        <w:spacing w:after="0"/>
      </w:pPr>
      <w:r>
        <w:t xml:space="preserve">Public Liability: </w:t>
      </w:r>
      <w:r>
        <w:tab/>
      </w:r>
      <w:r>
        <w:tab/>
        <w:t>£10 million</w:t>
      </w:r>
    </w:p>
    <w:p w14:paraId="0DBF61ED" w14:textId="77777777" w:rsidR="00754010" w:rsidRDefault="00754010" w:rsidP="001C7C1F">
      <w:pPr>
        <w:pStyle w:val="NormalNumbered"/>
        <w:numPr>
          <w:ilvl w:val="0"/>
          <w:numId w:val="15"/>
        </w:numPr>
        <w:spacing w:after="0"/>
      </w:pPr>
      <w:r>
        <w:t>Employers Liability:</w:t>
      </w:r>
      <w:r>
        <w:tab/>
      </w:r>
      <w:r>
        <w:tab/>
        <w:t>£10 million</w:t>
      </w:r>
    </w:p>
    <w:p w14:paraId="021C6B96" w14:textId="77777777" w:rsidR="00754010" w:rsidRDefault="00754010" w:rsidP="001C7C1F">
      <w:pPr>
        <w:pStyle w:val="NormalNumbered"/>
        <w:numPr>
          <w:ilvl w:val="0"/>
          <w:numId w:val="15"/>
        </w:numPr>
        <w:spacing w:after="0"/>
      </w:pPr>
      <w:r>
        <w:t>Professional Indemnity:</w:t>
      </w:r>
      <w:r>
        <w:tab/>
        <w:t>£5 million</w:t>
      </w:r>
    </w:p>
    <w:p w14:paraId="17580C99" w14:textId="77777777" w:rsidR="00754010" w:rsidRDefault="00754010" w:rsidP="00754010">
      <w:pPr>
        <w:pStyle w:val="NormalNumbered"/>
        <w:numPr>
          <w:ilvl w:val="0"/>
          <w:numId w:val="0"/>
        </w:numPr>
        <w:spacing w:after="0"/>
        <w:ind w:left="1400"/>
      </w:pPr>
    </w:p>
    <w:p w14:paraId="27E7F86B" w14:textId="6CB859F6" w:rsidR="00754010" w:rsidRDefault="00DC188C" w:rsidP="00754010">
      <w:pPr>
        <w:pStyle w:val="NormalNumbered"/>
        <w:numPr>
          <w:ilvl w:val="0"/>
          <w:numId w:val="0"/>
        </w:numPr>
        <w:ind w:left="680"/>
        <w:jc w:val="both"/>
      </w:pPr>
      <w:r>
        <w:t>A</w:t>
      </w:r>
      <w:r w:rsidR="00754010">
        <w:t xml:space="preserve">ll tenderers </w:t>
      </w:r>
      <w:r>
        <w:t xml:space="preserve">will </w:t>
      </w:r>
      <w:r w:rsidR="00754010">
        <w:t>currently hold the above required level of insurance cover or will increase their insurance cover levels to the above should their bid be successful. Evidence of insurance levels will be required prior to appointment.</w:t>
      </w:r>
    </w:p>
    <w:p w14:paraId="0931D925" w14:textId="3701FACE" w:rsidR="00754010" w:rsidRDefault="00754010" w:rsidP="00754010">
      <w:pPr>
        <w:pStyle w:val="NormalNumbered"/>
        <w:numPr>
          <w:ilvl w:val="0"/>
          <w:numId w:val="0"/>
        </w:numPr>
        <w:ind w:left="680"/>
        <w:jc w:val="both"/>
      </w:pPr>
      <w:r>
        <w:lastRenderedPageBreak/>
        <w:t>Successful tenderers will be expected to maintain insurance liability cover levels for the duration of 12 years as a deed.</w:t>
      </w:r>
    </w:p>
    <w:p w14:paraId="3D844B76" w14:textId="67ECB049" w:rsidR="00B651B1" w:rsidRDefault="00B651B1" w:rsidP="00B651B1">
      <w:pPr>
        <w:pStyle w:val="NormalNumbered"/>
        <w:jc w:val="both"/>
      </w:pPr>
      <w:r>
        <w:t>Havebury will require consultants appointed to the Framework to enter into a formal agreement.</w:t>
      </w:r>
      <w:r w:rsidRPr="00B651B1">
        <w:t xml:space="preserve"> </w:t>
      </w:r>
      <w:r>
        <w:t>A draft of the document the Form of Agreement (the “Contract Documents”) form Appendix 5 to this Document.</w:t>
      </w:r>
    </w:p>
    <w:p w14:paraId="174FC6CF" w14:textId="32895928" w:rsidR="00B651B1" w:rsidRDefault="00B651B1" w:rsidP="00E3505C">
      <w:pPr>
        <w:pStyle w:val="NormalNumbered"/>
        <w:numPr>
          <w:ilvl w:val="0"/>
          <w:numId w:val="0"/>
        </w:numPr>
        <w:ind w:left="680"/>
        <w:jc w:val="both"/>
      </w:pPr>
      <w:r>
        <w:t xml:space="preserve">The final Contract Documents will include the </w:t>
      </w:r>
      <w:r w:rsidR="00E3505C">
        <w:t>Organisation’s</w:t>
      </w:r>
      <w:r>
        <w:t xml:space="preserve"> tendered response to the above documents in the form of:</w:t>
      </w:r>
    </w:p>
    <w:p w14:paraId="6A8ABDFA" w14:textId="05F5EEA5" w:rsidR="00B651B1" w:rsidRDefault="00B651B1" w:rsidP="00300694">
      <w:pPr>
        <w:pStyle w:val="NormalNumbered"/>
        <w:numPr>
          <w:ilvl w:val="0"/>
          <w:numId w:val="31"/>
        </w:numPr>
      </w:pPr>
      <w:r>
        <w:t xml:space="preserve">the </w:t>
      </w:r>
      <w:r w:rsidR="00E3505C">
        <w:t>Invitation to Tender</w:t>
      </w:r>
      <w:r>
        <w:t>;</w:t>
      </w:r>
    </w:p>
    <w:p w14:paraId="46D0E3F1" w14:textId="1DF224D1" w:rsidR="00E3505C" w:rsidRDefault="00E3505C" w:rsidP="00300694">
      <w:pPr>
        <w:pStyle w:val="NormalNumbered"/>
        <w:numPr>
          <w:ilvl w:val="0"/>
          <w:numId w:val="31"/>
        </w:numPr>
      </w:pPr>
      <w:r>
        <w:t>Form of Tender; and</w:t>
      </w:r>
    </w:p>
    <w:p w14:paraId="6D7B162D" w14:textId="2C8F751C" w:rsidR="00E3505C" w:rsidRDefault="00E3505C" w:rsidP="00300694">
      <w:pPr>
        <w:pStyle w:val="NormalNumbered"/>
        <w:numPr>
          <w:ilvl w:val="0"/>
          <w:numId w:val="31"/>
        </w:numPr>
      </w:pPr>
      <w:r>
        <w:t>Anti-Collusion Tendering Certificate</w:t>
      </w:r>
    </w:p>
    <w:p w14:paraId="3B66140A" w14:textId="60A4CDF6" w:rsidR="00B651B1" w:rsidRDefault="00B651B1" w:rsidP="00E3505C">
      <w:pPr>
        <w:pStyle w:val="NormalNumbered"/>
        <w:numPr>
          <w:ilvl w:val="0"/>
          <w:numId w:val="0"/>
        </w:numPr>
        <w:ind w:left="680"/>
        <w:jc w:val="both"/>
      </w:pPr>
      <w:r>
        <w:t xml:space="preserve">The </w:t>
      </w:r>
      <w:r w:rsidR="00E3505C">
        <w:t>Organisation</w:t>
      </w:r>
      <w:r>
        <w:t xml:space="preserve"> </w:t>
      </w:r>
      <w:r w:rsidR="00E3505C">
        <w:t>may</w:t>
      </w:r>
      <w:r>
        <w:t xml:space="preserve"> also </w:t>
      </w:r>
      <w:r w:rsidR="00E3505C">
        <w:t xml:space="preserve">be </w:t>
      </w:r>
      <w:r>
        <w:t>required to provide</w:t>
      </w:r>
      <w:r w:rsidR="00E3505C">
        <w:t xml:space="preserve"> </w:t>
      </w:r>
      <w:r>
        <w:t xml:space="preserve">a Parent Company Guarantee from its ultimate holding company or other holding company approved by </w:t>
      </w:r>
      <w:r w:rsidR="00E3505C">
        <w:t>Havebury</w:t>
      </w:r>
      <w:r>
        <w:t xml:space="preserve"> where the </w:t>
      </w:r>
      <w:r w:rsidR="00E3505C">
        <w:t>Organisation</w:t>
      </w:r>
      <w:r>
        <w:t xml:space="preserve"> is a subsidiary</w:t>
      </w:r>
      <w:r w:rsidR="00E3505C">
        <w:t>.</w:t>
      </w:r>
    </w:p>
    <w:p w14:paraId="34E04F2D" w14:textId="0CCE3374" w:rsidR="00B651B1" w:rsidRDefault="00E3505C" w:rsidP="00E3505C">
      <w:pPr>
        <w:pStyle w:val="NormalNumbered"/>
        <w:numPr>
          <w:ilvl w:val="0"/>
          <w:numId w:val="0"/>
        </w:numPr>
        <w:ind w:left="680"/>
        <w:jc w:val="both"/>
      </w:pPr>
      <w:r>
        <w:t>Havebury</w:t>
      </w:r>
      <w:r w:rsidR="00B651B1">
        <w:t xml:space="preserve"> does not intend to enter into any contractual relationship with Tenderers until the completion of the Contract Documents for this procurement.  In particular </w:t>
      </w:r>
      <w:r>
        <w:t>Havebury</w:t>
      </w:r>
      <w:r w:rsidR="00B651B1">
        <w:t xml:space="preserve"> is not required to consider any Tender, to accept any Tender or to award any contract for the Works.</w:t>
      </w:r>
    </w:p>
    <w:p w14:paraId="586423BA" w14:textId="70F29962" w:rsidR="00A34982" w:rsidRPr="00F0647F" w:rsidRDefault="00942A65" w:rsidP="00A34982">
      <w:pPr>
        <w:pStyle w:val="NormalNumbered"/>
        <w:spacing w:after="0"/>
        <w:jc w:val="both"/>
      </w:pPr>
      <w:r>
        <w:t>Havebury</w:t>
      </w:r>
      <w:r w:rsidR="00071D00">
        <w:t xml:space="preserve"> requires that consultants in its employment have the necessary skills, qualifications and competence to undertake the role for which they are appointed. The minimum Professional Qualifications for the </w:t>
      </w:r>
      <w:r w:rsidR="00071D00" w:rsidRPr="00F0647F">
        <w:t xml:space="preserve">disciplines to be included in the Framework Agreement are as follows:  </w:t>
      </w:r>
      <w:r w:rsidR="00A34982" w:rsidRPr="00F0647F">
        <w:t xml:space="preserve"> </w:t>
      </w:r>
    </w:p>
    <w:p w14:paraId="14BB74C2" w14:textId="77777777" w:rsidR="00754010" w:rsidRPr="00F0647F" w:rsidRDefault="00754010" w:rsidP="00071D00">
      <w:pPr>
        <w:pStyle w:val="NormalNumbered"/>
        <w:numPr>
          <w:ilvl w:val="0"/>
          <w:numId w:val="0"/>
        </w:numPr>
        <w:spacing w:after="0"/>
        <w:ind w:left="680"/>
        <w:jc w:val="both"/>
      </w:pPr>
    </w:p>
    <w:p w14:paraId="767AF650" w14:textId="77777777" w:rsidR="002E38A6" w:rsidRPr="00F0647F" w:rsidRDefault="002E38A6" w:rsidP="00071D00">
      <w:pPr>
        <w:pStyle w:val="NoSpacing"/>
        <w:ind w:firstLine="680"/>
        <w:rPr>
          <w:rFonts w:ascii="Arial" w:hAnsi="Arial" w:cs="Arial"/>
          <w:b/>
          <w:sz w:val="24"/>
          <w:szCs w:val="24"/>
        </w:rPr>
      </w:pPr>
      <w:r w:rsidRPr="00F0647F">
        <w:rPr>
          <w:rFonts w:ascii="Arial" w:hAnsi="Arial" w:cs="Arial"/>
          <w:b/>
          <w:sz w:val="24"/>
          <w:szCs w:val="24"/>
        </w:rPr>
        <w:t>Professional Qualifications:</w:t>
      </w:r>
    </w:p>
    <w:p w14:paraId="664851F9" w14:textId="77777777" w:rsidR="00071D00" w:rsidRPr="00F0647F" w:rsidRDefault="00071D00" w:rsidP="00071D00">
      <w:pPr>
        <w:pStyle w:val="NoSpacing"/>
        <w:ind w:firstLine="680"/>
        <w:rPr>
          <w:rFonts w:ascii="Arial" w:hAnsi="Arial" w:cs="Arial"/>
          <w:b/>
          <w:sz w:val="24"/>
          <w:szCs w:val="24"/>
        </w:rPr>
      </w:pPr>
    </w:p>
    <w:p w14:paraId="7F7DA17C" w14:textId="61C37613" w:rsidR="00071D00" w:rsidRPr="00F0647F" w:rsidRDefault="00071D00" w:rsidP="00071D00">
      <w:pPr>
        <w:pStyle w:val="NoSpacing"/>
        <w:ind w:firstLine="680"/>
        <w:rPr>
          <w:rFonts w:ascii="Arial" w:hAnsi="Arial" w:cs="Arial"/>
          <w:b/>
          <w:sz w:val="24"/>
          <w:szCs w:val="24"/>
        </w:rPr>
      </w:pPr>
      <w:r w:rsidRPr="00F0647F">
        <w:rPr>
          <w:rFonts w:ascii="Arial" w:hAnsi="Arial" w:cs="Arial"/>
          <w:b/>
          <w:sz w:val="24"/>
          <w:szCs w:val="24"/>
        </w:rPr>
        <w:t>Lot 1: Architects</w:t>
      </w:r>
      <w:r w:rsidR="003C3718">
        <w:rPr>
          <w:rFonts w:ascii="Arial" w:hAnsi="Arial" w:cs="Arial"/>
          <w:b/>
          <w:sz w:val="24"/>
          <w:szCs w:val="24"/>
        </w:rPr>
        <w:t xml:space="preserve"> and </w:t>
      </w:r>
      <w:r w:rsidR="003C3718" w:rsidRPr="003C3718">
        <w:rPr>
          <w:rFonts w:ascii="Arial" w:hAnsi="Arial" w:cs="Arial"/>
          <w:b/>
          <w:sz w:val="24"/>
          <w:szCs w:val="24"/>
        </w:rPr>
        <w:t>Planning Consultants</w:t>
      </w:r>
    </w:p>
    <w:p w14:paraId="11A8FEB2" w14:textId="77777777" w:rsidR="00071D00" w:rsidRPr="00F0647F" w:rsidRDefault="00071D00" w:rsidP="00071D00">
      <w:pPr>
        <w:pStyle w:val="NoSpacing"/>
        <w:ind w:firstLine="680"/>
        <w:rPr>
          <w:rFonts w:ascii="Arial" w:hAnsi="Arial" w:cs="Arial"/>
          <w:b/>
          <w:sz w:val="24"/>
          <w:szCs w:val="24"/>
        </w:rPr>
      </w:pPr>
    </w:p>
    <w:p w14:paraId="1B3FB4D4" w14:textId="0B42541A" w:rsidR="002E38A6" w:rsidRPr="00F0647F" w:rsidRDefault="002E38A6" w:rsidP="001C7C1F">
      <w:pPr>
        <w:pStyle w:val="NoSpacing"/>
        <w:numPr>
          <w:ilvl w:val="0"/>
          <w:numId w:val="16"/>
        </w:numPr>
        <w:ind w:left="993" w:hanging="284"/>
        <w:rPr>
          <w:rFonts w:ascii="Arial" w:hAnsi="Arial" w:cs="Arial"/>
          <w:sz w:val="24"/>
          <w:szCs w:val="24"/>
        </w:rPr>
      </w:pPr>
      <w:r w:rsidRPr="00F0647F">
        <w:rPr>
          <w:rFonts w:ascii="Arial" w:hAnsi="Arial" w:cs="Arial"/>
          <w:sz w:val="24"/>
          <w:szCs w:val="24"/>
        </w:rPr>
        <w:t>Registered with the Architects Registration Board (ARB)</w:t>
      </w:r>
      <w:r w:rsidR="00D113E0">
        <w:rPr>
          <w:rFonts w:ascii="Arial" w:hAnsi="Arial" w:cs="Arial"/>
          <w:sz w:val="24"/>
          <w:szCs w:val="24"/>
        </w:rPr>
        <w:t>, or equivalent</w:t>
      </w:r>
    </w:p>
    <w:p w14:paraId="7608EB66" w14:textId="65F59CE1" w:rsidR="002E38A6" w:rsidRPr="00F0647F" w:rsidRDefault="008461AB" w:rsidP="001C7C1F">
      <w:pPr>
        <w:pStyle w:val="NoSpacing"/>
        <w:numPr>
          <w:ilvl w:val="0"/>
          <w:numId w:val="16"/>
        </w:numPr>
        <w:ind w:left="993" w:hanging="284"/>
        <w:rPr>
          <w:rFonts w:ascii="Arial" w:hAnsi="Arial" w:cs="Arial"/>
          <w:sz w:val="24"/>
          <w:szCs w:val="24"/>
        </w:rPr>
      </w:pPr>
      <w:r>
        <w:rPr>
          <w:rFonts w:ascii="Arial" w:hAnsi="Arial" w:cs="Arial"/>
          <w:sz w:val="24"/>
          <w:szCs w:val="24"/>
        </w:rPr>
        <w:t>M</w:t>
      </w:r>
      <w:r w:rsidR="002E38A6" w:rsidRPr="00F0647F">
        <w:rPr>
          <w:rFonts w:ascii="Arial" w:hAnsi="Arial" w:cs="Arial"/>
          <w:sz w:val="24"/>
          <w:szCs w:val="24"/>
        </w:rPr>
        <w:t>ember of the Royal Institute of British Architects (RIBA)</w:t>
      </w:r>
      <w:r w:rsidR="00E9603F">
        <w:rPr>
          <w:rFonts w:ascii="Arial" w:hAnsi="Arial" w:cs="Arial"/>
          <w:sz w:val="24"/>
          <w:szCs w:val="24"/>
        </w:rPr>
        <w:t xml:space="preserve">, </w:t>
      </w:r>
      <w:r w:rsidR="00E9603F" w:rsidRPr="00F0647F">
        <w:rPr>
          <w:rFonts w:ascii="Arial" w:hAnsi="Arial" w:cs="Arial"/>
          <w:sz w:val="24"/>
          <w:szCs w:val="24"/>
        </w:rPr>
        <w:t>or equivalent</w:t>
      </w:r>
      <w:r w:rsidR="00E9603F">
        <w:rPr>
          <w:rFonts w:ascii="Arial" w:hAnsi="Arial" w:cs="Arial"/>
          <w:sz w:val="24"/>
          <w:szCs w:val="24"/>
        </w:rPr>
        <w:t>,</w:t>
      </w:r>
    </w:p>
    <w:p w14:paraId="4F3BA5B5" w14:textId="4438E64B" w:rsidR="002E38A6" w:rsidRDefault="002E38A6" w:rsidP="001C7C1F">
      <w:pPr>
        <w:pStyle w:val="NoSpacing"/>
        <w:numPr>
          <w:ilvl w:val="0"/>
          <w:numId w:val="16"/>
        </w:numPr>
        <w:ind w:left="993" w:hanging="284"/>
        <w:rPr>
          <w:rFonts w:ascii="Arial" w:hAnsi="Arial" w:cs="Arial"/>
          <w:sz w:val="24"/>
          <w:szCs w:val="24"/>
        </w:rPr>
      </w:pPr>
      <w:r w:rsidRPr="00F0647F">
        <w:rPr>
          <w:rFonts w:ascii="Arial" w:hAnsi="Arial" w:cs="Arial"/>
          <w:sz w:val="24"/>
          <w:szCs w:val="24"/>
        </w:rPr>
        <w:t>Member of the Chartered Institute of Architectural Technologists (CIAT)</w:t>
      </w:r>
      <w:r w:rsidR="00E9603F">
        <w:rPr>
          <w:rFonts w:ascii="Arial" w:hAnsi="Arial" w:cs="Arial"/>
          <w:sz w:val="24"/>
          <w:szCs w:val="24"/>
        </w:rPr>
        <w:t xml:space="preserve">, </w:t>
      </w:r>
      <w:r w:rsidR="00E9603F" w:rsidRPr="00F0647F">
        <w:rPr>
          <w:rFonts w:ascii="Arial" w:hAnsi="Arial" w:cs="Arial"/>
          <w:sz w:val="24"/>
          <w:szCs w:val="24"/>
        </w:rPr>
        <w:t>or equivalent</w:t>
      </w:r>
      <w:r w:rsidR="00E9603F">
        <w:rPr>
          <w:rFonts w:ascii="Arial" w:hAnsi="Arial" w:cs="Arial"/>
          <w:sz w:val="24"/>
          <w:szCs w:val="24"/>
        </w:rPr>
        <w:t>,</w:t>
      </w:r>
    </w:p>
    <w:p w14:paraId="6AA9AB4A" w14:textId="432F1604" w:rsidR="003C3718" w:rsidRPr="00E9603F" w:rsidRDefault="003C3718" w:rsidP="001C7C1F">
      <w:pPr>
        <w:pStyle w:val="NoSpacing"/>
        <w:numPr>
          <w:ilvl w:val="0"/>
          <w:numId w:val="16"/>
        </w:numPr>
        <w:ind w:left="993" w:hanging="284"/>
        <w:rPr>
          <w:rFonts w:ascii="Arial" w:hAnsi="Arial" w:cs="Arial"/>
          <w:sz w:val="24"/>
          <w:szCs w:val="24"/>
        </w:rPr>
      </w:pPr>
      <w:r w:rsidRPr="00F0647F">
        <w:rPr>
          <w:rFonts w:ascii="Arial" w:hAnsi="Arial" w:cs="Arial"/>
          <w:sz w:val="24"/>
          <w:szCs w:val="24"/>
        </w:rPr>
        <w:t>Member of the Royal Town Planning Institute (RTPI),</w:t>
      </w:r>
      <w:r w:rsidR="00E9603F">
        <w:rPr>
          <w:rFonts w:ascii="Arial" w:hAnsi="Arial" w:cs="Arial"/>
          <w:sz w:val="24"/>
          <w:szCs w:val="24"/>
        </w:rPr>
        <w:t xml:space="preserve"> </w:t>
      </w:r>
      <w:r w:rsidR="00E9603F" w:rsidRPr="00F0647F">
        <w:rPr>
          <w:rFonts w:ascii="Arial" w:hAnsi="Arial" w:cs="Arial"/>
          <w:sz w:val="24"/>
          <w:szCs w:val="24"/>
        </w:rPr>
        <w:t>or equivalent</w:t>
      </w:r>
      <w:r w:rsidR="00E9603F">
        <w:rPr>
          <w:rFonts w:ascii="Arial" w:hAnsi="Arial" w:cs="Arial"/>
          <w:sz w:val="24"/>
          <w:szCs w:val="24"/>
        </w:rPr>
        <w:t>.</w:t>
      </w:r>
    </w:p>
    <w:p w14:paraId="3E51021F" w14:textId="77777777" w:rsidR="00071D00" w:rsidRPr="00F0647F" w:rsidRDefault="00071D00" w:rsidP="00071D00">
      <w:pPr>
        <w:pStyle w:val="NoSpacing"/>
        <w:ind w:left="720"/>
        <w:rPr>
          <w:rFonts w:ascii="Arial" w:hAnsi="Arial" w:cs="Arial"/>
          <w:b/>
          <w:sz w:val="24"/>
          <w:szCs w:val="24"/>
        </w:rPr>
      </w:pPr>
    </w:p>
    <w:p w14:paraId="44CB3248" w14:textId="47AA0789" w:rsidR="00071D00" w:rsidRPr="00F0647F" w:rsidRDefault="00071D00" w:rsidP="00071D00">
      <w:pPr>
        <w:pStyle w:val="NoSpacing"/>
        <w:ind w:left="720"/>
        <w:rPr>
          <w:rFonts w:ascii="Arial" w:hAnsi="Arial" w:cs="Arial"/>
          <w:b/>
          <w:sz w:val="24"/>
          <w:szCs w:val="24"/>
        </w:rPr>
      </w:pPr>
      <w:r w:rsidRPr="00F0647F">
        <w:rPr>
          <w:rFonts w:ascii="Arial" w:hAnsi="Arial" w:cs="Arial"/>
          <w:b/>
          <w:sz w:val="24"/>
          <w:szCs w:val="24"/>
        </w:rPr>
        <w:t>Lot 2: Employer’s Agents</w:t>
      </w:r>
      <w:r w:rsidR="00E65BD4">
        <w:rPr>
          <w:rFonts w:ascii="Arial" w:hAnsi="Arial" w:cs="Arial"/>
          <w:b/>
          <w:sz w:val="24"/>
          <w:szCs w:val="24"/>
        </w:rPr>
        <w:t xml:space="preserve"> and </w:t>
      </w:r>
      <w:r w:rsidR="00E65BD4" w:rsidRPr="00E65BD4">
        <w:rPr>
          <w:rFonts w:ascii="Arial" w:hAnsi="Arial" w:cs="Arial"/>
          <w:b/>
          <w:sz w:val="24"/>
          <w:szCs w:val="24"/>
        </w:rPr>
        <w:t>Principal Designers</w:t>
      </w:r>
    </w:p>
    <w:p w14:paraId="4254D7E3" w14:textId="77777777" w:rsidR="00747A2F" w:rsidRPr="00F0647F" w:rsidRDefault="00747A2F" w:rsidP="00747A2F">
      <w:pPr>
        <w:pStyle w:val="NoSpacing"/>
        <w:rPr>
          <w:b/>
        </w:rPr>
      </w:pPr>
    </w:p>
    <w:p w14:paraId="4BEAF03D" w14:textId="1DFE4889" w:rsidR="00747A2F" w:rsidRPr="00F0647F" w:rsidRDefault="00747A2F" w:rsidP="001C7C1F">
      <w:pPr>
        <w:pStyle w:val="NoSpacing"/>
        <w:numPr>
          <w:ilvl w:val="0"/>
          <w:numId w:val="16"/>
        </w:numPr>
        <w:ind w:left="993" w:hanging="284"/>
        <w:rPr>
          <w:rFonts w:ascii="Arial" w:hAnsi="Arial" w:cs="Arial"/>
          <w:b/>
          <w:sz w:val="24"/>
          <w:szCs w:val="24"/>
        </w:rPr>
      </w:pPr>
      <w:r w:rsidRPr="00F0647F">
        <w:rPr>
          <w:rFonts w:ascii="Arial" w:hAnsi="Arial" w:cs="Arial"/>
          <w:sz w:val="24"/>
          <w:szCs w:val="24"/>
        </w:rPr>
        <w:t>Member of the Royal Institute of Chartered Surveyors (RICS)</w:t>
      </w:r>
      <w:r w:rsidR="00E9603F">
        <w:rPr>
          <w:rFonts w:ascii="Arial" w:hAnsi="Arial" w:cs="Arial"/>
          <w:sz w:val="24"/>
          <w:szCs w:val="24"/>
        </w:rPr>
        <w:t xml:space="preserve">, </w:t>
      </w:r>
      <w:r w:rsidR="00E9603F" w:rsidRPr="00F0647F">
        <w:rPr>
          <w:rFonts w:ascii="Arial" w:hAnsi="Arial" w:cs="Arial"/>
          <w:sz w:val="24"/>
          <w:szCs w:val="24"/>
        </w:rPr>
        <w:t>or equivalent</w:t>
      </w:r>
      <w:r w:rsidR="00E9603F">
        <w:rPr>
          <w:rFonts w:ascii="Arial" w:hAnsi="Arial" w:cs="Arial"/>
          <w:sz w:val="24"/>
          <w:szCs w:val="24"/>
        </w:rPr>
        <w:t>,</w:t>
      </w:r>
    </w:p>
    <w:p w14:paraId="6D187479" w14:textId="77777777" w:rsidR="00F0647F" w:rsidRPr="00F0647F" w:rsidRDefault="00F0647F" w:rsidP="001C7C1F">
      <w:pPr>
        <w:pStyle w:val="NoSpacing"/>
        <w:numPr>
          <w:ilvl w:val="0"/>
          <w:numId w:val="16"/>
        </w:numPr>
        <w:ind w:left="993" w:hanging="284"/>
        <w:rPr>
          <w:rFonts w:ascii="Arial" w:hAnsi="Arial" w:cs="Arial"/>
          <w:sz w:val="24"/>
          <w:szCs w:val="24"/>
        </w:rPr>
      </w:pPr>
      <w:r w:rsidRPr="00F0647F">
        <w:rPr>
          <w:rFonts w:ascii="Arial" w:hAnsi="Arial" w:cs="Arial"/>
          <w:sz w:val="24"/>
          <w:szCs w:val="24"/>
        </w:rPr>
        <w:lastRenderedPageBreak/>
        <w:t>Construction Chartership (engineer, surveyor, architect) or relevant degree and able to demonstrate technical experience.</w:t>
      </w:r>
    </w:p>
    <w:p w14:paraId="5E39460C" w14:textId="2A72A182" w:rsidR="00F0647F" w:rsidRPr="00F0647F" w:rsidRDefault="00F0647F" w:rsidP="001C7C1F">
      <w:pPr>
        <w:pStyle w:val="NoSpacing"/>
        <w:numPr>
          <w:ilvl w:val="0"/>
          <w:numId w:val="16"/>
        </w:numPr>
        <w:ind w:left="993" w:hanging="284"/>
        <w:rPr>
          <w:rFonts w:ascii="Arial" w:hAnsi="Arial" w:cs="Arial"/>
          <w:sz w:val="24"/>
          <w:szCs w:val="24"/>
        </w:rPr>
      </w:pPr>
      <w:r w:rsidRPr="00F0647F">
        <w:rPr>
          <w:rFonts w:ascii="Arial" w:hAnsi="Arial" w:cs="Arial"/>
          <w:sz w:val="24"/>
          <w:szCs w:val="24"/>
        </w:rPr>
        <w:t>IOSH Managing Safely in Construction,</w:t>
      </w:r>
      <w:r w:rsidR="00E9603F">
        <w:rPr>
          <w:rFonts w:ascii="Arial" w:hAnsi="Arial" w:cs="Arial"/>
          <w:sz w:val="24"/>
          <w:szCs w:val="24"/>
        </w:rPr>
        <w:t xml:space="preserve"> </w:t>
      </w:r>
      <w:r w:rsidR="00E9603F" w:rsidRPr="00F0647F">
        <w:rPr>
          <w:rFonts w:ascii="Arial" w:hAnsi="Arial" w:cs="Arial"/>
          <w:sz w:val="24"/>
          <w:szCs w:val="24"/>
        </w:rPr>
        <w:t>or equivalent</w:t>
      </w:r>
      <w:r w:rsidR="00E9603F">
        <w:rPr>
          <w:rFonts w:ascii="Arial" w:hAnsi="Arial" w:cs="Arial"/>
          <w:sz w:val="24"/>
          <w:szCs w:val="24"/>
        </w:rPr>
        <w:t>,</w:t>
      </w:r>
    </w:p>
    <w:p w14:paraId="564114CC" w14:textId="576ECDF2" w:rsidR="00F0647F" w:rsidRPr="00F0647F" w:rsidRDefault="00F0647F" w:rsidP="001C7C1F">
      <w:pPr>
        <w:pStyle w:val="NoSpacing"/>
        <w:numPr>
          <w:ilvl w:val="0"/>
          <w:numId w:val="16"/>
        </w:numPr>
        <w:ind w:left="993" w:hanging="284"/>
        <w:rPr>
          <w:rFonts w:ascii="Arial" w:hAnsi="Arial" w:cs="Arial"/>
          <w:sz w:val="24"/>
          <w:szCs w:val="24"/>
        </w:rPr>
      </w:pPr>
      <w:r w:rsidRPr="00F0647F">
        <w:rPr>
          <w:rFonts w:ascii="Arial" w:hAnsi="Arial" w:cs="Arial"/>
          <w:sz w:val="24"/>
          <w:szCs w:val="24"/>
        </w:rPr>
        <w:t>NEBOSH Construction Certificate,</w:t>
      </w:r>
      <w:r w:rsidR="00E9603F">
        <w:rPr>
          <w:rFonts w:ascii="Arial" w:hAnsi="Arial" w:cs="Arial"/>
          <w:sz w:val="24"/>
          <w:szCs w:val="24"/>
        </w:rPr>
        <w:t xml:space="preserve"> </w:t>
      </w:r>
      <w:r w:rsidR="00E9603F" w:rsidRPr="00F0647F">
        <w:rPr>
          <w:rFonts w:ascii="Arial" w:hAnsi="Arial" w:cs="Arial"/>
          <w:sz w:val="24"/>
          <w:szCs w:val="24"/>
        </w:rPr>
        <w:t>or equivalent</w:t>
      </w:r>
      <w:r w:rsidR="00E9603F">
        <w:rPr>
          <w:rFonts w:ascii="Arial" w:hAnsi="Arial" w:cs="Arial"/>
          <w:sz w:val="24"/>
          <w:szCs w:val="24"/>
        </w:rPr>
        <w:t>,</w:t>
      </w:r>
    </w:p>
    <w:p w14:paraId="19C7B92B" w14:textId="77777777" w:rsidR="00F0647F" w:rsidRPr="00F0647F" w:rsidRDefault="00F0647F" w:rsidP="001C7C1F">
      <w:pPr>
        <w:pStyle w:val="NoSpacing"/>
        <w:numPr>
          <w:ilvl w:val="0"/>
          <w:numId w:val="16"/>
        </w:numPr>
        <w:ind w:left="993" w:hanging="284"/>
        <w:rPr>
          <w:rFonts w:ascii="Arial" w:hAnsi="Arial" w:cs="Arial"/>
          <w:sz w:val="24"/>
          <w:szCs w:val="24"/>
        </w:rPr>
      </w:pPr>
      <w:r w:rsidRPr="00F0647F">
        <w:rPr>
          <w:rFonts w:ascii="Arial" w:hAnsi="Arial" w:cs="Arial"/>
          <w:sz w:val="24"/>
          <w:szCs w:val="24"/>
        </w:rPr>
        <w:t>Other ways to demonstrate suitable levels of H&amp;S knowledge and understanding:</w:t>
      </w:r>
    </w:p>
    <w:p w14:paraId="1E175F0B" w14:textId="77777777" w:rsidR="00F0647F" w:rsidRPr="00F0647F" w:rsidRDefault="00F0647F" w:rsidP="001C7C1F">
      <w:pPr>
        <w:pStyle w:val="NoSpacing"/>
        <w:numPr>
          <w:ilvl w:val="1"/>
          <w:numId w:val="17"/>
        </w:numPr>
        <w:ind w:left="1560" w:hanging="426"/>
        <w:rPr>
          <w:rFonts w:ascii="Arial" w:hAnsi="Arial" w:cs="Arial"/>
          <w:sz w:val="24"/>
          <w:szCs w:val="24"/>
        </w:rPr>
      </w:pPr>
      <w:r w:rsidRPr="00F0647F">
        <w:rPr>
          <w:rFonts w:ascii="Arial" w:hAnsi="Arial" w:cs="Arial"/>
          <w:sz w:val="24"/>
          <w:szCs w:val="24"/>
        </w:rPr>
        <w:t>ICE H&amp;S Register</w:t>
      </w:r>
    </w:p>
    <w:p w14:paraId="01A5FA39" w14:textId="77777777" w:rsidR="00F0647F" w:rsidRPr="00F0647F" w:rsidRDefault="00F0647F" w:rsidP="001C7C1F">
      <w:pPr>
        <w:pStyle w:val="NoSpacing"/>
        <w:numPr>
          <w:ilvl w:val="1"/>
          <w:numId w:val="17"/>
        </w:numPr>
        <w:ind w:left="1560" w:hanging="426"/>
        <w:rPr>
          <w:rFonts w:ascii="Arial" w:hAnsi="Arial" w:cs="Arial"/>
          <w:sz w:val="24"/>
          <w:szCs w:val="24"/>
        </w:rPr>
      </w:pPr>
      <w:r w:rsidRPr="00F0647F">
        <w:rPr>
          <w:rFonts w:ascii="Arial" w:hAnsi="Arial" w:cs="Arial"/>
          <w:sz w:val="24"/>
          <w:szCs w:val="24"/>
        </w:rPr>
        <w:t>Chartered IOSH</w:t>
      </w:r>
    </w:p>
    <w:p w14:paraId="577D0C49" w14:textId="77777777" w:rsidR="00F0647F" w:rsidRPr="00F0647F" w:rsidRDefault="00F0647F" w:rsidP="001C7C1F">
      <w:pPr>
        <w:pStyle w:val="NoSpacing"/>
        <w:numPr>
          <w:ilvl w:val="1"/>
          <w:numId w:val="17"/>
        </w:numPr>
        <w:ind w:left="1560" w:hanging="426"/>
        <w:rPr>
          <w:rFonts w:ascii="Arial" w:hAnsi="Arial" w:cs="Arial"/>
          <w:sz w:val="24"/>
          <w:szCs w:val="24"/>
        </w:rPr>
      </w:pPr>
      <w:r w:rsidRPr="00F0647F">
        <w:rPr>
          <w:rFonts w:ascii="Arial" w:hAnsi="Arial" w:cs="Arial"/>
          <w:sz w:val="24"/>
          <w:szCs w:val="24"/>
        </w:rPr>
        <w:t>Member of IIRSM</w:t>
      </w:r>
    </w:p>
    <w:p w14:paraId="734D3378" w14:textId="535515E3" w:rsidR="00F0647F" w:rsidRDefault="00F0647F" w:rsidP="001C7C1F">
      <w:pPr>
        <w:pStyle w:val="NoSpacing"/>
        <w:numPr>
          <w:ilvl w:val="1"/>
          <w:numId w:val="17"/>
        </w:numPr>
        <w:ind w:left="1560" w:hanging="426"/>
        <w:rPr>
          <w:rFonts w:ascii="Arial" w:hAnsi="Arial" w:cs="Arial"/>
          <w:sz w:val="24"/>
          <w:szCs w:val="24"/>
        </w:rPr>
      </w:pPr>
      <w:r w:rsidRPr="00F0647F">
        <w:rPr>
          <w:rFonts w:ascii="Arial" w:hAnsi="Arial" w:cs="Arial"/>
          <w:sz w:val="24"/>
          <w:szCs w:val="24"/>
        </w:rPr>
        <w:t>NEBOSH Diploma</w:t>
      </w:r>
    </w:p>
    <w:p w14:paraId="73BC7DEC" w14:textId="77777777" w:rsidR="00F0647F" w:rsidRPr="00F0647F" w:rsidRDefault="00F0647F" w:rsidP="00F0647F">
      <w:pPr>
        <w:pStyle w:val="NormalNumbered"/>
        <w:numPr>
          <w:ilvl w:val="0"/>
          <w:numId w:val="0"/>
        </w:numPr>
        <w:spacing w:after="0"/>
        <w:ind w:left="680"/>
        <w:rPr>
          <w:rFonts w:eastAsia="Times New Roman"/>
          <w:lang w:eastAsia="en-GB"/>
        </w:rPr>
      </w:pPr>
    </w:p>
    <w:p w14:paraId="72F4A7D6" w14:textId="77777777" w:rsidR="00BC04B3" w:rsidRDefault="00BC04B3" w:rsidP="00F0647F">
      <w:pPr>
        <w:pStyle w:val="NormalNumbered"/>
        <w:numPr>
          <w:ilvl w:val="0"/>
          <w:numId w:val="0"/>
        </w:numPr>
        <w:spacing w:after="0"/>
        <w:ind w:left="680"/>
        <w:rPr>
          <w:rFonts w:eastAsia="Times New Roman"/>
          <w:b/>
          <w:lang w:eastAsia="en-GB"/>
        </w:rPr>
      </w:pPr>
    </w:p>
    <w:p w14:paraId="2137C657" w14:textId="46137176" w:rsidR="00071D00" w:rsidRPr="00F0647F" w:rsidRDefault="00F0647F" w:rsidP="00F0647F">
      <w:pPr>
        <w:pStyle w:val="NormalNumbered"/>
        <w:numPr>
          <w:ilvl w:val="0"/>
          <w:numId w:val="0"/>
        </w:numPr>
        <w:spacing w:after="0"/>
        <w:ind w:left="680"/>
        <w:rPr>
          <w:rFonts w:eastAsia="Times New Roman"/>
          <w:lang w:eastAsia="en-GB"/>
        </w:rPr>
      </w:pPr>
      <w:r w:rsidRPr="00F0647F">
        <w:rPr>
          <w:rFonts w:eastAsia="Times New Roman"/>
          <w:b/>
          <w:lang w:eastAsia="en-GB"/>
        </w:rPr>
        <w:t xml:space="preserve">Lot </w:t>
      </w:r>
      <w:r w:rsidR="00E65BD4">
        <w:rPr>
          <w:rFonts w:eastAsia="Times New Roman"/>
          <w:b/>
          <w:lang w:eastAsia="en-GB"/>
        </w:rPr>
        <w:t>3</w:t>
      </w:r>
      <w:r w:rsidRPr="00F0647F">
        <w:rPr>
          <w:rFonts w:eastAsia="Times New Roman"/>
          <w:b/>
          <w:lang w:eastAsia="en-GB"/>
        </w:rPr>
        <w:t xml:space="preserve">: </w:t>
      </w:r>
      <w:r w:rsidR="00071D00" w:rsidRPr="00F0647F">
        <w:rPr>
          <w:rFonts w:eastAsia="Times New Roman"/>
          <w:b/>
          <w:lang w:eastAsia="en-GB"/>
        </w:rPr>
        <w:t>Valuers</w:t>
      </w:r>
    </w:p>
    <w:p w14:paraId="73C0B7F7" w14:textId="77777777" w:rsidR="007C11BC" w:rsidRPr="00F0647F" w:rsidRDefault="007C11BC" w:rsidP="007C11BC">
      <w:pPr>
        <w:pStyle w:val="NoSpacing"/>
        <w:ind w:left="720"/>
        <w:rPr>
          <w:rFonts w:ascii="Arial" w:hAnsi="Arial" w:cs="Arial"/>
          <w:sz w:val="24"/>
          <w:szCs w:val="24"/>
        </w:rPr>
      </w:pPr>
    </w:p>
    <w:p w14:paraId="435E800F" w14:textId="163D7082" w:rsidR="007C4B03" w:rsidRPr="00F0647F" w:rsidRDefault="007C4B03" w:rsidP="001C7C1F">
      <w:pPr>
        <w:pStyle w:val="NoSpacing"/>
        <w:numPr>
          <w:ilvl w:val="0"/>
          <w:numId w:val="16"/>
        </w:numPr>
        <w:ind w:left="993" w:hanging="284"/>
        <w:rPr>
          <w:rFonts w:ascii="Arial" w:hAnsi="Arial" w:cs="Arial"/>
          <w:sz w:val="24"/>
          <w:szCs w:val="24"/>
        </w:rPr>
      </w:pPr>
      <w:r w:rsidRPr="00F0647F">
        <w:rPr>
          <w:rFonts w:ascii="Arial" w:hAnsi="Arial" w:cs="Arial"/>
          <w:sz w:val="24"/>
          <w:szCs w:val="24"/>
        </w:rPr>
        <w:t>Member of the Royal Institute of Chartered Surveyors (RICS)</w:t>
      </w:r>
      <w:r w:rsidR="00E9603F">
        <w:rPr>
          <w:rFonts w:ascii="Arial" w:hAnsi="Arial" w:cs="Arial"/>
          <w:sz w:val="24"/>
          <w:szCs w:val="24"/>
        </w:rPr>
        <w:t xml:space="preserve">, </w:t>
      </w:r>
      <w:r w:rsidR="00E9603F" w:rsidRPr="00F0647F">
        <w:rPr>
          <w:rFonts w:ascii="Arial" w:hAnsi="Arial" w:cs="Arial"/>
          <w:sz w:val="24"/>
          <w:szCs w:val="24"/>
        </w:rPr>
        <w:t>or equivalent</w:t>
      </w:r>
      <w:r w:rsidR="00E9603F">
        <w:rPr>
          <w:rFonts w:ascii="Arial" w:hAnsi="Arial" w:cs="Arial"/>
          <w:sz w:val="24"/>
          <w:szCs w:val="24"/>
        </w:rPr>
        <w:t>,</w:t>
      </w:r>
    </w:p>
    <w:p w14:paraId="1B6386B5" w14:textId="3BD4E415" w:rsidR="007C4B03" w:rsidRPr="00F0647F" w:rsidRDefault="007C4B03" w:rsidP="001C7C1F">
      <w:pPr>
        <w:pStyle w:val="NoSpacing"/>
        <w:numPr>
          <w:ilvl w:val="0"/>
          <w:numId w:val="16"/>
        </w:numPr>
        <w:ind w:left="993" w:hanging="284"/>
        <w:rPr>
          <w:rFonts w:ascii="Arial" w:hAnsi="Arial" w:cs="Arial"/>
          <w:sz w:val="24"/>
          <w:szCs w:val="24"/>
        </w:rPr>
      </w:pPr>
      <w:r w:rsidRPr="00F0647F">
        <w:rPr>
          <w:rFonts w:ascii="Arial" w:hAnsi="Arial" w:cs="Arial"/>
          <w:sz w:val="24"/>
          <w:szCs w:val="24"/>
        </w:rPr>
        <w:t>RICS Registered Valuer</w:t>
      </w:r>
      <w:r w:rsidR="00E9603F">
        <w:rPr>
          <w:rFonts w:ascii="Arial" w:hAnsi="Arial" w:cs="Arial"/>
          <w:sz w:val="24"/>
          <w:szCs w:val="24"/>
        </w:rPr>
        <w:t xml:space="preserve">, </w:t>
      </w:r>
      <w:r w:rsidR="00E9603F" w:rsidRPr="00F0647F">
        <w:rPr>
          <w:rFonts w:ascii="Arial" w:hAnsi="Arial" w:cs="Arial"/>
          <w:sz w:val="24"/>
          <w:szCs w:val="24"/>
        </w:rPr>
        <w:t>or equivalent</w:t>
      </w:r>
      <w:r w:rsidR="00E9603F">
        <w:rPr>
          <w:rFonts w:ascii="Arial" w:hAnsi="Arial" w:cs="Arial"/>
          <w:sz w:val="24"/>
          <w:szCs w:val="24"/>
        </w:rPr>
        <w:t>.</w:t>
      </w:r>
    </w:p>
    <w:p w14:paraId="54339DA0" w14:textId="77777777" w:rsidR="007A2C2C" w:rsidRPr="004D484F" w:rsidRDefault="00F07780" w:rsidP="00C21BA9">
      <w:pPr>
        <w:pStyle w:val="Heading1"/>
        <w:spacing w:before="0" w:after="0"/>
        <w:rPr>
          <w:rFonts w:ascii="Arial" w:hAnsi="Arial"/>
          <w:color w:val="auto"/>
          <w:sz w:val="24"/>
          <w:szCs w:val="24"/>
        </w:rPr>
      </w:pPr>
      <w:bookmarkStart w:id="25" w:name="_Toc220492469"/>
      <w:r w:rsidRPr="00F0647F">
        <w:rPr>
          <w:color w:val="auto"/>
        </w:rPr>
        <w:br w:type="page"/>
      </w:r>
      <w:bookmarkStart w:id="26" w:name="_Toc24541634"/>
      <w:bookmarkStart w:id="27" w:name="_Toc218921590"/>
      <w:bookmarkEnd w:id="25"/>
      <w:r w:rsidR="00C21BA9" w:rsidRPr="00F0647F">
        <w:rPr>
          <w:rFonts w:ascii="Arial" w:hAnsi="Arial"/>
          <w:color w:val="auto"/>
          <w:sz w:val="24"/>
          <w:szCs w:val="24"/>
        </w:rPr>
        <w:lastRenderedPageBreak/>
        <w:t>Scope of Ser</w:t>
      </w:r>
      <w:r w:rsidR="00C21BA9" w:rsidRPr="004D484F">
        <w:rPr>
          <w:rFonts w:ascii="Arial" w:hAnsi="Arial"/>
          <w:color w:val="auto"/>
          <w:sz w:val="24"/>
          <w:szCs w:val="24"/>
        </w:rPr>
        <w:t>vices</w:t>
      </w:r>
      <w:bookmarkEnd w:id="26"/>
    </w:p>
    <w:p w14:paraId="5B32F517" w14:textId="77777777" w:rsidR="00C21BA9" w:rsidRPr="004D484F" w:rsidRDefault="00C21BA9" w:rsidP="00C21BA9">
      <w:pPr>
        <w:pStyle w:val="Heading2"/>
        <w:spacing w:before="0" w:after="0"/>
      </w:pPr>
    </w:p>
    <w:p w14:paraId="4CF157C2" w14:textId="77777777" w:rsidR="00C21BA9" w:rsidRPr="004D484F" w:rsidRDefault="00C21BA9" w:rsidP="001C7C1F">
      <w:pPr>
        <w:pStyle w:val="NormalNumbered"/>
        <w:numPr>
          <w:ilvl w:val="1"/>
          <w:numId w:val="23"/>
        </w:numPr>
        <w:spacing w:after="120"/>
        <w:jc w:val="both"/>
      </w:pPr>
      <w:r w:rsidRPr="004D484F">
        <w:t>Havebury Housing Partnership’s aspirations are for consultants to deliver a robust service within all aspects of the development programme, within which the following items represent the key elements of the roles:</w:t>
      </w:r>
    </w:p>
    <w:p w14:paraId="61C09699" w14:textId="77E7E628" w:rsidR="007A2C2C" w:rsidRPr="004D484F" w:rsidRDefault="00C21BA9" w:rsidP="00C21BA9">
      <w:pPr>
        <w:pStyle w:val="Heading2"/>
        <w:spacing w:before="0" w:after="0"/>
        <w:rPr>
          <w:color w:val="auto"/>
        </w:rPr>
      </w:pPr>
      <w:bookmarkStart w:id="28" w:name="_Toc535501511"/>
      <w:bookmarkStart w:id="29" w:name="_Toc535578565"/>
      <w:bookmarkStart w:id="30" w:name="_Toc535584253"/>
      <w:bookmarkStart w:id="31" w:name="_Toc24541635"/>
      <w:r w:rsidRPr="004D484F">
        <w:rPr>
          <w:color w:val="auto"/>
        </w:rPr>
        <w:t>Lot 1 Architect</w:t>
      </w:r>
      <w:bookmarkEnd w:id="28"/>
      <w:bookmarkEnd w:id="29"/>
      <w:bookmarkEnd w:id="30"/>
      <w:r w:rsidR="00E65BD4" w:rsidRPr="00E65BD4">
        <w:rPr>
          <w:color w:val="auto"/>
        </w:rPr>
        <w:t xml:space="preserve"> </w:t>
      </w:r>
      <w:r w:rsidR="00E65BD4">
        <w:rPr>
          <w:color w:val="auto"/>
        </w:rPr>
        <w:t>and Planning Consultant</w:t>
      </w:r>
      <w:bookmarkEnd w:id="31"/>
    </w:p>
    <w:p w14:paraId="345E65B7" w14:textId="77777777" w:rsidR="00C21BA9" w:rsidRPr="004D484F" w:rsidRDefault="00C21BA9" w:rsidP="00C21BA9">
      <w:pPr>
        <w:pStyle w:val="Heading2"/>
        <w:spacing w:before="0" w:after="0"/>
        <w:rPr>
          <w:color w:val="auto"/>
        </w:rPr>
      </w:pPr>
    </w:p>
    <w:p w14:paraId="2470FA2B" w14:textId="33DF6CC2" w:rsidR="005D1F1F" w:rsidRPr="004D484F" w:rsidRDefault="00C21BA9" w:rsidP="004D484F">
      <w:pPr>
        <w:pStyle w:val="NormalNumbered"/>
        <w:spacing w:after="0"/>
        <w:jc w:val="both"/>
        <w:rPr>
          <w:b/>
          <w:bCs/>
        </w:rPr>
      </w:pPr>
      <w:r w:rsidRPr="004D484F">
        <w:rPr>
          <w:b/>
          <w:bCs/>
        </w:rPr>
        <w:t>Core Service</w:t>
      </w:r>
      <w:bookmarkEnd w:id="27"/>
      <w:r w:rsidR="00E65BD4">
        <w:rPr>
          <w:b/>
          <w:bCs/>
        </w:rPr>
        <w:t>s</w:t>
      </w:r>
    </w:p>
    <w:p w14:paraId="1D3A118D" w14:textId="77777777" w:rsidR="004D484F" w:rsidRPr="004D484F" w:rsidRDefault="004D484F" w:rsidP="004D484F">
      <w:pPr>
        <w:spacing w:after="0"/>
        <w:rPr>
          <w:rFonts w:ascii="Arial" w:hAnsi="Arial" w:cs="Arial"/>
          <w:b/>
          <w:bCs/>
          <w:sz w:val="24"/>
          <w:szCs w:val="24"/>
        </w:rPr>
      </w:pPr>
    </w:p>
    <w:p w14:paraId="15D828EE" w14:textId="77777777" w:rsidR="00E65BD4" w:rsidRDefault="004D484F" w:rsidP="004D484F">
      <w:pPr>
        <w:pStyle w:val="NormalNumbered"/>
        <w:numPr>
          <w:ilvl w:val="0"/>
          <w:numId w:val="0"/>
        </w:numPr>
        <w:spacing w:after="0"/>
        <w:ind w:left="680"/>
        <w:jc w:val="both"/>
      </w:pPr>
      <w:r w:rsidRPr="004D484F">
        <w:t>To provide architectural design</w:t>
      </w:r>
      <w:r w:rsidR="00E65BD4">
        <w:t xml:space="preserve"> and planning consultancy</w:t>
      </w:r>
      <w:r w:rsidRPr="004D484F">
        <w:t xml:space="preserve"> services</w:t>
      </w:r>
      <w:r w:rsidR="00E65BD4">
        <w:t>.</w:t>
      </w:r>
    </w:p>
    <w:p w14:paraId="57BFFE1A" w14:textId="5F649509" w:rsidR="004D484F" w:rsidRDefault="00E65BD4" w:rsidP="004D484F">
      <w:pPr>
        <w:pStyle w:val="NormalNumbered"/>
        <w:numPr>
          <w:ilvl w:val="0"/>
          <w:numId w:val="0"/>
        </w:numPr>
        <w:spacing w:after="0"/>
        <w:ind w:left="680"/>
        <w:jc w:val="both"/>
      </w:pPr>
      <w:r>
        <w:t xml:space="preserve">The </w:t>
      </w:r>
      <w:r w:rsidR="00F45226">
        <w:t>A</w:t>
      </w:r>
      <w:r>
        <w:t xml:space="preserve">rchitectural </w:t>
      </w:r>
      <w:r w:rsidR="00F45226">
        <w:t>D</w:t>
      </w:r>
      <w:r>
        <w:t xml:space="preserve">esign </w:t>
      </w:r>
      <w:r w:rsidR="00F45226">
        <w:t>s</w:t>
      </w:r>
      <w:r>
        <w:t>ervice provided</w:t>
      </w:r>
      <w:r w:rsidR="004D484F" w:rsidRPr="004D484F">
        <w:t xml:space="preserve"> in line with the Royal Institute of British Architects (RIBA) Plan of Works 2013 Stages 1 – 5, as well as other bespoke services listed in this scope of service. The Scope of Service for Architect is to be read in conjunction with Havebury Housing Partnership’s latest version of Client’s Development Brief and Appendices. </w:t>
      </w:r>
    </w:p>
    <w:p w14:paraId="53B464A4" w14:textId="6C33B323" w:rsidR="00E65BD4" w:rsidRPr="004D484F" w:rsidRDefault="00E65BD4" w:rsidP="004D484F">
      <w:pPr>
        <w:pStyle w:val="NormalNumbered"/>
        <w:numPr>
          <w:ilvl w:val="0"/>
          <w:numId w:val="0"/>
        </w:numPr>
        <w:spacing w:after="0"/>
        <w:ind w:left="680"/>
        <w:jc w:val="both"/>
      </w:pPr>
      <w:r>
        <w:t xml:space="preserve">The </w:t>
      </w:r>
      <w:r w:rsidRPr="00E65BD4">
        <w:t xml:space="preserve">Planning Consultancy </w:t>
      </w:r>
      <w:r w:rsidR="00F45226">
        <w:t>s</w:t>
      </w:r>
      <w:r w:rsidRPr="00E65BD4">
        <w:t>ervices to</w:t>
      </w:r>
      <w:r w:rsidR="00F45226">
        <w:t xml:space="preserve"> be provided to</w:t>
      </w:r>
      <w:r w:rsidRPr="00E65BD4">
        <w:t xml:space="preserve"> mitigat</w:t>
      </w:r>
      <w:r w:rsidR="00F45226">
        <w:t>e</w:t>
      </w:r>
      <w:r w:rsidRPr="00E65BD4">
        <w:t xml:space="preserve"> planning risk on a selection of Havebury land led schemes - Set out a staged approach to mitigate planning risks identified at the formative stages of any commission. Prepare a Planning Project Risk Register which would effectively form a live document to be reviewed and updated on a monthly basis throughout the various stages of the project.</w:t>
      </w:r>
    </w:p>
    <w:p w14:paraId="7B8407E7" w14:textId="77777777" w:rsidR="004D484F" w:rsidRPr="004D484F" w:rsidRDefault="004D484F" w:rsidP="004D484F">
      <w:pPr>
        <w:pStyle w:val="NormalNumbered"/>
        <w:numPr>
          <w:ilvl w:val="0"/>
          <w:numId w:val="0"/>
        </w:numPr>
        <w:spacing w:after="0"/>
        <w:ind w:left="680"/>
        <w:jc w:val="both"/>
      </w:pPr>
    </w:p>
    <w:p w14:paraId="13302EAB" w14:textId="287DF6AC" w:rsidR="004D484F" w:rsidRPr="004D484F" w:rsidRDefault="004D484F" w:rsidP="004D484F">
      <w:pPr>
        <w:pStyle w:val="NormalNumbered"/>
        <w:spacing w:after="0"/>
        <w:jc w:val="both"/>
        <w:rPr>
          <w:b/>
          <w:bCs/>
        </w:rPr>
      </w:pPr>
      <w:r w:rsidRPr="004D484F">
        <w:rPr>
          <w:b/>
          <w:bCs/>
        </w:rPr>
        <w:t xml:space="preserve">The </w:t>
      </w:r>
      <w:bookmarkStart w:id="32" w:name="_Hlk21943176"/>
      <w:r w:rsidR="00F45226">
        <w:rPr>
          <w:b/>
          <w:bCs/>
        </w:rPr>
        <w:t xml:space="preserve">Architectural Design </w:t>
      </w:r>
      <w:bookmarkEnd w:id="32"/>
      <w:r w:rsidRPr="004D484F">
        <w:rPr>
          <w:b/>
          <w:bCs/>
        </w:rPr>
        <w:t>Service</w:t>
      </w:r>
    </w:p>
    <w:p w14:paraId="3A7B1270" w14:textId="77777777" w:rsidR="004D484F" w:rsidRPr="004D484F" w:rsidRDefault="004D484F" w:rsidP="004D484F">
      <w:pPr>
        <w:pStyle w:val="NormalNumbered"/>
        <w:numPr>
          <w:ilvl w:val="0"/>
          <w:numId w:val="0"/>
        </w:numPr>
        <w:spacing w:after="0"/>
        <w:ind w:left="680"/>
        <w:jc w:val="both"/>
      </w:pPr>
    </w:p>
    <w:p w14:paraId="1E7F34FF" w14:textId="77777777" w:rsidR="004D484F" w:rsidRDefault="004D484F" w:rsidP="004D484F">
      <w:pPr>
        <w:pStyle w:val="NormalNumbered"/>
        <w:numPr>
          <w:ilvl w:val="2"/>
          <w:numId w:val="3"/>
        </w:numPr>
        <w:spacing w:after="0"/>
        <w:ind w:left="709" w:hanging="709"/>
        <w:jc w:val="both"/>
      </w:pPr>
      <w:r w:rsidRPr="004D484F">
        <w:t>Preparation of sketch proposals based on the Client’s Development Brief.</w:t>
      </w:r>
    </w:p>
    <w:p w14:paraId="1120DA1B" w14:textId="77777777" w:rsidR="004D484F" w:rsidRDefault="004D484F" w:rsidP="004D484F">
      <w:pPr>
        <w:pStyle w:val="NormalNumbered"/>
        <w:numPr>
          <w:ilvl w:val="2"/>
          <w:numId w:val="3"/>
        </w:numPr>
        <w:spacing w:after="0"/>
        <w:ind w:left="709" w:hanging="709"/>
        <w:jc w:val="both"/>
      </w:pPr>
      <w:r w:rsidRPr="004D484F">
        <w:t>Ensuring proposals reflect local and national planning policy and specific village design criteria where appropriate.</w:t>
      </w:r>
    </w:p>
    <w:p w14:paraId="345BEB84" w14:textId="77777777" w:rsidR="004D484F" w:rsidRDefault="004D484F" w:rsidP="004D484F">
      <w:pPr>
        <w:pStyle w:val="NormalNumbered"/>
        <w:numPr>
          <w:ilvl w:val="2"/>
          <w:numId w:val="3"/>
        </w:numPr>
        <w:spacing w:after="0"/>
        <w:ind w:left="709" w:hanging="709"/>
        <w:jc w:val="both"/>
      </w:pPr>
      <w:r w:rsidRPr="004D484F">
        <w:t>Ensuring proposals reflect and fully comply with all appropriate statutory requirements and other regulatory requirements and standards required by the Client; including but not limited to Homes England Design Standards, Technical Housing Standards - Nationally Described Space Standards March 2015, the latest version of the Building Regulations, the latest version of the Construction (Design and Management) Regulations, Secured by Design Gold Standard, Building for Life, Lifetime Homes (scheme specific), Wheelchair Standards (scheme specific), etc.</w:t>
      </w:r>
    </w:p>
    <w:p w14:paraId="4566F926" w14:textId="77777777" w:rsidR="004D484F" w:rsidRDefault="004D484F" w:rsidP="004D484F">
      <w:pPr>
        <w:pStyle w:val="NormalNumbered"/>
        <w:numPr>
          <w:ilvl w:val="2"/>
          <w:numId w:val="3"/>
        </w:numPr>
        <w:spacing w:after="0"/>
        <w:ind w:left="709" w:hanging="709"/>
        <w:jc w:val="both"/>
      </w:pPr>
      <w:r w:rsidRPr="004D484F">
        <w:t xml:space="preserve">Procurement and payment of supporting/specialist services and consultants necessary for design and planning proposals including but not limited to topographical surveyors, ecologists, geotechnical/structural engineers, arboriculturalist, archaeologists, flood risk assesses, utility information and apparatus maps, etc. Three quotes for each supporting/specialist services and consultant are to be obtained </w:t>
      </w:r>
      <w:r w:rsidRPr="004D484F">
        <w:lastRenderedPageBreak/>
        <w:t>and agreed with Havebury prior to appointment. Associated fee costs will be reimbursed by Havebury and are to be included in Architect’s stage payment invoices.</w:t>
      </w:r>
    </w:p>
    <w:p w14:paraId="1A710A9D" w14:textId="77777777" w:rsidR="004D484F" w:rsidRDefault="004D484F" w:rsidP="004D484F">
      <w:pPr>
        <w:pStyle w:val="NormalNumbered"/>
        <w:numPr>
          <w:ilvl w:val="2"/>
          <w:numId w:val="3"/>
        </w:numPr>
        <w:spacing w:after="0"/>
        <w:ind w:left="709" w:hanging="709"/>
        <w:jc w:val="both"/>
      </w:pPr>
      <w:r w:rsidRPr="004D484F">
        <w:t>Negotiation with local planning authorities including attendance at meetings when required.</w:t>
      </w:r>
    </w:p>
    <w:p w14:paraId="7DB0DA69" w14:textId="77777777" w:rsidR="004D484F" w:rsidRDefault="004D484F" w:rsidP="004D484F">
      <w:pPr>
        <w:pStyle w:val="NormalNumbered"/>
        <w:numPr>
          <w:ilvl w:val="2"/>
          <w:numId w:val="3"/>
        </w:numPr>
        <w:spacing w:after="0"/>
        <w:ind w:left="709" w:hanging="709"/>
        <w:jc w:val="both"/>
      </w:pPr>
      <w:r w:rsidRPr="004D484F">
        <w:t>Preparation of drawings suitable for planning approval purposes, together with normal amendments during the planning process.</w:t>
      </w:r>
    </w:p>
    <w:p w14:paraId="04B7E2E3" w14:textId="77777777" w:rsidR="004D484F" w:rsidRDefault="004D484F" w:rsidP="004D484F">
      <w:pPr>
        <w:pStyle w:val="NormalNumbered"/>
        <w:numPr>
          <w:ilvl w:val="2"/>
          <w:numId w:val="3"/>
        </w:numPr>
        <w:spacing w:after="0"/>
        <w:ind w:left="709" w:hanging="709"/>
        <w:jc w:val="both"/>
      </w:pPr>
      <w:r w:rsidRPr="004D484F">
        <w:t>Preparation of design and access statement (in consultation with the client), completion of planning application forms and collation of information received from others for formal planning submission.</w:t>
      </w:r>
    </w:p>
    <w:p w14:paraId="1D87D1F1" w14:textId="77777777" w:rsidR="004D484F" w:rsidRDefault="004D484F" w:rsidP="004D484F">
      <w:pPr>
        <w:pStyle w:val="NormalNumbered"/>
        <w:numPr>
          <w:ilvl w:val="2"/>
          <w:numId w:val="3"/>
        </w:numPr>
        <w:spacing w:after="0"/>
        <w:ind w:left="709" w:hanging="709"/>
        <w:jc w:val="both"/>
      </w:pPr>
      <w:r w:rsidRPr="004D484F">
        <w:t>Production and distribution of all pre-planning drawings and documents (including final planning application) to the client in both hard copy and electronic format, including BIMX virtual walkthrough models</w:t>
      </w:r>
      <w:r>
        <w:t>.</w:t>
      </w:r>
    </w:p>
    <w:p w14:paraId="7E8DDC38" w14:textId="77777777" w:rsidR="004D484F" w:rsidRDefault="004D484F" w:rsidP="004D484F">
      <w:pPr>
        <w:pStyle w:val="NormalNumbered"/>
        <w:numPr>
          <w:ilvl w:val="2"/>
          <w:numId w:val="3"/>
        </w:numPr>
        <w:spacing w:after="0"/>
        <w:ind w:left="709" w:hanging="709"/>
        <w:jc w:val="both"/>
      </w:pPr>
      <w:r w:rsidRPr="004D484F">
        <w:t>Hosting pre-planning and consultation events as required to demonstrate public/community engagement for planning purposes, including attendance at Parish Council and/or Town Council planning meetings when required; provision of all suitable presentation media; obtaining, collating and responding to reasonable consultation feedback responses, etc.</w:t>
      </w:r>
    </w:p>
    <w:p w14:paraId="23465019" w14:textId="77777777" w:rsidR="004D484F" w:rsidRPr="004D484F" w:rsidRDefault="004D484F" w:rsidP="004D484F">
      <w:pPr>
        <w:pStyle w:val="NormalNumbered"/>
        <w:numPr>
          <w:ilvl w:val="0"/>
          <w:numId w:val="0"/>
        </w:numPr>
        <w:spacing w:after="0"/>
        <w:ind w:left="709"/>
        <w:jc w:val="both"/>
      </w:pPr>
    </w:p>
    <w:p w14:paraId="5B7B9D61" w14:textId="77777777" w:rsidR="004D484F" w:rsidRPr="004D484F" w:rsidRDefault="004D484F" w:rsidP="004D484F">
      <w:pPr>
        <w:pStyle w:val="NormalNumbered"/>
        <w:spacing w:after="0"/>
        <w:jc w:val="both"/>
        <w:rPr>
          <w:b/>
          <w:bCs/>
        </w:rPr>
      </w:pPr>
      <w:r w:rsidRPr="004D484F">
        <w:rPr>
          <w:b/>
          <w:bCs/>
        </w:rPr>
        <w:t>RIBA Stage 1 – Preparation (Pre-contract – Employer/Client):</w:t>
      </w:r>
    </w:p>
    <w:p w14:paraId="30518B53" w14:textId="77777777" w:rsidR="004D484F" w:rsidRPr="004D484F" w:rsidRDefault="004D484F" w:rsidP="004D484F">
      <w:pPr>
        <w:pStyle w:val="NormalNumbered"/>
        <w:numPr>
          <w:ilvl w:val="0"/>
          <w:numId w:val="0"/>
        </w:numPr>
        <w:spacing w:after="0"/>
        <w:ind w:left="680"/>
        <w:jc w:val="both"/>
      </w:pPr>
    </w:p>
    <w:p w14:paraId="435AB702" w14:textId="77777777" w:rsidR="004D484F" w:rsidRDefault="00377DE2" w:rsidP="00377DE2">
      <w:pPr>
        <w:pStyle w:val="NormalNumbered"/>
        <w:numPr>
          <w:ilvl w:val="0"/>
          <w:numId w:val="0"/>
        </w:numPr>
        <w:spacing w:after="0"/>
        <w:ind w:left="680"/>
        <w:jc w:val="both"/>
      </w:pPr>
      <w:r w:rsidRPr="00377DE2">
        <w:t>Develop project objectives, including quality objectives and project outcomes, sustainability aspirations, project budget, other parameters of constraints and develop initial project brief, undertake feasibility studies and review of site information:</w:t>
      </w:r>
    </w:p>
    <w:p w14:paraId="0A2BA8FD" w14:textId="77777777" w:rsidR="00377DE2" w:rsidRDefault="00377DE2" w:rsidP="00377DE2">
      <w:pPr>
        <w:pStyle w:val="NormalNumbered"/>
        <w:numPr>
          <w:ilvl w:val="0"/>
          <w:numId w:val="0"/>
        </w:numPr>
        <w:spacing w:after="0"/>
        <w:ind w:left="680"/>
        <w:jc w:val="both"/>
      </w:pPr>
    </w:p>
    <w:p w14:paraId="47FE9C8B" w14:textId="77777777" w:rsidR="00377DE2" w:rsidRDefault="00377DE2" w:rsidP="00377DE2">
      <w:pPr>
        <w:pStyle w:val="NormalNumbered"/>
        <w:numPr>
          <w:ilvl w:val="2"/>
          <w:numId w:val="3"/>
        </w:numPr>
        <w:spacing w:after="0"/>
        <w:ind w:left="709" w:hanging="709"/>
        <w:jc w:val="both"/>
      </w:pPr>
      <w:r>
        <w:t>Identification of Client’s needs and objectives, business case and possible constraints on development to assist the client to define the project brief.</w:t>
      </w:r>
    </w:p>
    <w:p w14:paraId="0DC867E7" w14:textId="77777777" w:rsidR="00377DE2" w:rsidRDefault="00377DE2" w:rsidP="00377DE2">
      <w:pPr>
        <w:pStyle w:val="NormalNumbered"/>
        <w:numPr>
          <w:ilvl w:val="2"/>
          <w:numId w:val="3"/>
        </w:numPr>
        <w:spacing w:after="0"/>
        <w:ind w:left="709" w:hanging="709"/>
        <w:jc w:val="both"/>
      </w:pPr>
      <w:r>
        <w:t>Preparation of feasibility studies and assessment of options to enable the client to decide an appropriate course of action with regard to the progression of the scheme.</w:t>
      </w:r>
    </w:p>
    <w:p w14:paraId="5C46AF81" w14:textId="3A8B54AC" w:rsidR="00377DE2" w:rsidRDefault="00377DE2" w:rsidP="00377DE2">
      <w:pPr>
        <w:pStyle w:val="NormalNumbered"/>
        <w:numPr>
          <w:ilvl w:val="2"/>
          <w:numId w:val="3"/>
        </w:numPr>
        <w:spacing w:after="0"/>
        <w:ind w:left="709" w:hanging="709"/>
        <w:jc w:val="both"/>
      </w:pPr>
      <w:r>
        <w:t xml:space="preserve">Procurement of supporting/specialist services and consultants and assembly of projects team – see item </w:t>
      </w:r>
      <w:r w:rsidR="006C4B6A">
        <w:t>3.3.</w:t>
      </w:r>
      <w:r>
        <w:t>4 of ‘The Service’ section above.</w:t>
      </w:r>
    </w:p>
    <w:p w14:paraId="1EC7D69C" w14:textId="77777777" w:rsidR="00377DE2" w:rsidRDefault="00377DE2" w:rsidP="00377DE2">
      <w:pPr>
        <w:pStyle w:val="NormalNumbered"/>
        <w:numPr>
          <w:ilvl w:val="2"/>
          <w:numId w:val="3"/>
        </w:numPr>
        <w:spacing w:after="0"/>
        <w:ind w:left="709" w:hanging="709"/>
        <w:jc w:val="both"/>
      </w:pPr>
      <w:r>
        <w:t>Obtain statutory services utility information and apparatus maps, etc.</w:t>
      </w:r>
    </w:p>
    <w:p w14:paraId="7380E3FA" w14:textId="77777777" w:rsidR="00377DE2" w:rsidRDefault="00377DE2" w:rsidP="00377DE2">
      <w:pPr>
        <w:pStyle w:val="NormalNumbered"/>
        <w:numPr>
          <w:ilvl w:val="2"/>
          <w:numId w:val="3"/>
        </w:numPr>
        <w:spacing w:after="0"/>
        <w:ind w:left="709" w:hanging="709"/>
        <w:jc w:val="both"/>
      </w:pPr>
      <w:r>
        <w:t>Undertake measured and/or other surveys necessary to progress design proposals.</w:t>
      </w:r>
    </w:p>
    <w:p w14:paraId="32B6EEB3" w14:textId="77777777" w:rsidR="00377DE2" w:rsidRDefault="00377DE2" w:rsidP="00377DE2">
      <w:pPr>
        <w:pStyle w:val="NormalNumbered"/>
        <w:numPr>
          <w:ilvl w:val="2"/>
          <w:numId w:val="3"/>
        </w:numPr>
        <w:spacing w:after="0"/>
        <w:ind w:left="709" w:hanging="709"/>
        <w:jc w:val="both"/>
      </w:pPr>
      <w:r>
        <w:t>Preparation of risk assessments</w:t>
      </w:r>
    </w:p>
    <w:p w14:paraId="2EF00CB0" w14:textId="77777777" w:rsidR="00377DE2" w:rsidRDefault="00377DE2" w:rsidP="00377DE2">
      <w:pPr>
        <w:pStyle w:val="NormalNumbered"/>
        <w:numPr>
          <w:ilvl w:val="2"/>
          <w:numId w:val="3"/>
        </w:numPr>
        <w:spacing w:after="0"/>
        <w:ind w:left="709" w:hanging="709"/>
        <w:jc w:val="both"/>
      </w:pPr>
      <w:r>
        <w:t>Assist preparation of design responsibility matrix.</w:t>
      </w:r>
    </w:p>
    <w:p w14:paraId="4A23969A" w14:textId="77777777" w:rsidR="00377DE2" w:rsidRDefault="00377DE2" w:rsidP="00377DE2">
      <w:pPr>
        <w:pStyle w:val="NormalNumbered"/>
        <w:numPr>
          <w:ilvl w:val="2"/>
          <w:numId w:val="3"/>
        </w:numPr>
        <w:spacing w:after="0"/>
        <w:ind w:left="709" w:hanging="709"/>
        <w:jc w:val="both"/>
      </w:pPr>
      <w:r>
        <w:t>Assisting with the development of the design programme.</w:t>
      </w:r>
    </w:p>
    <w:p w14:paraId="5255638B" w14:textId="77777777" w:rsidR="00377DE2" w:rsidRDefault="00377DE2" w:rsidP="00377DE2">
      <w:pPr>
        <w:pStyle w:val="NormalNumbered"/>
        <w:numPr>
          <w:ilvl w:val="2"/>
          <w:numId w:val="3"/>
        </w:numPr>
        <w:spacing w:after="0"/>
        <w:ind w:left="709" w:hanging="709"/>
        <w:jc w:val="both"/>
      </w:pPr>
      <w:r>
        <w:t>Establish procurement route with Employer’s Agent (generally Design &amp; Build).</w:t>
      </w:r>
    </w:p>
    <w:p w14:paraId="30D89DEB" w14:textId="77777777" w:rsidR="00377DE2" w:rsidRPr="004D484F" w:rsidRDefault="00377DE2" w:rsidP="00377DE2">
      <w:pPr>
        <w:pStyle w:val="NormalNumbered"/>
        <w:numPr>
          <w:ilvl w:val="0"/>
          <w:numId w:val="0"/>
        </w:numPr>
        <w:spacing w:after="0"/>
        <w:ind w:left="709"/>
        <w:jc w:val="both"/>
      </w:pPr>
    </w:p>
    <w:p w14:paraId="012F12B9" w14:textId="77777777" w:rsidR="00377DE2" w:rsidRPr="004D484F" w:rsidRDefault="00377DE2" w:rsidP="00377DE2">
      <w:pPr>
        <w:pStyle w:val="NormalNumbered"/>
        <w:spacing w:after="0"/>
        <w:jc w:val="both"/>
        <w:rPr>
          <w:b/>
          <w:bCs/>
        </w:rPr>
      </w:pPr>
      <w:r w:rsidRPr="004D484F">
        <w:rPr>
          <w:b/>
          <w:bCs/>
        </w:rPr>
        <w:t xml:space="preserve">RIBA Stage </w:t>
      </w:r>
      <w:r w:rsidRPr="007025C5">
        <w:rPr>
          <w:b/>
        </w:rPr>
        <w:t xml:space="preserve">2 - </w:t>
      </w:r>
      <w:r>
        <w:rPr>
          <w:b/>
        </w:rPr>
        <w:t>Concept D</w:t>
      </w:r>
      <w:r w:rsidRPr="007025C5">
        <w:rPr>
          <w:b/>
        </w:rPr>
        <w:t>esign</w:t>
      </w:r>
      <w:r>
        <w:rPr>
          <w:b/>
        </w:rPr>
        <w:t xml:space="preserve"> (Pre-contract – Employer/Client)</w:t>
      </w:r>
      <w:r w:rsidRPr="007025C5">
        <w:rPr>
          <w:b/>
        </w:rPr>
        <w:t>:</w:t>
      </w:r>
    </w:p>
    <w:p w14:paraId="05EDE83A" w14:textId="77777777" w:rsidR="00377DE2" w:rsidRPr="004D484F" w:rsidRDefault="00377DE2" w:rsidP="00377DE2">
      <w:pPr>
        <w:pStyle w:val="NormalNumbered"/>
        <w:numPr>
          <w:ilvl w:val="0"/>
          <w:numId w:val="0"/>
        </w:numPr>
        <w:spacing w:after="0"/>
        <w:ind w:left="680"/>
        <w:jc w:val="both"/>
      </w:pPr>
    </w:p>
    <w:p w14:paraId="12F2A236" w14:textId="77777777" w:rsidR="00377DE2" w:rsidRDefault="00377DE2" w:rsidP="00377DE2">
      <w:pPr>
        <w:pStyle w:val="NormalNumbered"/>
        <w:numPr>
          <w:ilvl w:val="0"/>
          <w:numId w:val="0"/>
        </w:numPr>
        <w:spacing w:after="0"/>
        <w:ind w:left="680"/>
        <w:jc w:val="both"/>
      </w:pPr>
      <w:r w:rsidRPr="00377DE2">
        <w:t>Prepare concept design, including outline proposals for structural design, building services, outline specifications and preliminary cost information along with relevant project strategies in accordance with the design programme. Agree alterations to the brief:</w:t>
      </w:r>
    </w:p>
    <w:p w14:paraId="67F95C0B" w14:textId="77777777" w:rsidR="00377DE2" w:rsidRDefault="00377DE2" w:rsidP="00377DE2">
      <w:pPr>
        <w:pStyle w:val="NormalNumbered"/>
        <w:numPr>
          <w:ilvl w:val="2"/>
          <w:numId w:val="3"/>
        </w:numPr>
        <w:spacing w:after="0"/>
        <w:ind w:left="709" w:hanging="709"/>
        <w:jc w:val="both"/>
      </w:pPr>
      <w:r>
        <w:t>Development of initial statement of requirements into the Design Brief by or on behalf of the Client confirming key requirements and constraints.</w:t>
      </w:r>
    </w:p>
    <w:p w14:paraId="644D03F1" w14:textId="77777777" w:rsidR="00377DE2" w:rsidRDefault="00377DE2" w:rsidP="00377DE2">
      <w:pPr>
        <w:pStyle w:val="NormalNumbered"/>
        <w:numPr>
          <w:ilvl w:val="2"/>
          <w:numId w:val="3"/>
        </w:numPr>
        <w:spacing w:after="0"/>
        <w:ind w:left="709" w:hanging="709"/>
        <w:jc w:val="both"/>
      </w:pPr>
      <w:r w:rsidRPr="001D6948">
        <w:t>Implementation of Design Brief and preparation of additional data.</w:t>
      </w:r>
    </w:p>
    <w:p w14:paraId="799D2C48" w14:textId="77777777" w:rsidR="00377DE2" w:rsidRDefault="00377DE2" w:rsidP="00377DE2">
      <w:pPr>
        <w:pStyle w:val="NormalNumbered"/>
        <w:numPr>
          <w:ilvl w:val="2"/>
          <w:numId w:val="3"/>
        </w:numPr>
        <w:spacing w:after="0"/>
        <w:ind w:left="709" w:hanging="709"/>
        <w:jc w:val="both"/>
      </w:pPr>
      <w:r>
        <w:t>Prepare f</w:t>
      </w:r>
      <w:r w:rsidRPr="00D667AE">
        <w:t xml:space="preserve">easibility </w:t>
      </w:r>
      <w:r>
        <w:t>s</w:t>
      </w:r>
      <w:r w:rsidRPr="00D667AE">
        <w:t>tudy</w:t>
      </w:r>
      <w:r>
        <w:t xml:space="preserve"> for consideration by client.</w:t>
      </w:r>
    </w:p>
    <w:p w14:paraId="1DB8D067" w14:textId="77777777" w:rsidR="00377DE2" w:rsidRDefault="00377DE2" w:rsidP="00377DE2">
      <w:pPr>
        <w:pStyle w:val="NormalNumbered"/>
        <w:numPr>
          <w:ilvl w:val="2"/>
          <w:numId w:val="3"/>
        </w:numPr>
        <w:spacing w:after="0"/>
        <w:ind w:left="709" w:hanging="709"/>
        <w:jc w:val="both"/>
      </w:pPr>
      <w:r>
        <w:t>Pre-planning sketch proposals will be provided with 10 working days of instruction.</w:t>
      </w:r>
    </w:p>
    <w:p w14:paraId="561FB7D7" w14:textId="77777777" w:rsidR="00377DE2" w:rsidRDefault="00377DE2" w:rsidP="00377DE2">
      <w:pPr>
        <w:pStyle w:val="NormalNumbered"/>
        <w:numPr>
          <w:ilvl w:val="2"/>
          <w:numId w:val="3"/>
        </w:numPr>
        <w:spacing w:after="0"/>
        <w:ind w:left="709" w:hanging="709"/>
        <w:jc w:val="both"/>
      </w:pPr>
      <w:r>
        <w:t xml:space="preserve">Preparation of Concept Design including outline proposals for structural and building services, specifications and preliminary cost plan. </w:t>
      </w:r>
    </w:p>
    <w:p w14:paraId="19DC8455" w14:textId="77777777" w:rsidR="00377DE2" w:rsidRDefault="00377DE2" w:rsidP="00377DE2">
      <w:pPr>
        <w:pStyle w:val="NormalNumbered"/>
        <w:numPr>
          <w:ilvl w:val="2"/>
          <w:numId w:val="3"/>
        </w:numPr>
        <w:spacing w:after="0"/>
        <w:ind w:left="709" w:hanging="709"/>
        <w:jc w:val="both"/>
      </w:pPr>
      <w:r>
        <w:t>Consideration of construction method, e.g. traditional, panelised, MMC, etc.</w:t>
      </w:r>
    </w:p>
    <w:p w14:paraId="3BCD6075" w14:textId="77777777" w:rsidR="00377DE2" w:rsidRDefault="00377DE2" w:rsidP="00377DE2">
      <w:pPr>
        <w:pStyle w:val="NormalNumbered"/>
        <w:numPr>
          <w:ilvl w:val="2"/>
          <w:numId w:val="3"/>
        </w:numPr>
        <w:spacing w:after="0"/>
        <w:ind w:left="709" w:hanging="709"/>
        <w:jc w:val="both"/>
      </w:pPr>
      <w:r w:rsidRPr="00D667AE">
        <w:t xml:space="preserve">Assisting Energy Consultant </w:t>
      </w:r>
      <w:r>
        <w:t>and/</w:t>
      </w:r>
      <w:r w:rsidRPr="00D667AE">
        <w:t>or Contractor with a Sustainability Strategy</w:t>
      </w:r>
      <w:r>
        <w:t>.</w:t>
      </w:r>
    </w:p>
    <w:p w14:paraId="50FA4F74" w14:textId="77777777" w:rsidR="00377DE2" w:rsidRDefault="00377DE2" w:rsidP="00377DE2">
      <w:pPr>
        <w:pStyle w:val="NormalNumbered"/>
        <w:numPr>
          <w:ilvl w:val="2"/>
          <w:numId w:val="3"/>
        </w:numPr>
        <w:spacing w:after="0"/>
        <w:ind w:left="709" w:hanging="709"/>
        <w:jc w:val="both"/>
      </w:pPr>
      <w:r>
        <w:t>Consideration of maintenance and operational strategy.</w:t>
      </w:r>
    </w:p>
    <w:p w14:paraId="2DC70503" w14:textId="77777777" w:rsidR="00377DE2" w:rsidRDefault="00377DE2" w:rsidP="00377DE2">
      <w:pPr>
        <w:pStyle w:val="NormalNumbered"/>
        <w:numPr>
          <w:ilvl w:val="2"/>
          <w:numId w:val="3"/>
        </w:numPr>
        <w:spacing w:after="0"/>
        <w:ind w:left="709" w:hanging="709"/>
        <w:jc w:val="both"/>
      </w:pPr>
      <w:r>
        <w:t>Preparation of risk assessments.</w:t>
      </w:r>
    </w:p>
    <w:p w14:paraId="4717FED5" w14:textId="77777777" w:rsidR="00377DE2" w:rsidRDefault="00377DE2" w:rsidP="00377DE2">
      <w:pPr>
        <w:pStyle w:val="NormalNumbered"/>
        <w:numPr>
          <w:ilvl w:val="2"/>
          <w:numId w:val="3"/>
        </w:numPr>
        <w:spacing w:after="0"/>
        <w:ind w:left="709" w:hanging="709"/>
        <w:jc w:val="both"/>
      </w:pPr>
      <w:r>
        <w:t>Assisting Principal Designer to develop the health and safety strategy and prepare pre-construction information.</w:t>
      </w:r>
    </w:p>
    <w:p w14:paraId="7E981ACD" w14:textId="77777777" w:rsidR="00377DE2" w:rsidRPr="00377DE2" w:rsidRDefault="00377DE2" w:rsidP="00377DE2">
      <w:pPr>
        <w:pStyle w:val="NormalNumbered"/>
        <w:numPr>
          <w:ilvl w:val="2"/>
          <w:numId w:val="3"/>
        </w:numPr>
        <w:spacing w:after="0"/>
        <w:ind w:left="709" w:hanging="709"/>
        <w:jc w:val="both"/>
      </w:pPr>
      <w:r w:rsidRPr="00377DE2">
        <w:rPr>
          <w:rFonts w:eastAsia="Times New Roman"/>
          <w:color w:val="000000"/>
          <w:kern w:val="28"/>
          <w:lang w:eastAsia="en-GB"/>
          <w14:cntxtAlts/>
        </w:rPr>
        <w:t xml:space="preserve">Assisting Employer’s Agent/Quantity Surveyor and/or Contractor to prepare a budget estimate. </w:t>
      </w:r>
    </w:p>
    <w:p w14:paraId="2C491A1E" w14:textId="77777777" w:rsidR="00377DE2" w:rsidRDefault="00377DE2" w:rsidP="00377DE2">
      <w:pPr>
        <w:pStyle w:val="NormalNumbered"/>
        <w:numPr>
          <w:ilvl w:val="2"/>
          <w:numId w:val="3"/>
        </w:numPr>
        <w:spacing w:after="0"/>
        <w:ind w:left="709" w:hanging="709"/>
        <w:jc w:val="both"/>
      </w:pPr>
      <w:r w:rsidRPr="00D667AE">
        <w:t xml:space="preserve">Conduct </w:t>
      </w:r>
      <w:r>
        <w:t>p</w:t>
      </w:r>
      <w:r w:rsidRPr="00D667AE">
        <w:t>re-planning application process</w:t>
      </w:r>
      <w:r>
        <w:t>.</w:t>
      </w:r>
    </w:p>
    <w:p w14:paraId="0B7BBD41" w14:textId="77777777" w:rsidR="00377DE2" w:rsidRDefault="00377DE2" w:rsidP="00377DE2">
      <w:pPr>
        <w:pStyle w:val="NormalNumbered"/>
        <w:numPr>
          <w:ilvl w:val="2"/>
          <w:numId w:val="3"/>
        </w:numPr>
        <w:spacing w:after="0"/>
        <w:ind w:left="709" w:hanging="709"/>
        <w:jc w:val="both"/>
      </w:pPr>
      <w:r>
        <w:t>Host pre-planning and consultation events as require.</w:t>
      </w:r>
    </w:p>
    <w:p w14:paraId="25181D9D" w14:textId="77777777" w:rsidR="00377DE2" w:rsidRDefault="00377DE2" w:rsidP="00377DE2">
      <w:pPr>
        <w:pStyle w:val="NormalNumbered"/>
        <w:numPr>
          <w:ilvl w:val="2"/>
          <w:numId w:val="3"/>
        </w:numPr>
        <w:spacing w:after="0"/>
        <w:ind w:left="709" w:hanging="709"/>
        <w:jc w:val="both"/>
      </w:pPr>
      <w:r>
        <w:t>Production of BIMX virtual walkthrough models.</w:t>
      </w:r>
    </w:p>
    <w:p w14:paraId="2934CFF3" w14:textId="77777777" w:rsidR="00377DE2" w:rsidRDefault="00377DE2" w:rsidP="00377DE2">
      <w:pPr>
        <w:pStyle w:val="NormalNumbered"/>
        <w:numPr>
          <w:ilvl w:val="2"/>
          <w:numId w:val="3"/>
        </w:numPr>
        <w:spacing w:after="0"/>
        <w:ind w:left="709" w:hanging="709"/>
        <w:jc w:val="both"/>
      </w:pPr>
      <w:r>
        <w:t>Identification of contract procurement method and range of supporting/specialist services and consultants to be engaged for the project.</w:t>
      </w:r>
    </w:p>
    <w:p w14:paraId="6A1A74CB" w14:textId="77777777" w:rsidR="00377DE2" w:rsidRDefault="00377DE2" w:rsidP="00377DE2">
      <w:pPr>
        <w:pStyle w:val="NormalNumbered"/>
        <w:numPr>
          <w:ilvl w:val="0"/>
          <w:numId w:val="0"/>
        </w:numPr>
        <w:spacing w:after="0"/>
        <w:ind w:left="680"/>
        <w:jc w:val="both"/>
      </w:pPr>
    </w:p>
    <w:p w14:paraId="13FF6F95" w14:textId="77777777" w:rsidR="00377DE2" w:rsidRPr="004D484F" w:rsidRDefault="00377DE2" w:rsidP="00377DE2">
      <w:pPr>
        <w:pStyle w:val="NormalNumbered"/>
        <w:spacing w:after="0"/>
        <w:jc w:val="both"/>
        <w:rPr>
          <w:b/>
          <w:bCs/>
        </w:rPr>
      </w:pPr>
      <w:r w:rsidRPr="004D484F">
        <w:rPr>
          <w:b/>
          <w:bCs/>
        </w:rPr>
        <w:t xml:space="preserve">RIBA Stage </w:t>
      </w:r>
      <w:r w:rsidRPr="00377DE2">
        <w:rPr>
          <w:b/>
        </w:rPr>
        <w:t>3 - Develop design to Planning Application (Pre-contract – Employer/Client):</w:t>
      </w:r>
    </w:p>
    <w:p w14:paraId="496866D1" w14:textId="77777777" w:rsidR="00377DE2" w:rsidRPr="004D484F" w:rsidRDefault="00377DE2" w:rsidP="00377DE2">
      <w:pPr>
        <w:pStyle w:val="NormalNumbered"/>
        <w:numPr>
          <w:ilvl w:val="0"/>
          <w:numId w:val="0"/>
        </w:numPr>
        <w:spacing w:after="0"/>
        <w:ind w:left="680"/>
        <w:jc w:val="both"/>
      </w:pPr>
    </w:p>
    <w:p w14:paraId="453D48E6" w14:textId="77777777" w:rsidR="00377DE2" w:rsidRDefault="00377DE2" w:rsidP="00377DE2">
      <w:pPr>
        <w:pStyle w:val="NormalNumbered"/>
        <w:numPr>
          <w:ilvl w:val="0"/>
          <w:numId w:val="0"/>
        </w:numPr>
        <w:spacing w:after="0"/>
        <w:ind w:left="680"/>
        <w:jc w:val="both"/>
      </w:pPr>
      <w:r w:rsidRPr="00377DE2">
        <w:t>Prepare developed design, including coordinated and updated proposals for structural design, building services, outline specification, cost information and project strategies in accordance with the design programme.</w:t>
      </w:r>
    </w:p>
    <w:p w14:paraId="5B228BC0" w14:textId="77777777" w:rsidR="00377DE2" w:rsidRDefault="00377DE2" w:rsidP="00377DE2">
      <w:pPr>
        <w:pStyle w:val="NormalNumbered"/>
        <w:numPr>
          <w:ilvl w:val="0"/>
          <w:numId w:val="0"/>
        </w:numPr>
        <w:spacing w:after="0"/>
        <w:ind w:left="680"/>
        <w:jc w:val="both"/>
      </w:pPr>
    </w:p>
    <w:p w14:paraId="575829AD" w14:textId="77777777" w:rsidR="00377DE2" w:rsidRDefault="00377DE2" w:rsidP="00377DE2">
      <w:pPr>
        <w:pStyle w:val="NormalNumbered"/>
        <w:numPr>
          <w:ilvl w:val="2"/>
          <w:numId w:val="3"/>
        </w:numPr>
        <w:spacing w:after="0"/>
        <w:ind w:left="709" w:hanging="709"/>
        <w:jc w:val="both"/>
        <w:rPr>
          <w:rFonts w:eastAsia="Times New Roman" w:cs="Times New Roman"/>
          <w:color w:val="000000"/>
          <w:kern w:val="28"/>
          <w:lang w:eastAsia="en-GB"/>
          <w14:cntxtAlts/>
        </w:rPr>
      </w:pPr>
      <w:r>
        <w:rPr>
          <w:rFonts w:eastAsia="Times New Roman" w:cs="Times New Roman"/>
          <w:color w:val="000000"/>
          <w:kern w:val="28"/>
          <w:lang w:eastAsia="en-GB"/>
          <w14:cntxtAlts/>
        </w:rPr>
        <w:t xml:space="preserve">Review </w:t>
      </w:r>
      <w:r w:rsidRPr="00377DE2">
        <w:t>scheme</w:t>
      </w:r>
      <w:r>
        <w:rPr>
          <w:rFonts w:eastAsia="Times New Roman" w:cs="Times New Roman"/>
          <w:color w:val="000000"/>
          <w:kern w:val="28"/>
          <w:lang w:eastAsia="en-GB"/>
          <w14:cntxtAlts/>
        </w:rPr>
        <w:t xml:space="preserve"> in relation to sustainability strategy.</w:t>
      </w:r>
    </w:p>
    <w:p w14:paraId="6C43C562" w14:textId="77777777" w:rsidR="00377DE2" w:rsidRPr="00377DE2" w:rsidRDefault="00377DE2" w:rsidP="00377DE2">
      <w:pPr>
        <w:pStyle w:val="NormalNumbered"/>
        <w:numPr>
          <w:ilvl w:val="2"/>
          <w:numId w:val="3"/>
        </w:numPr>
        <w:spacing w:after="0"/>
        <w:ind w:left="709" w:hanging="709"/>
        <w:jc w:val="both"/>
        <w:rPr>
          <w:rFonts w:eastAsia="Times New Roman" w:cs="Times New Roman"/>
          <w:color w:val="000000"/>
          <w:kern w:val="28"/>
          <w:lang w:eastAsia="en-GB"/>
          <w14:cntxtAlts/>
        </w:rPr>
      </w:pPr>
      <w:r w:rsidRPr="00377DE2">
        <w:rPr>
          <w:rFonts w:eastAsia="Times New Roman"/>
          <w:color w:val="000000"/>
          <w:kern w:val="28"/>
          <w:lang w:eastAsia="en-GB"/>
          <w14:cntxtAlts/>
        </w:rPr>
        <w:t>Undertake interim Building Regulations Part F and Part L assessment.</w:t>
      </w:r>
    </w:p>
    <w:p w14:paraId="7EF8443F" w14:textId="77777777" w:rsidR="00377DE2" w:rsidRPr="00377DE2" w:rsidRDefault="00377DE2" w:rsidP="00377DE2">
      <w:pPr>
        <w:pStyle w:val="NormalNumbered"/>
        <w:numPr>
          <w:ilvl w:val="2"/>
          <w:numId w:val="3"/>
        </w:numPr>
        <w:spacing w:after="0"/>
        <w:ind w:left="709" w:hanging="709"/>
        <w:jc w:val="both"/>
        <w:rPr>
          <w:rFonts w:eastAsia="Times New Roman" w:cs="Times New Roman"/>
          <w:color w:val="000000"/>
          <w:kern w:val="28"/>
          <w:lang w:eastAsia="en-GB"/>
          <w14:cntxtAlts/>
        </w:rPr>
      </w:pPr>
      <w:r w:rsidRPr="00377DE2">
        <w:rPr>
          <w:rFonts w:eastAsia="Times New Roman"/>
          <w:color w:val="000000"/>
          <w:kern w:val="28"/>
          <w:lang w:eastAsia="en-GB"/>
          <w14:cntxtAlts/>
        </w:rPr>
        <w:t>Development of concept design to include structural and building services, updated outline specifications and cost plan.</w:t>
      </w:r>
    </w:p>
    <w:p w14:paraId="155F2AA3" w14:textId="77777777" w:rsidR="00377DE2" w:rsidRPr="00377DE2" w:rsidRDefault="00377DE2" w:rsidP="00377DE2">
      <w:pPr>
        <w:pStyle w:val="NormalNumbered"/>
        <w:numPr>
          <w:ilvl w:val="2"/>
          <w:numId w:val="3"/>
        </w:numPr>
        <w:spacing w:after="0"/>
        <w:ind w:left="709" w:hanging="709"/>
        <w:jc w:val="both"/>
        <w:rPr>
          <w:rFonts w:eastAsia="Times New Roman" w:cs="Times New Roman"/>
          <w:color w:val="000000"/>
          <w:kern w:val="28"/>
          <w:lang w:eastAsia="en-GB"/>
          <w14:cntxtAlts/>
        </w:rPr>
      </w:pPr>
      <w:r w:rsidRPr="00377DE2">
        <w:rPr>
          <w:rFonts w:eastAsia="Times New Roman"/>
          <w:color w:val="000000"/>
          <w:kern w:val="28"/>
          <w:lang w:eastAsia="en-GB"/>
          <w14:cntxtAlts/>
        </w:rPr>
        <w:lastRenderedPageBreak/>
        <w:t>Developed concept design will be provided in a reasonable timeframe, with subsequent revisions provided within 10 working days.</w:t>
      </w:r>
    </w:p>
    <w:p w14:paraId="7EF36B87" w14:textId="77777777" w:rsidR="00377DE2" w:rsidRPr="00377DE2" w:rsidRDefault="00377DE2" w:rsidP="00377DE2">
      <w:pPr>
        <w:pStyle w:val="NormalNumbered"/>
        <w:numPr>
          <w:ilvl w:val="2"/>
          <w:numId w:val="3"/>
        </w:numPr>
        <w:spacing w:after="0"/>
        <w:ind w:left="709" w:hanging="709"/>
        <w:jc w:val="both"/>
        <w:rPr>
          <w:rFonts w:eastAsia="Times New Roman" w:cs="Times New Roman"/>
          <w:color w:val="000000"/>
          <w:kern w:val="28"/>
          <w:lang w:eastAsia="en-GB"/>
          <w14:cntxtAlts/>
        </w:rPr>
      </w:pPr>
      <w:r w:rsidRPr="00377DE2">
        <w:rPr>
          <w:rFonts w:eastAsia="Times New Roman"/>
          <w:color w:val="000000"/>
          <w:kern w:val="28"/>
          <w:lang w:eastAsia="en-GB"/>
          <w14:cntxtAlts/>
        </w:rPr>
        <w:t>Value Engineer Scheme in conjunction with Employer’s Agent/Quantity Surveyor and/or contractor.</w:t>
      </w:r>
    </w:p>
    <w:p w14:paraId="5B7122B6" w14:textId="77777777" w:rsidR="00377DE2" w:rsidRPr="00377DE2" w:rsidRDefault="00377DE2" w:rsidP="00377DE2">
      <w:pPr>
        <w:pStyle w:val="NormalNumbered"/>
        <w:numPr>
          <w:ilvl w:val="2"/>
          <w:numId w:val="3"/>
        </w:numPr>
        <w:spacing w:after="0"/>
        <w:ind w:left="709" w:hanging="709"/>
        <w:jc w:val="both"/>
        <w:rPr>
          <w:rFonts w:eastAsia="Times New Roman" w:cs="Times New Roman"/>
          <w:color w:val="000000"/>
          <w:kern w:val="28"/>
          <w:lang w:eastAsia="en-GB"/>
          <w14:cntxtAlts/>
        </w:rPr>
      </w:pPr>
      <w:r w:rsidRPr="00377DE2">
        <w:rPr>
          <w:rFonts w:eastAsia="Times New Roman"/>
          <w:color w:val="000000"/>
          <w:kern w:val="28"/>
          <w:lang w:eastAsia="en-GB"/>
          <w14:cntxtAlts/>
        </w:rPr>
        <w:t>Review and update construction and health &amp; safety strategies.</w:t>
      </w:r>
    </w:p>
    <w:p w14:paraId="1E4D85F2" w14:textId="77777777" w:rsidR="00C33046" w:rsidRPr="00C33046" w:rsidRDefault="00377DE2" w:rsidP="00C33046">
      <w:pPr>
        <w:pStyle w:val="NormalNumbered"/>
        <w:numPr>
          <w:ilvl w:val="2"/>
          <w:numId w:val="3"/>
        </w:numPr>
        <w:spacing w:after="0"/>
        <w:ind w:left="709" w:hanging="709"/>
        <w:jc w:val="both"/>
        <w:rPr>
          <w:rFonts w:eastAsia="Times New Roman" w:cs="Times New Roman"/>
          <w:color w:val="000000"/>
          <w:kern w:val="28"/>
          <w:lang w:eastAsia="en-GB"/>
          <w14:cntxtAlts/>
        </w:rPr>
      </w:pPr>
      <w:r>
        <w:t>Production and distribution of all planning drawings and documents (including final planning application) to the client in both hard copy and electronic format, including BIMX virtual walkthrough models; provided in a reasonable timescale and in accordance with the Client’s design programme.</w:t>
      </w:r>
    </w:p>
    <w:p w14:paraId="1F1868FC" w14:textId="77777777" w:rsidR="00C33046" w:rsidRPr="00C33046" w:rsidRDefault="00377DE2" w:rsidP="00C33046">
      <w:pPr>
        <w:pStyle w:val="NormalNumbered"/>
        <w:numPr>
          <w:ilvl w:val="2"/>
          <w:numId w:val="3"/>
        </w:numPr>
        <w:spacing w:after="0"/>
        <w:ind w:left="709" w:hanging="709"/>
        <w:jc w:val="both"/>
        <w:rPr>
          <w:rFonts w:eastAsia="Times New Roman" w:cs="Times New Roman"/>
          <w:color w:val="000000"/>
          <w:kern w:val="28"/>
          <w:lang w:eastAsia="en-GB"/>
          <w14:cntxtAlts/>
        </w:rPr>
      </w:pPr>
      <w:r w:rsidRPr="00C33046">
        <w:rPr>
          <w:rFonts w:eastAsia="Times New Roman"/>
          <w:color w:val="000000"/>
          <w:kern w:val="28"/>
          <w:lang w:eastAsia="en-GB"/>
          <w14:cntxtAlts/>
        </w:rPr>
        <w:t>Prepare and submit application for detailed planning permission.</w:t>
      </w:r>
    </w:p>
    <w:p w14:paraId="06805DBF" w14:textId="77777777" w:rsidR="00377DE2" w:rsidRPr="00C33046" w:rsidRDefault="00377DE2" w:rsidP="00C33046">
      <w:pPr>
        <w:pStyle w:val="NormalNumbered"/>
        <w:numPr>
          <w:ilvl w:val="2"/>
          <w:numId w:val="3"/>
        </w:numPr>
        <w:spacing w:after="0"/>
        <w:ind w:left="709" w:hanging="709"/>
        <w:jc w:val="both"/>
        <w:rPr>
          <w:rFonts w:eastAsia="Times New Roman" w:cs="Times New Roman"/>
          <w:color w:val="000000"/>
          <w:kern w:val="28"/>
          <w:lang w:eastAsia="en-GB"/>
          <w14:cntxtAlts/>
        </w:rPr>
      </w:pPr>
      <w:r w:rsidRPr="00C33046">
        <w:rPr>
          <w:rFonts w:eastAsia="Times New Roman"/>
          <w:color w:val="000000"/>
          <w:kern w:val="28"/>
          <w:lang w:eastAsia="en-GB"/>
          <w14:cntxtAlts/>
        </w:rPr>
        <w:t xml:space="preserve">Prepare and issue design package for tender. </w:t>
      </w:r>
      <w:r w:rsidRPr="00C33046">
        <w:rPr>
          <w:rFonts w:eastAsia="Times New Roman"/>
          <w:color w:val="000000"/>
          <w:kern w:val="28"/>
          <w:lang w:eastAsia="en-GB"/>
          <w14:cntxtAlts/>
        </w:rPr>
        <w:softHyphen/>
      </w:r>
    </w:p>
    <w:p w14:paraId="059925D5" w14:textId="77777777" w:rsidR="00C33046" w:rsidRDefault="00C33046" w:rsidP="00C33046">
      <w:pPr>
        <w:pStyle w:val="NormalNumbered"/>
        <w:numPr>
          <w:ilvl w:val="0"/>
          <w:numId w:val="0"/>
        </w:numPr>
        <w:spacing w:after="0"/>
        <w:ind w:left="709"/>
        <w:jc w:val="both"/>
        <w:rPr>
          <w:rFonts w:eastAsia="Times New Roman"/>
          <w:color w:val="000000"/>
          <w:kern w:val="28"/>
          <w:lang w:eastAsia="en-GB"/>
          <w14:cntxtAlts/>
        </w:rPr>
      </w:pPr>
    </w:p>
    <w:p w14:paraId="5F4D0DC1" w14:textId="77777777" w:rsidR="00C33046" w:rsidRPr="00C33046" w:rsidRDefault="00C33046" w:rsidP="00C33046">
      <w:pPr>
        <w:pStyle w:val="NormalNumbered"/>
        <w:spacing w:after="0"/>
        <w:jc w:val="both"/>
        <w:rPr>
          <w:rFonts w:eastAsia="Times New Roman" w:cs="Times New Roman"/>
          <w:color w:val="000000"/>
          <w:kern w:val="28"/>
          <w:lang w:eastAsia="en-GB"/>
          <w14:cntxtAlts/>
        </w:rPr>
      </w:pPr>
      <w:r w:rsidRPr="00C33046">
        <w:t>It is Havebury Housing Partnership’s preference that the design architect remains an active participant to the design team as the proposed scheme progresses into JCT Design &amp; Build Contract. However, Havebury do not ‘Novate’ architectural services to the main works contract. Instead the design architect’s services and Stages 4 &amp; 5 fees will be included in the Employer’s Requirements/Tender documents with the intention of ‘Nominating’ the design architect to the main works contract. It will then be for the successful tenderer to confirm whether the design architect will be taken on by the successful contractor or provide reasons for progressing with an alternative design consultant.</w:t>
      </w:r>
    </w:p>
    <w:p w14:paraId="2A1599DA" w14:textId="77777777" w:rsidR="00377DE2" w:rsidRDefault="00377DE2" w:rsidP="00377DE2">
      <w:pPr>
        <w:pStyle w:val="NormalNumbered"/>
        <w:numPr>
          <w:ilvl w:val="0"/>
          <w:numId w:val="0"/>
        </w:numPr>
        <w:spacing w:after="0"/>
        <w:ind w:left="680"/>
        <w:jc w:val="both"/>
      </w:pPr>
    </w:p>
    <w:p w14:paraId="19BC19E3" w14:textId="77777777" w:rsidR="00C33046" w:rsidRPr="004D484F" w:rsidRDefault="00C33046" w:rsidP="00C33046">
      <w:pPr>
        <w:pStyle w:val="NormalNumbered"/>
        <w:spacing w:after="0"/>
        <w:jc w:val="both"/>
        <w:rPr>
          <w:b/>
          <w:bCs/>
        </w:rPr>
      </w:pPr>
      <w:r w:rsidRPr="004D484F">
        <w:rPr>
          <w:b/>
          <w:bCs/>
        </w:rPr>
        <w:t xml:space="preserve">RIBA Stage </w:t>
      </w:r>
      <w:r w:rsidRPr="00B8333F">
        <w:rPr>
          <w:b/>
          <w:lang w:eastAsia="en-GB"/>
        </w:rPr>
        <w:t>4 - Technical design (Post contract – Principal Contractor</w:t>
      </w:r>
      <w:r w:rsidRPr="00377DE2">
        <w:rPr>
          <w:b/>
        </w:rPr>
        <w:t>):</w:t>
      </w:r>
    </w:p>
    <w:p w14:paraId="6039DD33" w14:textId="77777777" w:rsidR="00C33046" w:rsidRPr="004D484F" w:rsidRDefault="00C33046" w:rsidP="00C33046">
      <w:pPr>
        <w:pStyle w:val="NormalNumbered"/>
        <w:numPr>
          <w:ilvl w:val="0"/>
          <w:numId w:val="0"/>
        </w:numPr>
        <w:spacing w:after="0"/>
        <w:ind w:left="680"/>
        <w:jc w:val="both"/>
      </w:pPr>
    </w:p>
    <w:p w14:paraId="26E7CF29" w14:textId="77777777" w:rsidR="00C33046" w:rsidRDefault="00C33046" w:rsidP="00C33046">
      <w:pPr>
        <w:pStyle w:val="NormalNumbered"/>
        <w:numPr>
          <w:ilvl w:val="0"/>
          <w:numId w:val="0"/>
        </w:numPr>
        <w:spacing w:after="0"/>
        <w:ind w:left="680"/>
        <w:jc w:val="both"/>
      </w:pPr>
      <w:r w:rsidRPr="00377DE2">
        <w:t xml:space="preserve">Prepare </w:t>
      </w:r>
      <w:r>
        <w:t>technical design in accordance with design responsibility matrix and project strategies to include all architectural, structural and building services information, specialist sub-contractor design and specification in accordance with the design programme:</w:t>
      </w:r>
    </w:p>
    <w:p w14:paraId="2603255F" w14:textId="77777777" w:rsidR="00C33046" w:rsidRDefault="00C33046" w:rsidP="00C33046">
      <w:pPr>
        <w:pStyle w:val="NormalNumbered"/>
        <w:numPr>
          <w:ilvl w:val="0"/>
          <w:numId w:val="0"/>
        </w:numPr>
        <w:spacing w:after="0"/>
        <w:ind w:left="680"/>
        <w:jc w:val="both"/>
      </w:pPr>
    </w:p>
    <w:p w14:paraId="61BD804E" w14:textId="77777777" w:rsidR="00C33046" w:rsidRDefault="00C33046" w:rsidP="00C33046">
      <w:pPr>
        <w:pStyle w:val="NormalNumbered"/>
        <w:numPr>
          <w:ilvl w:val="2"/>
          <w:numId w:val="3"/>
        </w:numPr>
        <w:spacing w:after="0"/>
        <w:ind w:left="709" w:hanging="709"/>
        <w:jc w:val="both"/>
      </w:pPr>
      <w:r w:rsidRPr="0011340A">
        <w:t xml:space="preserve">Co-ordinate </w:t>
      </w:r>
      <w:r w:rsidRPr="00C33046">
        <w:rPr>
          <w:rFonts w:eastAsia="Times New Roman"/>
          <w:color w:val="000000"/>
          <w:kern w:val="28"/>
          <w:lang w:eastAsia="en-GB"/>
          <w14:cntxtAlts/>
        </w:rPr>
        <w:t>the</w:t>
      </w:r>
      <w:r w:rsidRPr="0011340A">
        <w:t xml:space="preserve"> discharge of planning conditions where </w:t>
      </w:r>
      <w:r>
        <w:t>necessary prior to the start of works on site.</w:t>
      </w:r>
    </w:p>
    <w:p w14:paraId="3DF02586" w14:textId="77777777" w:rsidR="00C33046" w:rsidRPr="00C33046" w:rsidRDefault="00C33046" w:rsidP="00C33046">
      <w:pPr>
        <w:pStyle w:val="NormalNumbered"/>
        <w:numPr>
          <w:ilvl w:val="2"/>
          <w:numId w:val="3"/>
        </w:numPr>
        <w:spacing w:after="0"/>
        <w:ind w:left="709" w:hanging="709"/>
        <w:jc w:val="both"/>
      </w:pPr>
      <w:r w:rsidRPr="00C33046">
        <w:rPr>
          <w:rFonts w:eastAsia="Times New Roman"/>
          <w:color w:val="000000"/>
          <w:kern w:val="28"/>
          <w:lang w:eastAsia="en-GB"/>
          <w14:cntxtAlts/>
        </w:rPr>
        <w:t>Prepare Technical drawings necessary to achieve building regulation full plans submission unconditional approval.</w:t>
      </w:r>
    </w:p>
    <w:p w14:paraId="40DC62D1" w14:textId="77777777" w:rsidR="00C33046" w:rsidRDefault="00C33046" w:rsidP="00C33046">
      <w:pPr>
        <w:pStyle w:val="NormalNumbered"/>
        <w:numPr>
          <w:ilvl w:val="2"/>
          <w:numId w:val="3"/>
        </w:numPr>
        <w:spacing w:after="0"/>
        <w:ind w:left="709" w:hanging="709"/>
        <w:jc w:val="both"/>
      </w:pPr>
      <w:r w:rsidRPr="0011340A">
        <w:t xml:space="preserve">Prepare working drawings to include 1:10 details </w:t>
      </w:r>
      <w:r>
        <w:t xml:space="preserve">of </w:t>
      </w:r>
      <w:r w:rsidRPr="0011340A">
        <w:t>all critical junctions</w:t>
      </w:r>
      <w:r>
        <w:t xml:space="preserve">, </w:t>
      </w:r>
      <w:r w:rsidRPr="0011340A">
        <w:t>abutments</w:t>
      </w:r>
      <w:r>
        <w:t>, etc</w:t>
      </w:r>
      <w:r w:rsidRPr="0011340A">
        <w:t>.</w:t>
      </w:r>
    </w:p>
    <w:p w14:paraId="61C7BD4C" w14:textId="77777777" w:rsidR="00C33046" w:rsidRPr="00C33046" w:rsidRDefault="00C33046" w:rsidP="00C33046">
      <w:pPr>
        <w:pStyle w:val="NormalNumbered"/>
        <w:numPr>
          <w:ilvl w:val="2"/>
          <w:numId w:val="3"/>
        </w:numPr>
        <w:spacing w:after="0"/>
        <w:ind w:left="709" w:hanging="709"/>
        <w:jc w:val="both"/>
      </w:pPr>
      <w:r w:rsidRPr="00C33046">
        <w:rPr>
          <w:rFonts w:eastAsia="Times New Roman"/>
          <w:color w:val="000000"/>
          <w:kern w:val="28"/>
          <w:lang w:eastAsia="en-GB"/>
          <w14:cntxtAlts/>
        </w:rPr>
        <w:t>Prepare window and door schedules.</w:t>
      </w:r>
    </w:p>
    <w:p w14:paraId="46B5F07D" w14:textId="77777777" w:rsidR="00C33046" w:rsidRDefault="00C33046" w:rsidP="00C33046">
      <w:pPr>
        <w:pStyle w:val="NormalNumbered"/>
        <w:numPr>
          <w:ilvl w:val="2"/>
          <w:numId w:val="3"/>
        </w:numPr>
        <w:spacing w:after="0"/>
        <w:ind w:left="709" w:hanging="709"/>
        <w:jc w:val="both"/>
      </w:pPr>
      <w:r w:rsidRPr="0011340A">
        <w:t xml:space="preserve">Prepare schematic </w:t>
      </w:r>
      <w:r>
        <w:t xml:space="preserve">co-ordinated </w:t>
      </w:r>
      <w:r w:rsidRPr="0011340A">
        <w:t>mechanical and electrical layouts (to be developed by others</w:t>
      </w:r>
      <w:r>
        <w:t xml:space="preserve"> where necessary</w:t>
      </w:r>
      <w:r w:rsidRPr="0011340A">
        <w:t>).</w:t>
      </w:r>
    </w:p>
    <w:p w14:paraId="4CD7CA1E" w14:textId="77777777" w:rsidR="00C33046" w:rsidRPr="00C33046" w:rsidRDefault="00C33046" w:rsidP="00C33046">
      <w:pPr>
        <w:pStyle w:val="NormalNumbered"/>
        <w:numPr>
          <w:ilvl w:val="2"/>
          <w:numId w:val="3"/>
        </w:numPr>
        <w:spacing w:after="0"/>
        <w:ind w:left="709" w:hanging="709"/>
        <w:jc w:val="both"/>
      </w:pPr>
      <w:r w:rsidRPr="00C33046">
        <w:rPr>
          <w:rFonts w:eastAsia="Times New Roman"/>
          <w:color w:val="000000"/>
          <w:kern w:val="28"/>
          <w:lang w:eastAsia="en-GB"/>
          <w14:cntxtAlts/>
        </w:rPr>
        <w:t>Prepare kitchen and bathroom elevations at 1:20 minimum</w:t>
      </w:r>
    </w:p>
    <w:p w14:paraId="0D71D185" w14:textId="77777777" w:rsidR="00C33046" w:rsidRPr="00C33046" w:rsidRDefault="00C33046" w:rsidP="00C33046">
      <w:pPr>
        <w:pStyle w:val="NormalNumbered"/>
        <w:numPr>
          <w:ilvl w:val="2"/>
          <w:numId w:val="3"/>
        </w:numPr>
        <w:spacing w:after="0"/>
        <w:ind w:left="709" w:hanging="709"/>
        <w:jc w:val="both"/>
      </w:pPr>
      <w:r w:rsidRPr="00C33046">
        <w:rPr>
          <w:rFonts w:eastAsia="Times New Roman"/>
          <w:color w:val="000000"/>
          <w:kern w:val="28"/>
          <w:lang w:eastAsia="en-GB"/>
          <w14:cntxtAlts/>
        </w:rPr>
        <w:t>Prepare external drainage scheme (to be developed by others where necessary).</w:t>
      </w:r>
    </w:p>
    <w:p w14:paraId="627F8F04" w14:textId="77777777" w:rsidR="00C33046" w:rsidRPr="00C33046" w:rsidRDefault="00C33046" w:rsidP="00C33046">
      <w:pPr>
        <w:pStyle w:val="NormalNumbered"/>
        <w:numPr>
          <w:ilvl w:val="2"/>
          <w:numId w:val="3"/>
        </w:numPr>
        <w:spacing w:after="0"/>
        <w:ind w:left="709" w:hanging="709"/>
        <w:jc w:val="both"/>
      </w:pPr>
      <w:r w:rsidRPr="00C33046">
        <w:rPr>
          <w:rFonts w:eastAsia="Times New Roman"/>
          <w:color w:val="000000"/>
          <w:kern w:val="28"/>
          <w:lang w:eastAsia="en-GB"/>
          <w14:cntxtAlts/>
        </w:rPr>
        <w:lastRenderedPageBreak/>
        <w:t>Prepare external levels / hard landscaping design (to be developed by others necessary)</w:t>
      </w:r>
    </w:p>
    <w:p w14:paraId="529E7307" w14:textId="77777777" w:rsidR="00C33046" w:rsidRDefault="00C33046" w:rsidP="00C33046">
      <w:pPr>
        <w:pStyle w:val="NormalNumbered"/>
        <w:numPr>
          <w:ilvl w:val="2"/>
          <w:numId w:val="3"/>
        </w:numPr>
        <w:spacing w:after="0"/>
        <w:ind w:left="709" w:hanging="709"/>
        <w:jc w:val="both"/>
      </w:pPr>
      <w:r>
        <w:t>Prepare s</w:t>
      </w:r>
      <w:r w:rsidRPr="0011340A">
        <w:t>pecification of internal materials, fixtu</w:t>
      </w:r>
      <w:r>
        <w:t>res and fittings, colour scheme, etc.</w:t>
      </w:r>
    </w:p>
    <w:p w14:paraId="23AFC6EF" w14:textId="77777777" w:rsidR="00C33046" w:rsidRPr="00C33046" w:rsidRDefault="00C33046" w:rsidP="00C33046">
      <w:pPr>
        <w:pStyle w:val="NormalNumbered"/>
        <w:numPr>
          <w:ilvl w:val="2"/>
          <w:numId w:val="3"/>
        </w:numPr>
        <w:spacing w:after="0"/>
        <w:ind w:left="709" w:hanging="709"/>
        <w:jc w:val="both"/>
      </w:pPr>
      <w:r w:rsidRPr="00C33046">
        <w:rPr>
          <w:rFonts w:eastAsia="Times New Roman"/>
          <w:color w:val="000000"/>
          <w:kern w:val="28"/>
          <w:lang w:eastAsia="en-GB"/>
          <w14:cntxtAlts/>
        </w:rPr>
        <w:t>Prepare Specification</w:t>
      </w:r>
    </w:p>
    <w:p w14:paraId="296F8E2D" w14:textId="77777777" w:rsidR="00C33046" w:rsidRPr="00C33046" w:rsidRDefault="00C33046" w:rsidP="00C33046">
      <w:pPr>
        <w:pStyle w:val="NormalNumbered"/>
        <w:numPr>
          <w:ilvl w:val="2"/>
          <w:numId w:val="3"/>
        </w:numPr>
        <w:spacing w:after="0"/>
        <w:ind w:left="709" w:hanging="709"/>
        <w:jc w:val="both"/>
      </w:pPr>
      <w:r w:rsidRPr="00C33046">
        <w:rPr>
          <w:rFonts w:eastAsia="Times New Roman"/>
          <w:color w:val="000000"/>
          <w:kern w:val="28"/>
          <w:lang w:eastAsia="en-GB"/>
          <w14:cntxtAlts/>
        </w:rPr>
        <w:t>Prepare and issue information for principal/sub-contractor tender package</w:t>
      </w:r>
    </w:p>
    <w:p w14:paraId="37AE1589" w14:textId="77777777" w:rsidR="00C33046" w:rsidRDefault="00C33046" w:rsidP="00C33046">
      <w:pPr>
        <w:pStyle w:val="NormalNumbered"/>
        <w:numPr>
          <w:ilvl w:val="0"/>
          <w:numId w:val="0"/>
        </w:numPr>
        <w:spacing w:after="0"/>
        <w:ind w:left="680"/>
        <w:jc w:val="both"/>
      </w:pPr>
    </w:p>
    <w:p w14:paraId="2C7D03A9" w14:textId="77777777" w:rsidR="00C33046" w:rsidRPr="00C33046" w:rsidRDefault="00C33046" w:rsidP="00C33046">
      <w:pPr>
        <w:pStyle w:val="NormalNumbered"/>
        <w:spacing w:after="0"/>
        <w:jc w:val="both"/>
        <w:rPr>
          <w:b/>
          <w:bCs/>
        </w:rPr>
      </w:pPr>
      <w:r w:rsidRPr="00C33046">
        <w:rPr>
          <w:b/>
          <w:bCs/>
        </w:rPr>
        <w:t xml:space="preserve">RIBA </w:t>
      </w:r>
      <w:r w:rsidRPr="00C33046">
        <w:rPr>
          <w:rFonts w:eastAsia="Times New Roman"/>
          <w:b/>
          <w:color w:val="000000"/>
          <w:kern w:val="28"/>
          <w:lang w:eastAsia="en-GB"/>
          <w14:cntxtAlts/>
        </w:rPr>
        <w:t>Stage - 5 Construction Phase (Post Contract – Principal Contractor</w:t>
      </w:r>
      <w:r w:rsidRPr="00C33046">
        <w:rPr>
          <w:b/>
        </w:rPr>
        <w:t>):</w:t>
      </w:r>
    </w:p>
    <w:p w14:paraId="53022A88" w14:textId="77777777" w:rsidR="00C33046" w:rsidRPr="004D484F" w:rsidRDefault="00C33046" w:rsidP="00C33046">
      <w:pPr>
        <w:pStyle w:val="NormalNumbered"/>
        <w:numPr>
          <w:ilvl w:val="0"/>
          <w:numId w:val="0"/>
        </w:numPr>
        <w:spacing w:after="0"/>
        <w:ind w:left="680"/>
        <w:jc w:val="both"/>
      </w:pPr>
    </w:p>
    <w:p w14:paraId="15268FD5" w14:textId="77777777" w:rsidR="00C33046" w:rsidRDefault="00C33046" w:rsidP="00C33046">
      <w:pPr>
        <w:pStyle w:val="NormalNumbered"/>
        <w:numPr>
          <w:ilvl w:val="0"/>
          <w:numId w:val="0"/>
        </w:numPr>
        <w:spacing w:after="0"/>
        <w:ind w:left="680"/>
        <w:jc w:val="both"/>
      </w:pPr>
      <w:r>
        <w:t>Offsite manufacturing and onsite construction in accordance with the construction programme and resolution of design queries for site as they arise:</w:t>
      </w:r>
    </w:p>
    <w:p w14:paraId="03688B7D" w14:textId="77777777" w:rsidR="00C33046" w:rsidRDefault="00C33046" w:rsidP="00C33046">
      <w:pPr>
        <w:pStyle w:val="NormalNumbered"/>
        <w:numPr>
          <w:ilvl w:val="0"/>
          <w:numId w:val="0"/>
        </w:numPr>
        <w:spacing w:after="0"/>
        <w:ind w:left="680"/>
        <w:jc w:val="both"/>
      </w:pPr>
    </w:p>
    <w:p w14:paraId="5CBBFB39" w14:textId="77777777" w:rsidR="00C33046" w:rsidRDefault="00C33046" w:rsidP="00C33046">
      <w:pPr>
        <w:pStyle w:val="NormalNumbered"/>
        <w:numPr>
          <w:ilvl w:val="2"/>
          <w:numId w:val="3"/>
        </w:numPr>
        <w:spacing w:after="0"/>
        <w:ind w:left="709" w:hanging="709"/>
        <w:jc w:val="both"/>
      </w:pPr>
      <w:r w:rsidRPr="00533F57">
        <w:t>Responding to queries from site</w:t>
      </w:r>
      <w:r>
        <w:t>.</w:t>
      </w:r>
    </w:p>
    <w:p w14:paraId="32A1981E" w14:textId="77777777" w:rsidR="00C33046" w:rsidRDefault="00C33046" w:rsidP="00C33046">
      <w:pPr>
        <w:pStyle w:val="NormalNumbered"/>
        <w:numPr>
          <w:ilvl w:val="2"/>
          <w:numId w:val="3"/>
        </w:numPr>
        <w:spacing w:after="0"/>
        <w:ind w:left="709" w:hanging="709"/>
        <w:jc w:val="both"/>
      </w:pPr>
      <w:r>
        <w:t>Assisting with the preparation of the construction phase health &amp; safety plan.</w:t>
      </w:r>
    </w:p>
    <w:p w14:paraId="7C558BA4" w14:textId="77777777" w:rsidR="00C33046" w:rsidRPr="00C33046" w:rsidRDefault="00C33046" w:rsidP="00C33046">
      <w:pPr>
        <w:pStyle w:val="NormalNumbered"/>
        <w:numPr>
          <w:ilvl w:val="2"/>
          <w:numId w:val="3"/>
        </w:numPr>
        <w:spacing w:after="0"/>
        <w:ind w:left="709" w:hanging="709"/>
        <w:jc w:val="both"/>
      </w:pPr>
      <w:r w:rsidRPr="00C33046">
        <w:rPr>
          <w:rFonts w:eastAsia="Times New Roman"/>
          <w:color w:val="000000"/>
          <w:kern w:val="28"/>
          <w:lang w:eastAsia="en-GB"/>
          <w14:cntxtAlts/>
        </w:rPr>
        <w:t>Commenting on third party drawings and design information, including but not limited to beam and block floors, roof trusses, other specialist items, etc.</w:t>
      </w:r>
    </w:p>
    <w:p w14:paraId="78DAFD1F" w14:textId="77777777" w:rsidR="00C33046" w:rsidRPr="00C33046" w:rsidRDefault="00C33046" w:rsidP="00C33046">
      <w:pPr>
        <w:pStyle w:val="NormalNumbered"/>
        <w:numPr>
          <w:ilvl w:val="2"/>
          <w:numId w:val="3"/>
        </w:numPr>
        <w:spacing w:after="0"/>
        <w:ind w:left="709" w:hanging="709"/>
        <w:jc w:val="both"/>
      </w:pPr>
      <w:r w:rsidRPr="00C33046">
        <w:rPr>
          <w:rFonts w:eastAsia="Times New Roman"/>
          <w:color w:val="000000"/>
          <w:kern w:val="28"/>
          <w:lang w:eastAsia="en-GB"/>
          <w14:cntxtAlts/>
        </w:rPr>
        <w:t>Attend site meetings (bi-monthly minimum).</w:t>
      </w:r>
    </w:p>
    <w:p w14:paraId="042D99DB" w14:textId="77777777" w:rsidR="00C33046" w:rsidRDefault="00C33046" w:rsidP="00C33046">
      <w:pPr>
        <w:pStyle w:val="NormalNumbered"/>
        <w:numPr>
          <w:ilvl w:val="2"/>
          <w:numId w:val="3"/>
        </w:numPr>
        <w:spacing w:after="0"/>
        <w:ind w:left="709" w:hanging="709"/>
        <w:jc w:val="both"/>
      </w:pPr>
      <w:r w:rsidRPr="00C33046">
        <w:rPr>
          <w:rFonts w:eastAsia="Times New Roman"/>
          <w:color w:val="000000"/>
          <w:kern w:val="28"/>
          <w:lang w:eastAsia="en-GB"/>
          <w14:cntxtAlts/>
        </w:rPr>
        <w:t xml:space="preserve">Site visits and construction stage inspections. </w:t>
      </w:r>
    </w:p>
    <w:p w14:paraId="64742951" w14:textId="77777777" w:rsidR="00377DE2" w:rsidRDefault="00377DE2" w:rsidP="00377DE2">
      <w:pPr>
        <w:pStyle w:val="NormalNumbered"/>
        <w:numPr>
          <w:ilvl w:val="0"/>
          <w:numId w:val="0"/>
        </w:numPr>
        <w:spacing w:after="0"/>
        <w:ind w:left="680"/>
        <w:jc w:val="both"/>
      </w:pPr>
    </w:p>
    <w:p w14:paraId="5762028F" w14:textId="02706037" w:rsidR="00C33046" w:rsidRPr="00C33046" w:rsidRDefault="00C33046" w:rsidP="00C33046">
      <w:pPr>
        <w:pStyle w:val="NormalNumbered"/>
        <w:spacing w:after="0"/>
        <w:jc w:val="both"/>
        <w:rPr>
          <w:b/>
          <w:bCs/>
        </w:rPr>
      </w:pPr>
      <w:r w:rsidRPr="00C33046">
        <w:rPr>
          <w:b/>
          <w:bCs/>
        </w:rPr>
        <w:t xml:space="preserve">Other Bespoke </w:t>
      </w:r>
      <w:r w:rsidR="00F45226" w:rsidRPr="00F45226">
        <w:rPr>
          <w:b/>
          <w:bCs/>
        </w:rPr>
        <w:t xml:space="preserve">Architectural Design </w:t>
      </w:r>
      <w:r w:rsidRPr="00C33046">
        <w:rPr>
          <w:b/>
          <w:bCs/>
        </w:rPr>
        <w:t>Services:</w:t>
      </w:r>
    </w:p>
    <w:p w14:paraId="660904A2" w14:textId="77777777" w:rsidR="00C33046" w:rsidRDefault="00C33046" w:rsidP="00C33046">
      <w:pPr>
        <w:pStyle w:val="NormalNumbered"/>
        <w:numPr>
          <w:ilvl w:val="0"/>
          <w:numId w:val="0"/>
        </w:numPr>
        <w:spacing w:after="0"/>
        <w:ind w:left="680"/>
        <w:jc w:val="both"/>
      </w:pPr>
    </w:p>
    <w:p w14:paraId="0303AF25" w14:textId="77777777" w:rsidR="00C33046" w:rsidRPr="00C33046" w:rsidRDefault="00C33046" w:rsidP="00C33046">
      <w:pPr>
        <w:pStyle w:val="NormalNumbered"/>
        <w:numPr>
          <w:ilvl w:val="2"/>
          <w:numId w:val="3"/>
        </w:numPr>
        <w:spacing w:after="0"/>
        <w:ind w:left="709" w:hanging="709"/>
        <w:jc w:val="both"/>
        <w:rPr>
          <w:rFonts w:eastAsia="Times New Roman"/>
          <w:color w:val="000000"/>
          <w:kern w:val="28"/>
          <w:lang w:eastAsia="en-GB"/>
          <w14:cntxtAlts/>
        </w:rPr>
      </w:pPr>
      <w:r w:rsidRPr="00C33046">
        <w:rPr>
          <w:rFonts w:eastAsia="Times New Roman"/>
          <w:color w:val="000000"/>
          <w:kern w:val="28"/>
          <w:lang w:eastAsia="en-GB"/>
          <w14:cntxtAlts/>
        </w:rPr>
        <w:t>Preparation of conveyance plans</w:t>
      </w:r>
    </w:p>
    <w:p w14:paraId="3F62CE52" w14:textId="77777777" w:rsidR="00C33046" w:rsidRPr="00C33046" w:rsidRDefault="00C33046" w:rsidP="00C33046">
      <w:pPr>
        <w:pStyle w:val="NormalNumbered"/>
        <w:numPr>
          <w:ilvl w:val="2"/>
          <w:numId w:val="3"/>
        </w:numPr>
        <w:spacing w:after="0"/>
        <w:ind w:left="709" w:hanging="709"/>
        <w:jc w:val="both"/>
        <w:rPr>
          <w:rFonts w:eastAsia="Times New Roman"/>
          <w:color w:val="000000"/>
          <w:kern w:val="28"/>
          <w:lang w:eastAsia="en-GB"/>
          <w14:cntxtAlts/>
        </w:rPr>
      </w:pPr>
      <w:r w:rsidRPr="00C33046">
        <w:rPr>
          <w:rFonts w:eastAsia="Times New Roman"/>
          <w:color w:val="000000"/>
          <w:kern w:val="28"/>
          <w:lang w:eastAsia="en-GB"/>
          <w14:cntxtAlts/>
        </w:rPr>
        <w:t>Preparation of Marketing material, including but not limited to BIM 3-Dimensional walkthroughs, fully rendered colour visuals, 360º VR visuals, etc.</w:t>
      </w:r>
    </w:p>
    <w:p w14:paraId="4C91FC41" w14:textId="77777777" w:rsidR="00C33046" w:rsidRPr="00C33046" w:rsidRDefault="00C33046" w:rsidP="00C33046">
      <w:pPr>
        <w:pStyle w:val="NormalNumbered"/>
        <w:numPr>
          <w:ilvl w:val="2"/>
          <w:numId w:val="3"/>
        </w:numPr>
        <w:spacing w:after="0"/>
        <w:ind w:left="709" w:hanging="709"/>
        <w:jc w:val="both"/>
        <w:rPr>
          <w:rFonts w:eastAsia="Times New Roman"/>
          <w:color w:val="000000"/>
          <w:kern w:val="28"/>
          <w:lang w:eastAsia="en-GB"/>
          <w14:cntxtAlts/>
        </w:rPr>
      </w:pPr>
      <w:r w:rsidRPr="00C33046">
        <w:rPr>
          <w:rFonts w:eastAsia="Times New Roman"/>
          <w:color w:val="000000"/>
          <w:kern w:val="28"/>
          <w:lang w:eastAsia="en-GB"/>
          <w14:cntxtAlts/>
        </w:rPr>
        <w:t>Building for Life 12 Assessment and Planning design and practical completion stages.</w:t>
      </w:r>
    </w:p>
    <w:p w14:paraId="178719A4" w14:textId="2C27DDF9" w:rsidR="00C33046" w:rsidRPr="00F45226" w:rsidRDefault="00C33046" w:rsidP="00F45226">
      <w:pPr>
        <w:pStyle w:val="NormalNumbered"/>
        <w:numPr>
          <w:ilvl w:val="2"/>
          <w:numId w:val="3"/>
        </w:numPr>
        <w:spacing w:after="0"/>
        <w:ind w:left="709" w:hanging="709"/>
        <w:jc w:val="both"/>
      </w:pPr>
      <w:r w:rsidRPr="00C33046">
        <w:rPr>
          <w:rFonts w:eastAsia="Times New Roman"/>
          <w:color w:val="000000"/>
          <w:kern w:val="28"/>
          <w:lang w:eastAsia="en-GB"/>
          <w14:cntxtAlts/>
        </w:rPr>
        <w:t xml:space="preserve">Secured by Design Application – Gold Standard. </w:t>
      </w:r>
    </w:p>
    <w:p w14:paraId="107B5195" w14:textId="77777777" w:rsidR="00F45226" w:rsidRDefault="00F45226" w:rsidP="00F45226">
      <w:pPr>
        <w:pStyle w:val="NormalNumbered"/>
        <w:numPr>
          <w:ilvl w:val="0"/>
          <w:numId w:val="0"/>
        </w:numPr>
        <w:spacing w:after="0"/>
        <w:ind w:left="680"/>
      </w:pPr>
    </w:p>
    <w:p w14:paraId="51F16184" w14:textId="71E8195F" w:rsidR="00F45226" w:rsidRPr="000744E1" w:rsidRDefault="00F45226" w:rsidP="00F45226">
      <w:pPr>
        <w:pStyle w:val="NormalNumbered"/>
        <w:numPr>
          <w:ilvl w:val="0"/>
          <w:numId w:val="0"/>
        </w:numPr>
        <w:spacing w:after="0"/>
        <w:ind w:left="680"/>
        <w:jc w:val="both"/>
        <w:rPr>
          <w:b/>
          <w:bCs/>
        </w:rPr>
      </w:pPr>
      <w:r w:rsidRPr="000744E1">
        <w:rPr>
          <w:b/>
          <w:bCs/>
        </w:rPr>
        <w:t xml:space="preserve">The </w:t>
      </w:r>
      <w:r w:rsidRPr="00F45226">
        <w:rPr>
          <w:b/>
          <w:bCs/>
        </w:rPr>
        <w:t xml:space="preserve">Planning Consultant </w:t>
      </w:r>
      <w:r w:rsidRPr="000744E1">
        <w:rPr>
          <w:b/>
          <w:bCs/>
        </w:rPr>
        <w:t>Service:</w:t>
      </w:r>
    </w:p>
    <w:p w14:paraId="3436E05E" w14:textId="77777777" w:rsidR="00F45226" w:rsidRDefault="00F45226" w:rsidP="00F45226">
      <w:pPr>
        <w:pStyle w:val="NormalNumbered"/>
        <w:numPr>
          <w:ilvl w:val="0"/>
          <w:numId w:val="0"/>
        </w:numPr>
        <w:spacing w:after="0"/>
        <w:ind w:left="680"/>
        <w:jc w:val="both"/>
      </w:pPr>
    </w:p>
    <w:p w14:paraId="384A57B5" w14:textId="77777777" w:rsidR="00F45226" w:rsidRDefault="00F45226" w:rsidP="00F45226">
      <w:pPr>
        <w:pStyle w:val="NormalNumbered"/>
        <w:spacing w:after="0"/>
        <w:jc w:val="both"/>
        <w:rPr>
          <w:b/>
          <w:bCs/>
        </w:rPr>
      </w:pPr>
      <w:r w:rsidRPr="000744E1">
        <w:rPr>
          <w:b/>
          <w:bCs/>
        </w:rPr>
        <w:t xml:space="preserve">Stage 1: Project familiarisation and planning strategy: </w:t>
      </w:r>
    </w:p>
    <w:p w14:paraId="17138144" w14:textId="77777777" w:rsidR="00F45226" w:rsidRPr="000744E1" w:rsidRDefault="00F45226" w:rsidP="00F45226">
      <w:pPr>
        <w:pStyle w:val="NormalNumbered"/>
        <w:numPr>
          <w:ilvl w:val="0"/>
          <w:numId w:val="0"/>
        </w:numPr>
        <w:spacing w:after="0"/>
        <w:ind w:left="680"/>
        <w:jc w:val="both"/>
        <w:rPr>
          <w:b/>
          <w:bCs/>
        </w:rPr>
      </w:pPr>
    </w:p>
    <w:p w14:paraId="6252BE41" w14:textId="77777777" w:rsidR="00F45226" w:rsidRDefault="00F45226" w:rsidP="00F45226">
      <w:pPr>
        <w:pStyle w:val="NormalNumbered"/>
        <w:numPr>
          <w:ilvl w:val="2"/>
          <w:numId w:val="3"/>
        </w:numPr>
        <w:spacing w:after="0"/>
        <w:ind w:left="709" w:hanging="709"/>
        <w:jc w:val="both"/>
      </w:pPr>
      <w:r>
        <w:t>Researching relevant information, plans, reports etc. to ensure the fullest possible understanding of the site, the proposals, the planning policy context and all other ‘material considerations’.</w:t>
      </w:r>
    </w:p>
    <w:p w14:paraId="1B59B86E" w14:textId="77777777" w:rsidR="00F45226" w:rsidRDefault="00F45226" w:rsidP="00F45226">
      <w:pPr>
        <w:pStyle w:val="NormalNumbered"/>
        <w:numPr>
          <w:ilvl w:val="2"/>
          <w:numId w:val="3"/>
        </w:numPr>
        <w:spacing w:after="0"/>
        <w:ind w:left="709" w:hanging="709"/>
        <w:jc w:val="both"/>
      </w:pPr>
      <w:r>
        <w:t xml:space="preserve">Set out a ‘road map’ for the town planning stages of the development project. This would include an associated programme up to </w:t>
      </w:r>
      <w:r>
        <w:lastRenderedPageBreak/>
        <w:t xml:space="preserve">determination which will be agreed as far as possible with the planning authority. </w:t>
      </w:r>
    </w:p>
    <w:p w14:paraId="5C050E41" w14:textId="77777777" w:rsidR="00F45226" w:rsidRPr="004D484F" w:rsidRDefault="00F45226" w:rsidP="00F45226">
      <w:pPr>
        <w:pStyle w:val="NormalNumbered"/>
        <w:numPr>
          <w:ilvl w:val="0"/>
          <w:numId w:val="0"/>
        </w:numPr>
        <w:spacing w:after="0"/>
        <w:ind w:left="680"/>
        <w:jc w:val="both"/>
      </w:pPr>
    </w:p>
    <w:p w14:paraId="4900B997" w14:textId="77777777" w:rsidR="00F45226" w:rsidRDefault="00F45226" w:rsidP="00F45226">
      <w:pPr>
        <w:pStyle w:val="NormalNumbered"/>
        <w:spacing w:after="0"/>
        <w:jc w:val="both"/>
        <w:rPr>
          <w:b/>
          <w:bCs/>
        </w:rPr>
      </w:pPr>
      <w:r w:rsidRPr="000744E1">
        <w:rPr>
          <w:b/>
          <w:bCs/>
        </w:rPr>
        <w:t>Stage 2: Pre-application engagement:</w:t>
      </w:r>
    </w:p>
    <w:p w14:paraId="3BDCB7DD" w14:textId="77777777" w:rsidR="00F45226" w:rsidRPr="002E38A6" w:rsidRDefault="00F45226" w:rsidP="00F45226">
      <w:pPr>
        <w:pStyle w:val="NormalNumbered"/>
        <w:numPr>
          <w:ilvl w:val="0"/>
          <w:numId w:val="0"/>
        </w:numPr>
        <w:spacing w:after="0"/>
        <w:ind w:left="680"/>
        <w:jc w:val="both"/>
        <w:rPr>
          <w:b/>
          <w:bCs/>
        </w:rPr>
      </w:pPr>
    </w:p>
    <w:p w14:paraId="1D86633E" w14:textId="77777777" w:rsidR="00F45226" w:rsidRDefault="00F45226" w:rsidP="00F45226">
      <w:pPr>
        <w:pStyle w:val="NormalNumbered"/>
        <w:numPr>
          <w:ilvl w:val="2"/>
          <w:numId w:val="3"/>
        </w:numPr>
        <w:spacing w:after="0"/>
        <w:ind w:left="709" w:hanging="709"/>
        <w:jc w:val="both"/>
      </w:pPr>
      <w:r>
        <w:t xml:space="preserve">Work with </w:t>
      </w:r>
      <w:r w:rsidRPr="003A410B">
        <w:t>Havebury Housing Partnership’s chosen architects to review options for the scheme whilst local authority relationship building and ‘context setting’ engagement with</w:t>
      </w:r>
      <w:r>
        <w:t xml:space="preserve"> key stakeholders commences. </w:t>
      </w:r>
    </w:p>
    <w:p w14:paraId="4799FFB7" w14:textId="77777777" w:rsidR="00F45226" w:rsidRDefault="00F45226" w:rsidP="00F45226">
      <w:pPr>
        <w:pStyle w:val="NormalNumbered"/>
        <w:numPr>
          <w:ilvl w:val="2"/>
          <w:numId w:val="3"/>
        </w:numPr>
        <w:spacing w:after="0"/>
        <w:ind w:left="709" w:hanging="709"/>
        <w:jc w:val="both"/>
      </w:pPr>
      <w:r>
        <w:t xml:space="preserve">Provide </w:t>
      </w:r>
      <w:r w:rsidRPr="003A410B">
        <w:t xml:space="preserve">clear instructions to the Client in respect of roles and responsibilities for the preparation of all submission material. </w:t>
      </w:r>
      <w:r>
        <w:t xml:space="preserve">It </w:t>
      </w:r>
      <w:r w:rsidRPr="003A410B">
        <w:t>may</w:t>
      </w:r>
      <w:r>
        <w:t xml:space="preserve"> be identified </w:t>
      </w:r>
      <w:r w:rsidRPr="003A410B">
        <w:t>during th</w:t>
      </w:r>
      <w:r>
        <w:t>is</w:t>
      </w:r>
      <w:r w:rsidRPr="003A410B">
        <w:t xml:space="preserve"> stage that a Planning Performance Agreement (PPA) with a local planning authority is appropriate to ensure clarity and working efficiencies during the pre-application process.</w:t>
      </w:r>
    </w:p>
    <w:p w14:paraId="79F3E02D" w14:textId="77777777" w:rsidR="00F45226" w:rsidRDefault="00F45226" w:rsidP="00F45226">
      <w:pPr>
        <w:pStyle w:val="NormalNumbered"/>
        <w:numPr>
          <w:ilvl w:val="2"/>
          <w:numId w:val="3"/>
        </w:numPr>
        <w:spacing w:after="0"/>
        <w:ind w:left="709" w:hanging="709"/>
        <w:jc w:val="both"/>
      </w:pPr>
      <w:r>
        <w:t>Attend pre-planning and consultation events as required to demonstrate public/community engagement for planning purposes, including attendance at Parish Council and/or Town Council planning meetings when required, etc.</w:t>
      </w:r>
    </w:p>
    <w:p w14:paraId="1BEC103E" w14:textId="77777777" w:rsidR="00F45226" w:rsidRDefault="00F45226" w:rsidP="00F45226">
      <w:pPr>
        <w:pStyle w:val="NormalNumbered"/>
        <w:numPr>
          <w:ilvl w:val="0"/>
          <w:numId w:val="0"/>
        </w:numPr>
        <w:spacing w:after="0"/>
        <w:ind w:left="680"/>
        <w:rPr>
          <w:lang w:eastAsia="en-GB"/>
        </w:rPr>
      </w:pPr>
    </w:p>
    <w:p w14:paraId="4A37D198" w14:textId="77777777" w:rsidR="00F45226" w:rsidRDefault="00F45226" w:rsidP="00F45226">
      <w:pPr>
        <w:pStyle w:val="NormalNumbered"/>
        <w:spacing w:after="0"/>
        <w:jc w:val="both"/>
        <w:rPr>
          <w:b/>
          <w:bCs/>
        </w:rPr>
      </w:pPr>
      <w:r w:rsidRPr="000744E1">
        <w:rPr>
          <w:b/>
          <w:bCs/>
        </w:rPr>
        <w:t xml:space="preserve">Stage 3: Preparation of Submission Material: </w:t>
      </w:r>
    </w:p>
    <w:p w14:paraId="5A70A177" w14:textId="77777777" w:rsidR="00F45226" w:rsidRPr="000744E1" w:rsidRDefault="00F45226" w:rsidP="00F45226">
      <w:pPr>
        <w:pStyle w:val="NormalNumbered"/>
        <w:numPr>
          <w:ilvl w:val="0"/>
          <w:numId w:val="0"/>
        </w:numPr>
        <w:spacing w:after="0"/>
        <w:ind w:left="680"/>
        <w:jc w:val="both"/>
        <w:rPr>
          <w:b/>
          <w:bCs/>
        </w:rPr>
      </w:pPr>
    </w:p>
    <w:p w14:paraId="2DEF25A1" w14:textId="77777777" w:rsidR="00F45226" w:rsidRPr="000744E1" w:rsidRDefault="00F45226" w:rsidP="00F45226">
      <w:pPr>
        <w:pStyle w:val="NormalNumbered"/>
        <w:numPr>
          <w:ilvl w:val="2"/>
          <w:numId w:val="3"/>
        </w:numPr>
        <w:spacing w:after="0"/>
        <w:ind w:left="709" w:hanging="709"/>
        <w:jc w:val="both"/>
      </w:pPr>
      <w:r w:rsidRPr="000744E1">
        <w:t xml:space="preserve">Support and manage the Client team’s preparation of supporting material. The exact scope of the planning application would be agreed with the Council at an early stage. </w:t>
      </w:r>
    </w:p>
    <w:p w14:paraId="4A834B55" w14:textId="77777777" w:rsidR="00F45226" w:rsidRDefault="00F45226" w:rsidP="00F45226">
      <w:pPr>
        <w:pStyle w:val="NormalNumbered"/>
        <w:numPr>
          <w:ilvl w:val="0"/>
          <w:numId w:val="0"/>
        </w:numPr>
        <w:spacing w:after="0"/>
        <w:ind w:left="709"/>
        <w:jc w:val="both"/>
      </w:pPr>
      <w:r>
        <w:t xml:space="preserve"> </w:t>
      </w:r>
    </w:p>
    <w:p w14:paraId="29EDDE69" w14:textId="77777777" w:rsidR="00F45226" w:rsidRDefault="00F45226" w:rsidP="00F45226">
      <w:pPr>
        <w:pStyle w:val="NormalNumbered"/>
        <w:spacing w:after="0"/>
        <w:jc w:val="both"/>
        <w:rPr>
          <w:b/>
          <w:bCs/>
        </w:rPr>
      </w:pPr>
      <w:r w:rsidRPr="000744E1">
        <w:rPr>
          <w:b/>
          <w:bCs/>
        </w:rPr>
        <w:t xml:space="preserve">Stage 4: Submission and negotiation: </w:t>
      </w:r>
    </w:p>
    <w:p w14:paraId="257A3684" w14:textId="77777777" w:rsidR="00F45226" w:rsidRPr="000744E1" w:rsidRDefault="00F45226" w:rsidP="00F45226">
      <w:pPr>
        <w:pStyle w:val="NormalNumbered"/>
        <w:numPr>
          <w:ilvl w:val="0"/>
          <w:numId w:val="0"/>
        </w:numPr>
        <w:spacing w:after="0"/>
        <w:ind w:left="680"/>
        <w:jc w:val="both"/>
        <w:rPr>
          <w:b/>
          <w:bCs/>
        </w:rPr>
      </w:pPr>
    </w:p>
    <w:p w14:paraId="5C8A2DA8" w14:textId="77777777" w:rsidR="00F45226" w:rsidRDefault="00F45226" w:rsidP="00F45226">
      <w:pPr>
        <w:pStyle w:val="NormalNumbered"/>
        <w:numPr>
          <w:ilvl w:val="2"/>
          <w:numId w:val="3"/>
        </w:numPr>
        <w:spacing w:after="0"/>
        <w:ind w:left="709" w:hanging="709"/>
        <w:jc w:val="both"/>
      </w:pPr>
      <w:r>
        <w:t>During this stage, planning activities are to focus on assisting the local planning authority during the determination process, providing clarification where required, monitoring objections and responding to objections as necessary, and addressing potential risks to the planning process.</w:t>
      </w:r>
    </w:p>
    <w:p w14:paraId="3C067FB7" w14:textId="77777777" w:rsidR="00F45226" w:rsidRDefault="00F45226" w:rsidP="00F45226">
      <w:pPr>
        <w:pStyle w:val="NormalNumbered"/>
        <w:numPr>
          <w:ilvl w:val="2"/>
          <w:numId w:val="3"/>
        </w:numPr>
        <w:spacing w:after="0"/>
        <w:ind w:left="709" w:hanging="709"/>
        <w:jc w:val="both"/>
      </w:pPr>
      <w:r>
        <w:t xml:space="preserve">Attend Planning Committee meetings as necessary. </w:t>
      </w:r>
    </w:p>
    <w:p w14:paraId="46F98EA9" w14:textId="77777777" w:rsidR="00F45226" w:rsidRDefault="00F45226" w:rsidP="00377DE2">
      <w:pPr>
        <w:pStyle w:val="NormalNumbered"/>
        <w:numPr>
          <w:ilvl w:val="0"/>
          <w:numId w:val="0"/>
        </w:numPr>
        <w:spacing w:after="0"/>
        <w:ind w:left="680"/>
        <w:jc w:val="both"/>
      </w:pPr>
    </w:p>
    <w:p w14:paraId="5D9FD746" w14:textId="34903F32" w:rsidR="002E38A6" w:rsidRPr="004D484F" w:rsidRDefault="002E38A6" w:rsidP="002E38A6">
      <w:pPr>
        <w:pStyle w:val="Heading2"/>
        <w:spacing w:before="0" w:after="0"/>
        <w:rPr>
          <w:color w:val="auto"/>
        </w:rPr>
      </w:pPr>
      <w:bookmarkStart w:id="33" w:name="_Toc24541636"/>
      <w:r w:rsidRPr="004D484F">
        <w:rPr>
          <w:color w:val="auto"/>
        </w:rPr>
        <w:t xml:space="preserve">Lot </w:t>
      </w:r>
      <w:r>
        <w:rPr>
          <w:color w:val="auto"/>
        </w:rPr>
        <w:t>2 Employer’s Agent</w:t>
      </w:r>
      <w:r w:rsidR="00F45226">
        <w:rPr>
          <w:color w:val="auto"/>
        </w:rPr>
        <w:t xml:space="preserve"> and </w:t>
      </w:r>
      <w:r w:rsidR="00F45226" w:rsidRPr="00F45226">
        <w:rPr>
          <w:color w:val="auto"/>
        </w:rPr>
        <w:t>Principal Designer</w:t>
      </w:r>
      <w:bookmarkEnd w:id="33"/>
    </w:p>
    <w:p w14:paraId="5812824D" w14:textId="77777777" w:rsidR="002E38A6" w:rsidRPr="004D484F" w:rsidRDefault="002E38A6" w:rsidP="002E38A6">
      <w:pPr>
        <w:pStyle w:val="Heading2"/>
        <w:spacing w:before="0" w:after="0"/>
        <w:rPr>
          <w:color w:val="auto"/>
        </w:rPr>
      </w:pPr>
    </w:p>
    <w:p w14:paraId="591DB710" w14:textId="77777777" w:rsidR="002E38A6" w:rsidRPr="004D484F" w:rsidRDefault="002E38A6" w:rsidP="002E38A6">
      <w:pPr>
        <w:pStyle w:val="NormalNumbered"/>
        <w:spacing w:after="0"/>
        <w:jc w:val="both"/>
        <w:rPr>
          <w:b/>
          <w:bCs/>
        </w:rPr>
      </w:pPr>
      <w:r w:rsidRPr="004D484F">
        <w:rPr>
          <w:b/>
          <w:bCs/>
        </w:rPr>
        <w:t>Core Service</w:t>
      </w:r>
    </w:p>
    <w:p w14:paraId="6404BAA6" w14:textId="77777777" w:rsidR="002E38A6" w:rsidRPr="004D484F" w:rsidRDefault="002E38A6" w:rsidP="002E38A6">
      <w:pPr>
        <w:spacing w:after="0"/>
        <w:rPr>
          <w:rFonts w:ascii="Arial" w:hAnsi="Arial" w:cs="Arial"/>
          <w:b/>
          <w:bCs/>
          <w:sz w:val="24"/>
          <w:szCs w:val="24"/>
        </w:rPr>
      </w:pPr>
    </w:p>
    <w:p w14:paraId="66C5E268" w14:textId="77777777" w:rsidR="00F45226" w:rsidRDefault="00F45226" w:rsidP="002E38A6">
      <w:pPr>
        <w:pStyle w:val="NormalNumbered"/>
        <w:numPr>
          <w:ilvl w:val="0"/>
          <w:numId w:val="0"/>
        </w:numPr>
        <w:spacing w:after="0"/>
        <w:ind w:left="680"/>
        <w:jc w:val="both"/>
      </w:pPr>
      <w:bookmarkStart w:id="34" w:name="_Hlk21943452"/>
      <w:r w:rsidRPr="00F45226">
        <w:t xml:space="preserve">To provide </w:t>
      </w:r>
      <w:r>
        <w:t>e</w:t>
      </w:r>
      <w:r w:rsidRPr="00F45226">
        <w:t>mployer</w:t>
      </w:r>
      <w:r>
        <w:t>’</w:t>
      </w:r>
      <w:r w:rsidRPr="00F45226">
        <w:t xml:space="preserve">s </w:t>
      </w:r>
      <w:r>
        <w:t>a</w:t>
      </w:r>
      <w:r w:rsidRPr="00F45226">
        <w:t xml:space="preserve">gent </w:t>
      </w:r>
      <w:r>
        <w:t>and principal designer s</w:t>
      </w:r>
      <w:r w:rsidRPr="00F45226">
        <w:t>ervices</w:t>
      </w:r>
      <w:r>
        <w:t>.</w:t>
      </w:r>
    </w:p>
    <w:p w14:paraId="24796A58" w14:textId="7E7C01F6" w:rsidR="002E38A6" w:rsidRDefault="002E38A6" w:rsidP="002E38A6">
      <w:pPr>
        <w:pStyle w:val="NormalNumbered"/>
        <w:numPr>
          <w:ilvl w:val="0"/>
          <w:numId w:val="0"/>
        </w:numPr>
        <w:spacing w:after="0"/>
        <w:ind w:left="680"/>
        <w:jc w:val="both"/>
      </w:pPr>
      <w:r>
        <w:t>T</w:t>
      </w:r>
      <w:r w:rsidR="00A728B0">
        <w:t>he</w:t>
      </w:r>
      <w:r>
        <w:t xml:space="preserve"> Employer</w:t>
      </w:r>
      <w:r w:rsidR="00A728B0">
        <w:t>’</w:t>
      </w:r>
      <w:r>
        <w:t>s Agent Services</w:t>
      </w:r>
      <w:r w:rsidR="00A728B0">
        <w:t xml:space="preserve"> provided</w:t>
      </w:r>
      <w:r>
        <w:t xml:space="preserve"> </w:t>
      </w:r>
      <w:bookmarkEnd w:id="34"/>
      <w:r>
        <w:t xml:space="preserve">in line with the Royal Institution of Chartered Surveyors (RICS) Standard Form of Consultant’s Appointments (Employers Agent Services) including project stages from Royal Institute of British Architects (RIBA) Plan of Works 2013 Stages 1 – 7. The Scope of Service for Employer’s Agent is to be read in </w:t>
      </w:r>
      <w:r>
        <w:lastRenderedPageBreak/>
        <w:t>conjunction with Havebury Housing Partnership’s latest version of the Client’s Development Brief and Appendices.</w:t>
      </w:r>
    </w:p>
    <w:p w14:paraId="76643911" w14:textId="21281E7C" w:rsidR="00A728B0" w:rsidRDefault="00A728B0" w:rsidP="002E38A6">
      <w:pPr>
        <w:pStyle w:val="NormalNumbered"/>
        <w:numPr>
          <w:ilvl w:val="0"/>
          <w:numId w:val="0"/>
        </w:numPr>
        <w:spacing w:after="0"/>
        <w:ind w:left="680"/>
        <w:jc w:val="both"/>
      </w:pPr>
      <w:r w:rsidRPr="00A728B0">
        <w:t>T</w:t>
      </w:r>
      <w:r>
        <w:t>he</w:t>
      </w:r>
      <w:r w:rsidRPr="00A728B0">
        <w:t xml:space="preserve"> CDM Principal Designer (CDMPD) duties and advisory services </w:t>
      </w:r>
      <w:r>
        <w:t xml:space="preserve">to be provided </w:t>
      </w:r>
      <w:r w:rsidRPr="00A728B0">
        <w:t xml:space="preserve">to Havebury Housing Partnership in their fulfilment of the role of “Client” under the Construction (Design and Management) Regulations 2015 (CDM 2015) or any successive Regulations. To provide further duties (identified below) and undertaken to assist the “Client” in discharging their enhanced duties under CDM 2015.  </w:t>
      </w:r>
    </w:p>
    <w:p w14:paraId="1672C5D9" w14:textId="22A59E6C" w:rsidR="002E38A6" w:rsidRDefault="002E38A6" w:rsidP="002E38A6">
      <w:pPr>
        <w:pStyle w:val="NormalNumbered"/>
        <w:numPr>
          <w:ilvl w:val="0"/>
          <w:numId w:val="0"/>
        </w:numPr>
        <w:spacing w:after="0"/>
        <w:ind w:left="680"/>
        <w:jc w:val="both"/>
      </w:pPr>
    </w:p>
    <w:p w14:paraId="1DF1D0FA" w14:textId="6EC9C8C5" w:rsidR="00A728B0" w:rsidRPr="000744E1" w:rsidRDefault="00A728B0" w:rsidP="00A728B0">
      <w:pPr>
        <w:pStyle w:val="NormalNumbered"/>
        <w:numPr>
          <w:ilvl w:val="0"/>
          <w:numId w:val="0"/>
        </w:numPr>
        <w:spacing w:after="0"/>
        <w:ind w:left="680"/>
        <w:jc w:val="both"/>
        <w:rPr>
          <w:b/>
          <w:bCs/>
        </w:rPr>
      </w:pPr>
      <w:r w:rsidRPr="000744E1">
        <w:rPr>
          <w:b/>
          <w:bCs/>
        </w:rPr>
        <w:t xml:space="preserve">The </w:t>
      </w:r>
      <w:r>
        <w:rPr>
          <w:b/>
          <w:bCs/>
        </w:rPr>
        <w:t>Employer’s Agent</w:t>
      </w:r>
      <w:r w:rsidRPr="00F45226">
        <w:rPr>
          <w:b/>
          <w:bCs/>
        </w:rPr>
        <w:t xml:space="preserve"> </w:t>
      </w:r>
      <w:r w:rsidRPr="000744E1">
        <w:rPr>
          <w:b/>
          <w:bCs/>
        </w:rPr>
        <w:t>Service:</w:t>
      </w:r>
    </w:p>
    <w:p w14:paraId="46BB63D6" w14:textId="77777777" w:rsidR="00A728B0" w:rsidRPr="004D484F" w:rsidRDefault="00A728B0" w:rsidP="002E38A6">
      <w:pPr>
        <w:pStyle w:val="NormalNumbered"/>
        <w:numPr>
          <w:ilvl w:val="0"/>
          <w:numId w:val="0"/>
        </w:numPr>
        <w:spacing w:after="0"/>
        <w:ind w:left="680"/>
        <w:jc w:val="both"/>
      </w:pPr>
    </w:p>
    <w:p w14:paraId="4C1CE33C" w14:textId="77777777" w:rsidR="002E38A6" w:rsidRDefault="002E38A6" w:rsidP="002E38A6">
      <w:pPr>
        <w:pStyle w:val="NormalNumbered"/>
        <w:spacing w:after="0"/>
        <w:jc w:val="both"/>
        <w:rPr>
          <w:b/>
          <w:bCs/>
        </w:rPr>
      </w:pPr>
      <w:r>
        <w:rPr>
          <w:b/>
          <w:bCs/>
        </w:rPr>
        <w:t>General:</w:t>
      </w:r>
    </w:p>
    <w:p w14:paraId="0B4640A1" w14:textId="77777777" w:rsidR="002E38A6" w:rsidRPr="002E38A6" w:rsidRDefault="002E38A6" w:rsidP="002E38A6">
      <w:pPr>
        <w:pStyle w:val="NormalNumbered"/>
        <w:numPr>
          <w:ilvl w:val="0"/>
          <w:numId w:val="0"/>
        </w:numPr>
        <w:spacing w:after="0"/>
        <w:ind w:left="680"/>
        <w:jc w:val="both"/>
        <w:rPr>
          <w:b/>
          <w:bCs/>
        </w:rPr>
      </w:pPr>
    </w:p>
    <w:p w14:paraId="212A0D13" w14:textId="77777777" w:rsidR="002E38A6" w:rsidRDefault="002E38A6" w:rsidP="002E38A6">
      <w:pPr>
        <w:pStyle w:val="NormalNumbered"/>
        <w:numPr>
          <w:ilvl w:val="0"/>
          <w:numId w:val="0"/>
        </w:numPr>
        <w:spacing w:after="0"/>
        <w:ind w:left="680"/>
        <w:jc w:val="both"/>
      </w:pPr>
      <w:r w:rsidRPr="002E38A6">
        <w:t>The Role would be expected to cover the following:</w:t>
      </w:r>
    </w:p>
    <w:p w14:paraId="6544484C" w14:textId="77777777" w:rsidR="002E38A6" w:rsidRPr="004D484F" w:rsidRDefault="002E38A6" w:rsidP="002E38A6">
      <w:pPr>
        <w:pStyle w:val="NormalNumbered"/>
        <w:numPr>
          <w:ilvl w:val="0"/>
          <w:numId w:val="0"/>
        </w:numPr>
        <w:spacing w:after="0"/>
        <w:ind w:left="680"/>
        <w:jc w:val="both"/>
      </w:pPr>
    </w:p>
    <w:p w14:paraId="079686DF" w14:textId="77777777" w:rsidR="009E1A27" w:rsidRDefault="002E38A6" w:rsidP="009E1A27">
      <w:pPr>
        <w:pStyle w:val="NormalNumbered"/>
        <w:numPr>
          <w:ilvl w:val="2"/>
          <w:numId w:val="3"/>
        </w:numPr>
        <w:spacing w:after="0"/>
        <w:ind w:left="851" w:hanging="851"/>
        <w:jc w:val="both"/>
      </w:pPr>
      <w:r>
        <w:t>Attend, chair and minute Client, Design, Project, Pre-Contract, Site and other meetings as necessary under this appointment, issuing meeting minutes within 5 working days.</w:t>
      </w:r>
    </w:p>
    <w:p w14:paraId="34C0C4C5" w14:textId="77777777" w:rsidR="009E1A27" w:rsidRDefault="002E38A6" w:rsidP="009E1A27">
      <w:pPr>
        <w:pStyle w:val="NormalNumbered"/>
        <w:numPr>
          <w:ilvl w:val="2"/>
          <w:numId w:val="3"/>
        </w:numPr>
        <w:spacing w:after="0"/>
        <w:ind w:left="851" w:hanging="851"/>
        <w:jc w:val="both"/>
      </w:pPr>
      <w:r>
        <w:t>Issue instructions, on behalf of the Client, to the Professional Team and Principal Contractor in accordance with the terms of their appointment / the Building Contract.</w:t>
      </w:r>
    </w:p>
    <w:p w14:paraId="62499667" w14:textId="0E3C0D19" w:rsidR="009E1A27" w:rsidRDefault="002E38A6" w:rsidP="009E1A27">
      <w:pPr>
        <w:pStyle w:val="NormalNumbered"/>
        <w:numPr>
          <w:ilvl w:val="2"/>
          <w:numId w:val="3"/>
        </w:numPr>
        <w:spacing w:after="0"/>
        <w:ind w:left="851" w:hanging="851"/>
        <w:jc w:val="both"/>
      </w:pPr>
      <w:r>
        <w:t>Agree project reporting and recording procedures with the Client, the Professional Team and the Principal Contractor and implement the agree</w:t>
      </w:r>
      <w:r w:rsidR="006C4B6A">
        <w:t>d</w:t>
      </w:r>
      <w:r>
        <w:t xml:space="preserve"> procedures. The Employer’s Agent role is to be the ‘conduit’ for all communications between the Client and Professional/Construction Teams, with the Client included in all communication.</w:t>
      </w:r>
    </w:p>
    <w:p w14:paraId="3C1BC948" w14:textId="77777777" w:rsidR="009E1A27" w:rsidRDefault="002E38A6" w:rsidP="009E1A27">
      <w:pPr>
        <w:pStyle w:val="NormalNumbered"/>
        <w:numPr>
          <w:ilvl w:val="2"/>
          <w:numId w:val="3"/>
        </w:numPr>
        <w:spacing w:after="0"/>
        <w:ind w:left="851" w:hanging="851"/>
        <w:jc w:val="both"/>
      </w:pPr>
      <w:r>
        <w:t>Provide works cost estimates at key stages throughout the project, e.g. concept/feasibility, release of pre-planning design and any subsequent amendments, planning submission, pre-tender, etc. and regular key stage cost reviews.</w:t>
      </w:r>
    </w:p>
    <w:p w14:paraId="11059D29" w14:textId="77777777" w:rsidR="009E1A27" w:rsidRDefault="002E38A6" w:rsidP="009E1A27">
      <w:pPr>
        <w:pStyle w:val="NormalNumbered"/>
        <w:numPr>
          <w:ilvl w:val="2"/>
          <w:numId w:val="3"/>
        </w:numPr>
        <w:spacing w:after="0"/>
        <w:ind w:left="851" w:hanging="851"/>
        <w:jc w:val="both"/>
      </w:pPr>
      <w:r>
        <w:t>Monitor the performance of the Professional Team and Principal Contractor against the design / construction programme and report to Client cost and programme impacts as part of any change, slippage, etc.</w:t>
      </w:r>
    </w:p>
    <w:p w14:paraId="1F6AE4BF" w14:textId="77777777" w:rsidR="009E1A27" w:rsidRDefault="002E38A6" w:rsidP="009E1A27">
      <w:pPr>
        <w:pStyle w:val="NormalNumbered"/>
        <w:numPr>
          <w:ilvl w:val="2"/>
          <w:numId w:val="3"/>
        </w:numPr>
        <w:spacing w:after="0"/>
        <w:ind w:left="851" w:hanging="851"/>
        <w:jc w:val="both"/>
      </w:pPr>
      <w:r>
        <w:t>Liaise with the Professional Team and prepare regular/monthly quality, cost and programme reports; advise the Client of any decision required and obtain necessary authorisations.</w:t>
      </w:r>
    </w:p>
    <w:p w14:paraId="62D6255D" w14:textId="77777777" w:rsidR="009E1A27" w:rsidRDefault="002E38A6" w:rsidP="009E1A27">
      <w:pPr>
        <w:pStyle w:val="NormalNumbered"/>
        <w:numPr>
          <w:ilvl w:val="2"/>
          <w:numId w:val="3"/>
        </w:numPr>
        <w:spacing w:after="0"/>
        <w:ind w:left="851" w:hanging="851"/>
        <w:jc w:val="both"/>
      </w:pPr>
      <w:r>
        <w:t>Ensure that there are no errors or ambiguities in documentation; and specifically address key areas of dispute, including an Exceptions Report between the Principal Contractor’s proposals (CP’s) and the Client’s Development Brief and specification.</w:t>
      </w:r>
    </w:p>
    <w:p w14:paraId="4C64408B" w14:textId="77777777" w:rsidR="009E1A27" w:rsidRDefault="002E38A6" w:rsidP="009E1A27">
      <w:pPr>
        <w:pStyle w:val="NormalNumbered"/>
        <w:numPr>
          <w:ilvl w:val="2"/>
          <w:numId w:val="3"/>
        </w:numPr>
        <w:spacing w:after="0"/>
        <w:ind w:left="851" w:hanging="851"/>
        <w:jc w:val="both"/>
      </w:pPr>
      <w:r>
        <w:t>Maintain a clear audit trail and clear communications.</w:t>
      </w:r>
    </w:p>
    <w:p w14:paraId="3D0CF395" w14:textId="77777777" w:rsidR="009E1A27" w:rsidRDefault="002E38A6" w:rsidP="009E1A27">
      <w:pPr>
        <w:pStyle w:val="NormalNumbered"/>
        <w:numPr>
          <w:ilvl w:val="2"/>
          <w:numId w:val="3"/>
        </w:numPr>
        <w:spacing w:after="0"/>
        <w:ind w:left="851" w:hanging="851"/>
        <w:jc w:val="both"/>
      </w:pPr>
      <w:r>
        <w:lastRenderedPageBreak/>
        <w:t>Establish/agree arrangement for valuation of complete works and certification of valuations, to be accompanied by a full breakdown of valuations costs to review by Client.</w:t>
      </w:r>
    </w:p>
    <w:p w14:paraId="34E961DD" w14:textId="77777777" w:rsidR="009E1A27" w:rsidRDefault="002E38A6" w:rsidP="009E1A27">
      <w:pPr>
        <w:pStyle w:val="NormalNumbered"/>
        <w:numPr>
          <w:ilvl w:val="2"/>
          <w:numId w:val="3"/>
        </w:numPr>
        <w:spacing w:after="0"/>
        <w:ind w:left="851" w:hanging="851"/>
        <w:jc w:val="both"/>
      </w:pPr>
      <w:r>
        <w:t>Set out key completion criteria</w:t>
      </w:r>
      <w:r w:rsidR="009E1A27">
        <w:t>.</w:t>
      </w:r>
    </w:p>
    <w:p w14:paraId="785C20BE" w14:textId="77777777" w:rsidR="009E1A27" w:rsidRDefault="002E38A6" w:rsidP="009E1A27">
      <w:pPr>
        <w:pStyle w:val="NormalNumbered"/>
        <w:numPr>
          <w:ilvl w:val="2"/>
          <w:numId w:val="3"/>
        </w:numPr>
        <w:spacing w:after="0"/>
        <w:ind w:left="851" w:hanging="851"/>
        <w:jc w:val="both"/>
      </w:pPr>
      <w:r>
        <w:t>Prepare, manage and maintain a risk register throughout the course of the projec</w:t>
      </w:r>
      <w:r w:rsidR="009E1A27">
        <w:t>t.</w:t>
      </w:r>
    </w:p>
    <w:p w14:paraId="0161017A" w14:textId="77777777" w:rsidR="009E1A27" w:rsidRDefault="002E38A6" w:rsidP="009E1A27">
      <w:pPr>
        <w:pStyle w:val="NormalNumbered"/>
        <w:numPr>
          <w:ilvl w:val="2"/>
          <w:numId w:val="3"/>
        </w:numPr>
        <w:spacing w:after="0"/>
        <w:ind w:left="851" w:hanging="851"/>
        <w:jc w:val="both"/>
      </w:pPr>
      <w:r>
        <w:t>Prepare recommendations for Client approval in a timely manner.</w:t>
      </w:r>
    </w:p>
    <w:p w14:paraId="018260E4" w14:textId="77777777" w:rsidR="009E1A27" w:rsidRDefault="002E38A6" w:rsidP="009E1A27">
      <w:pPr>
        <w:pStyle w:val="NormalNumbered"/>
        <w:numPr>
          <w:ilvl w:val="2"/>
          <w:numId w:val="3"/>
        </w:numPr>
        <w:spacing w:after="0"/>
        <w:ind w:left="851" w:hanging="851"/>
        <w:jc w:val="both"/>
      </w:pPr>
      <w:r>
        <w:t>Liaise with Professional Team and advise Client of their obligations under the latest version of the CDM Regulations and provide a process to address shortcomings and potential breaches.</w:t>
      </w:r>
    </w:p>
    <w:p w14:paraId="01CBCDD2" w14:textId="77777777" w:rsidR="009E1A27" w:rsidRDefault="002E38A6" w:rsidP="009E1A27">
      <w:pPr>
        <w:pStyle w:val="NormalNumbered"/>
        <w:numPr>
          <w:ilvl w:val="2"/>
          <w:numId w:val="3"/>
        </w:numPr>
        <w:spacing w:after="0"/>
        <w:ind w:left="851" w:hanging="851"/>
        <w:jc w:val="both"/>
      </w:pPr>
      <w:r>
        <w:t>Comply with the latest version of the CDM Regulations insofar as they relate to this appointment.</w:t>
      </w:r>
    </w:p>
    <w:p w14:paraId="02A398BE" w14:textId="77777777" w:rsidR="009E1A27" w:rsidRDefault="002E38A6" w:rsidP="009E1A27">
      <w:pPr>
        <w:pStyle w:val="NormalNumbered"/>
        <w:numPr>
          <w:ilvl w:val="2"/>
          <w:numId w:val="3"/>
        </w:numPr>
        <w:spacing w:after="0"/>
        <w:ind w:left="851" w:hanging="851"/>
        <w:jc w:val="both"/>
      </w:pPr>
      <w:r>
        <w:t>Oversee the construction delivery phase(s)</w:t>
      </w:r>
    </w:p>
    <w:p w14:paraId="592752A3" w14:textId="77777777" w:rsidR="009E1A27" w:rsidRDefault="002E38A6" w:rsidP="009E1A27">
      <w:pPr>
        <w:pStyle w:val="NormalNumbered"/>
        <w:numPr>
          <w:ilvl w:val="2"/>
          <w:numId w:val="3"/>
        </w:numPr>
        <w:spacing w:after="0"/>
        <w:ind w:left="851" w:hanging="851"/>
        <w:jc w:val="both"/>
      </w:pPr>
      <w:r>
        <w:t>Provide a breakdown of scheme costs and details at pre-contract and practical completion to enable completion of Homes England IMS online grant submissions as required. Required breakdown of scheme costs to be provided two weeks prior to ‘start on site’ and ‘practical completion’ as defined by the Capital Funding Guide.</w:t>
      </w:r>
    </w:p>
    <w:p w14:paraId="549A1F00" w14:textId="77777777" w:rsidR="009E1A27" w:rsidRDefault="002E38A6" w:rsidP="009E1A27">
      <w:pPr>
        <w:pStyle w:val="NormalNumbered"/>
        <w:numPr>
          <w:ilvl w:val="2"/>
          <w:numId w:val="3"/>
        </w:numPr>
        <w:spacing w:after="0"/>
        <w:ind w:left="851" w:hanging="851"/>
        <w:jc w:val="both"/>
      </w:pPr>
      <w:r>
        <w:t>Co-ordinate and monitor the following activities that may be required:</w:t>
      </w:r>
    </w:p>
    <w:p w14:paraId="37A432B8" w14:textId="77777777" w:rsidR="009E1A27" w:rsidRDefault="002E38A6" w:rsidP="009E1A27">
      <w:pPr>
        <w:pStyle w:val="NormalNumbered"/>
        <w:numPr>
          <w:ilvl w:val="3"/>
          <w:numId w:val="3"/>
        </w:numPr>
        <w:spacing w:after="0"/>
        <w:ind w:left="1134" w:hanging="283"/>
        <w:jc w:val="both"/>
      </w:pPr>
      <w:r>
        <w:t>Completion of sectional agreements, ensuring all are in place and any related defects periods commence on or before the date of practical completion.</w:t>
      </w:r>
    </w:p>
    <w:p w14:paraId="313A9004" w14:textId="77777777" w:rsidR="009E1A27" w:rsidRDefault="002E38A6" w:rsidP="009E1A27">
      <w:pPr>
        <w:pStyle w:val="NormalNumbered"/>
        <w:numPr>
          <w:ilvl w:val="3"/>
          <w:numId w:val="3"/>
        </w:numPr>
        <w:spacing w:after="0"/>
        <w:ind w:left="1134" w:hanging="283"/>
        <w:jc w:val="both"/>
      </w:pPr>
      <w:r>
        <w:t>Completion of design consultant/sub-contractor Collateral Warranties, ensuring all are in place as stipulated in Client’s Development Brief.</w:t>
      </w:r>
    </w:p>
    <w:p w14:paraId="2EB3B4C2" w14:textId="77777777" w:rsidR="009E1A27" w:rsidRDefault="002E38A6" w:rsidP="009E1A27">
      <w:pPr>
        <w:pStyle w:val="NormalNumbered"/>
        <w:numPr>
          <w:ilvl w:val="3"/>
          <w:numId w:val="3"/>
        </w:numPr>
        <w:spacing w:after="0"/>
        <w:ind w:left="1134" w:hanging="283"/>
        <w:jc w:val="both"/>
      </w:pPr>
      <w:r>
        <w:t>Visit site prior to Client pre-handover visit and ensure properties are completed to the required standard as per the Client’s Development Brief.</w:t>
      </w:r>
    </w:p>
    <w:p w14:paraId="3F2A3F02" w14:textId="77777777" w:rsidR="009E1A27" w:rsidRDefault="002E38A6" w:rsidP="009E1A27">
      <w:pPr>
        <w:pStyle w:val="NormalNumbered"/>
        <w:numPr>
          <w:ilvl w:val="3"/>
          <w:numId w:val="3"/>
        </w:numPr>
        <w:spacing w:after="0"/>
        <w:ind w:left="1134" w:hanging="283"/>
        <w:jc w:val="both"/>
      </w:pPr>
      <w:r>
        <w:t>Advanced planning of commissioning and handover process at least eight weeks prior to Partial Possession and/or Practical Completion.</w:t>
      </w:r>
    </w:p>
    <w:p w14:paraId="52C002F9" w14:textId="77777777" w:rsidR="009E1A27" w:rsidRDefault="002E38A6" w:rsidP="009E1A27">
      <w:pPr>
        <w:pStyle w:val="NormalNumbered"/>
        <w:numPr>
          <w:ilvl w:val="3"/>
          <w:numId w:val="3"/>
        </w:numPr>
        <w:spacing w:after="0"/>
        <w:ind w:left="1134" w:hanging="283"/>
        <w:jc w:val="both"/>
      </w:pPr>
      <w:r>
        <w:t>In accordance with the Employer’s Requirements/Client’s Development Brief, present to the Client prior to handover all documents specified in the Employer’s Requirements/Client’s Development Brief, confirming that all have been checked and verified as correct and the necessary fields on gas, electric, etc. certificates have been completed; being mindful of, and reiterating to the Principal Contractor, the potential consequences of not providing the necessary and correct documents in the required timeframe.</w:t>
      </w:r>
    </w:p>
    <w:p w14:paraId="2B3EDCBB" w14:textId="77777777" w:rsidR="009E1A27" w:rsidRDefault="002E38A6" w:rsidP="009E1A27">
      <w:pPr>
        <w:pStyle w:val="NormalNumbered"/>
        <w:numPr>
          <w:ilvl w:val="3"/>
          <w:numId w:val="3"/>
        </w:numPr>
        <w:spacing w:after="0"/>
        <w:ind w:left="1134" w:hanging="283"/>
        <w:jc w:val="both"/>
      </w:pPr>
      <w:r>
        <w:t>Record and provide meter readings and log of keys received at handover.</w:t>
      </w:r>
    </w:p>
    <w:p w14:paraId="25A6B658" w14:textId="77777777" w:rsidR="009E1A27" w:rsidRDefault="002E38A6" w:rsidP="009E1A27">
      <w:pPr>
        <w:pStyle w:val="NormalNumbered"/>
        <w:numPr>
          <w:ilvl w:val="3"/>
          <w:numId w:val="3"/>
        </w:numPr>
        <w:spacing w:after="0"/>
        <w:ind w:left="1134" w:hanging="283"/>
        <w:jc w:val="both"/>
      </w:pPr>
      <w:r>
        <w:t xml:space="preserve">Prepare a schedule of outstanding works and/or documents at handover and ensure that works and/or documents are issued to the Client within seven days of handover. Provide Client with clarification </w:t>
      </w:r>
      <w:r>
        <w:lastRenderedPageBreak/>
        <w:t>on what is an acceptable omission that will not prevent handover and/or legal occupation.</w:t>
      </w:r>
    </w:p>
    <w:p w14:paraId="07AE2198" w14:textId="77777777" w:rsidR="009E1A27" w:rsidRDefault="002E38A6" w:rsidP="009E1A27">
      <w:pPr>
        <w:pStyle w:val="NormalNumbered"/>
        <w:numPr>
          <w:ilvl w:val="3"/>
          <w:numId w:val="3"/>
        </w:numPr>
        <w:spacing w:after="0"/>
        <w:ind w:left="1134" w:hanging="283"/>
        <w:jc w:val="both"/>
      </w:pPr>
      <w:r>
        <w:t>Issue Notice of Partial Possession and/or Practical Completion on, or one working day after, the day or Partial Possession and/or Practical Completion to enable the Client to achieve Homes England IMS online grant claim commitments.</w:t>
      </w:r>
    </w:p>
    <w:p w14:paraId="3E4B6C9B" w14:textId="77777777" w:rsidR="009E1A27" w:rsidRDefault="002E38A6" w:rsidP="009E1A27">
      <w:pPr>
        <w:pStyle w:val="NormalNumbered"/>
        <w:numPr>
          <w:ilvl w:val="3"/>
          <w:numId w:val="3"/>
        </w:numPr>
        <w:spacing w:after="0"/>
        <w:ind w:left="1134" w:hanging="283"/>
        <w:jc w:val="both"/>
      </w:pPr>
      <w:r>
        <w:t>Co-ordinate, attend and provide written schedule of 12 months defects rectification items to Client and Construction Team.</w:t>
      </w:r>
    </w:p>
    <w:p w14:paraId="6E924C79" w14:textId="77777777" w:rsidR="009E1A27" w:rsidRDefault="002E38A6" w:rsidP="009E1A27">
      <w:pPr>
        <w:pStyle w:val="NormalNumbered"/>
        <w:numPr>
          <w:ilvl w:val="3"/>
          <w:numId w:val="3"/>
        </w:numPr>
        <w:spacing w:after="0"/>
        <w:ind w:left="1134" w:hanging="283"/>
        <w:jc w:val="both"/>
      </w:pPr>
      <w:r>
        <w:t>Issue Notice of Completion of Making Good Defects following confirmation from the Client that all defects rectification works have been completed to their satisfaction.</w:t>
      </w:r>
    </w:p>
    <w:p w14:paraId="7D8CB9CF" w14:textId="77777777" w:rsidR="009E1A27" w:rsidRDefault="002E38A6" w:rsidP="009E1A27">
      <w:pPr>
        <w:pStyle w:val="NormalNumbered"/>
        <w:numPr>
          <w:ilvl w:val="3"/>
          <w:numId w:val="3"/>
        </w:numPr>
        <w:spacing w:after="0"/>
        <w:ind w:left="1134" w:hanging="283"/>
        <w:jc w:val="both"/>
      </w:pPr>
      <w:r>
        <w:t xml:space="preserve">Assist the Client in resolving any latent defects that occur during the life of the contract that should have reasonably been foreseen during construction and defects rectification period.  </w:t>
      </w:r>
    </w:p>
    <w:p w14:paraId="1AC14425" w14:textId="77777777" w:rsidR="002E38A6" w:rsidRDefault="002E38A6" w:rsidP="009E1A27">
      <w:pPr>
        <w:pStyle w:val="NormalNumbered"/>
        <w:numPr>
          <w:ilvl w:val="0"/>
          <w:numId w:val="0"/>
        </w:numPr>
        <w:spacing w:after="0"/>
        <w:ind w:left="1134"/>
        <w:jc w:val="both"/>
      </w:pPr>
      <w:r>
        <w:t xml:space="preserve"> </w:t>
      </w:r>
    </w:p>
    <w:p w14:paraId="0360025B" w14:textId="77777777" w:rsidR="009E1A27" w:rsidRPr="00C33046" w:rsidRDefault="009E1A27" w:rsidP="009E1A27">
      <w:pPr>
        <w:pStyle w:val="NormalNumbered"/>
        <w:spacing w:after="0"/>
        <w:jc w:val="both"/>
        <w:rPr>
          <w:b/>
          <w:bCs/>
        </w:rPr>
      </w:pPr>
      <w:r w:rsidRPr="009E1A27">
        <w:rPr>
          <w:b/>
          <w:bCs/>
        </w:rPr>
        <w:t>Concept/Strategy/Design – RIBA Plan of Works Stages 1 &amp; 2</w:t>
      </w:r>
      <w:r w:rsidRPr="00C33046">
        <w:rPr>
          <w:b/>
          <w:bCs/>
        </w:rPr>
        <w:t>:</w:t>
      </w:r>
    </w:p>
    <w:p w14:paraId="15471868" w14:textId="77777777" w:rsidR="009E1A27" w:rsidRDefault="009E1A27" w:rsidP="009E1A27">
      <w:pPr>
        <w:pStyle w:val="NormalNumbered"/>
        <w:numPr>
          <w:ilvl w:val="0"/>
          <w:numId w:val="0"/>
        </w:numPr>
        <w:spacing w:after="0"/>
        <w:ind w:left="680"/>
        <w:jc w:val="both"/>
      </w:pPr>
    </w:p>
    <w:p w14:paraId="637FFBDC" w14:textId="04D1093A" w:rsidR="009E1A27" w:rsidRPr="009E1A27" w:rsidRDefault="009E1A27" w:rsidP="009E1A27">
      <w:pPr>
        <w:pStyle w:val="NormalNumbered"/>
        <w:numPr>
          <w:ilvl w:val="2"/>
          <w:numId w:val="3"/>
        </w:numPr>
        <w:spacing w:after="0"/>
        <w:ind w:left="851" w:hanging="851"/>
        <w:jc w:val="both"/>
      </w:pPr>
      <w:r w:rsidRPr="009E1A27">
        <w:t>Confirm Client’s brief</w:t>
      </w:r>
    </w:p>
    <w:p w14:paraId="3FEE1BF6" w14:textId="77777777" w:rsidR="009E1A27" w:rsidRPr="009E1A27" w:rsidRDefault="009E1A27" w:rsidP="009E1A27">
      <w:pPr>
        <w:pStyle w:val="NormalNumbered"/>
        <w:numPr>
          <w:ilvl w:val="2"/>
          <w:numId w:val="3"/>
        </w:numPr>
        <w:spacing w:after="0"/>
        <w:ind w:left="851" w:hanging="851"/>
        <w:jc w:val="both"/>
      </w:pPr>
      <w:r w:rsidRPr="009E1A27">
        <w:t>Establish/Confirm Clients priorities</w:t>
      </w:r>
    </w:p>
    <w:p w14:paraId="2CB37B91" w14:textId="77777777" w:rsidR="009E1A27" w:rsidRPr="009E1A27" w:rsidRDefault="009E1A27" w:rsidP="009E1A27">
      <w:pPr>
        <w:pStyle w:val="NormalNumbered"/>
        <w:numPr>
          <w:ilvl w:val="2"/>
          <w:numId w:val="3"/>
        </w:numPr>
        <w:spacing w:after="0"/>
        <w:ind w:left="851" w:hanging="851"/>
        <w:jc w:val="both"/>
      </w:pPr>
      <w:r w:rsidRPr="009E1A27">
        <w:t>Agree terms of reference</w:t>
      </w:r>
    </w:p>
    <w:p w14:paraId="7C984349" w14:textId="77777777" w:rsidR="009E1A27" w:rsidRPr="009E1A27" w:rsidRDefault="009E1A27" w:rsidP="009E1A27">
      <w:pPr>
        <w:pStyle w:val="NormalNumbered"/>
        <w:numPr>
          <w:ilvl w:val="2"/>
          <w:numId w:val="3"/>
        </w:numPr>
        <w:spacing w:after="0"/>
        <w:ind w:left="851" w:hanging="851"/>
        <w:jc w:val="both"/>
      </w:pPr>
      <w:r w:rsidRPr="009E1A27">
        <w:t>Agree overall project programming and confirm the project master programme.</w:t>
      </w:r>
    </w:p>
    <w:p w14:paraId="785A5103" w14:textId="77777777" w:rsidR="009E1A27" w:rsidRPr="009E1A27" w:rsidRDefault="009E1A27" w:rsidP="009E1A27">
      <w:pPr>
        <w:pStyle w:val="NormalNumbered"/>
        <w:numPr>
          <w:ilvl w:val="2"/>
          <w:numId w:val="3"/>
        </w:numPr>
        <w:spacing w:after="0"/>
        <w:ind w:left="851" w:hanging="851"/>
        <w:jc w:val="both"/>
      </w:pPr>
      <w:r w:rsidRPr="009E1A27">
        <w:t>Visit site and carry out initial inspections and advise Client on areas of concern.</w:t>
      </w:r>
    </w:p>
    <w:p w14:paraId="3BE2C5EB" w14:textId="77777777" w:rsidR="009E1A27" w:rsidRPr="009E1A27" w:rsidRDefault="009E1A27" w:rsidP="009E1A27">
      <w:pPr>
        <w:pStyle w:val="NormalNumbered"/>
        <w:numPr>
          <w:ilvl w:val="2"/>
          <w:numId w:val="3"/>
        </w:numPr>
        <w:spacing w:after="0"/>
        <w:ind w:left="851" w:hanging="851"/>
        <w:jc w:val="both"/>
      </w:pPr>
      <w:r w:rsidRPr="009E1A27">
        <w:t>Identify barriers to development and provide advice on how to overcome these.</w:t>
      </w:r>
    </w:p>
    <w:p w14:paraId="05CF9C85" w14:textId="77777777" w:rsidR="009E1A27" w:rsidRPr="009E1A27" w:rsidRDefault="009E1A27" w:rsidP="009E1A27">
      <w:pPr>
        <w:pStyle w:val="NormalNumbered"/>
        <w:numPr>
          <w:ilvl w:val="2"/>
          <w:numId w:val="3"/>
        </w:numPr>
        <w:spacing w:after="0"/>
        <w:ind w:left="851" w:hanging="851"/>
        <w:jc w:val="both"/>
      </w:pPr>
      <w:r w:rsidRPr="009E1A27">
        <w:t>Confirm client’s budget; monitor and up-date Total Project Development Costs.</w:t>
      </w:r>
    </w:p>
    <w:p w14:paraId="08B44D1F" w14:textId="77777777" w:rsidR="009E1A27" w:rsidRPr="009E1A27" w:rsidRDefault="009E1A27" w:rsidP="009E1A27">
      <w:pPr>
        <w:pStyle w:val="NormalNumbered"/>
        <w:numPr>
          <w:ilvl w:val="2"/>
          <w:numId w:val="3"/>
        </w:numPr>
        <w:spacing w:after="0"/>
        <w:ind w:left="851" w:hanging="851"/>
        <w:jc w:val="both"/>
      </w:pPr>
      <w:r w:rsidRPr="009E1A27">
        <w:t>Establish design responsibilities of consultants, contractor and sub-contractors.</w:t>
      </w:r>
    </w:p>
    <w:p w14:paraId="07FF5796" w14:textId="77777777" w:rsidR="009E1A27" w:rsidRPr="009E1A27" w:rsidRDefault="009E1A27" w:rsidP="009E1A27">
      <w:pPr>
        <w:pStyle w:val="NormalNumbered"/>
        <w:numPr>
          <w:ilvl w:val="2"/>
          <w:numId w:val="3"/>
        </w:numPr>
        <w:spacing w:after="0"/>
        <w:ind w:left="851" w:hanging="851"/>
        <w:jc w:val="both"/>
      </w:pPr>
      <w:r w:rsidRPr="009E1A27">
        <w:t>Throughout the progress of the project maintain constant liaison with Client, inform of events, and seek timely agreement and appropriate approvals.</w:t>
      </w:r>
    </w:p>
    <w:p w14:paraId="69CFC73E" w14:textId="77777777" w:rsidR="009E1A27" w:rsidRDefault="009E1A27" w:rsidP="009E1A27">
      <w:pPr>
        <w:pStyle w:val="NormalNumbered"/>
        <w:numPr>
          <w:ilvl w:val="2"/>
          <w:numId w:val="3"/>
        </w:numPr>
        <w:spacing w:after="0"/>
        <w:ind w:left="851" w:hanging="851"/>
        <w:jc w:val="both"/>
        <w:rPr>
          <w:rFonts w:eastAsia="Times New Roman"/>
          <w:color w:val="000000"/>
          <w:kern w:val="28"/>
          <w:lang w:eastAsia="en-GB"/>
          <w14:cntxtAlts/>
        </w:rPr>
      </w:pPr>
      <w:r w:rsidRPr="009E1A27">
        <w:t>Liaise with Professional Team and advise Client on all surveys, site investigations, condition reports, soil reports, testing, etc. that may be required</w:t>
      </w:r>
      <w:r w:rsidRPr="009E1A27">
        <w:rPr>
          <w:rFonts w:eastAsia="Times New Roman"/>
          <w:color w:val="000000"/>
          <w:kern w:val="28"/>
          <w:lang w:eastAsia="en-GB"/>
          <w14:cntxtAlts/>
        </w:rPr>
        <w:t>.</w:t>
      </w:r>
    </w:p>
    <w:p w14:paraId="631B86BD" w14:textId="77777777" w:rsidR="009E1A27" w:rsidRDefault="009E1A27" w:rsidP="009E1A27">
      <w:pPr>
        <w:pStyle w:val="NormalNumbered"/>
        <w:numPr>
          <w:ilvl w:val="2"/>
          <w:numId w:val="3"/>
        </w:numPr>
        <w:spacing w:after="0"/>
        <w:ind w:left="851" w:hanging="851"/>
        <w:jc w:val="both"/>
        <w:rPr>
          <w:rFonts w:eastAsia="Times New Roman"/>
          <w:color w:val="000000"/>
          <w:kern w:val="28"/>
          <w:lang w:eastAsia="en-GB"/>
          <w14:cntxtAlts/>
        </w:rPr>
      </w:pPr>
      <w:r w:rsidRPr="009E1A27">
        <w:rPr>
          <w:rFonts w:eastAsia="Times New Roman"/>
          <w:color w:val="000000"/>
          <w:kern w:val="28"/>
          <w:lang w:eastAsia="en-GB"/>
          <w14:cntxtAlts/>
        </w:rPr>
        <w:t>If necessary advise Client on all enabling works contracts required before entering into Building Contract, e.g. demolition, strip out, etc. and liaise with the Client/Professional Team for their procurement.</w:t>
      </w:r>
    </w:p>
    <w:p w14:paraId="320CEC1C" w14:textId="77777777" w:rsidR="009E1A27" w:rsidRDefault="009E1A27" w:rsidP="009E1A27">
      <w:pPr>
        <w:pStyle w:val="NormalNumbered"/>
        <w:numPr>
          <w:ilvl w:val="2"/>
          <w:numId w:val="3"/>
        </w:numPr>
        <w:spacing w:after="0"/>
        <w:ind w:left="851" w:hanging="851"/>
        <w:jc w:val="both"/>
        <w:rPr>
          <w:rFonts w:eastAsia="Times New Roman"/>
          <w:color w:val="000000"/>
          <w:kern w:val="28"/>
          <w:lang w:eastAsia="en-GB"/>
          <w14:cntxtAlts/>
        </w:rPr>
      </w:pPr>
      <w:r w:rsidRPr="009E1A27">
        <w:rPr>
          <w:rFonts w:eastAsia="Times New Roman"/>
          <w:color w:val="000000"/>
          <w:kern w:val="28"/>
          <w:lang w:eastAsia="en-GB"/>
          <w14:cntxtAlts/>
        </w:rPr>
        <w:t>In conjunction with the Professional Team provide advice on specialist services, consultants, sub-contractors, suppliers, etc. required in connection with the project.</w:t>
      </w:r>
    </w:p>
    <w:p w14:paraId="34CAB3C8" w14:textId="77777777" w:rsidR="009E1A27" w:rsidRDefault="009E1A27" w:rsidP="009E1A27">
      <w:pPr>
        <w:pStyle w:val="NormalNumbered"/>
        <w:numPr>
          <w:ilvl w:val="2"/>
          <w:numId w:val="3"/>
        </w:numPr>
        <w:spacing w:after="0"/>
        <w:ind w:left="851" w:hanging="851"/>
        <w:jc w:val="both"/>
        <w:rPr>
          <w:rFonts w:eastAsia="Times New Roman"/>
          <w:color w:val="000000"/>
          <w:kern w:val="28"/>
          <w:lang w:eastAsia="en-GB"/>
          <w14:cntxtAlts/>
        </w:rPr>
      </w:pPr>
      <w:r w:rsidRPr="009E1A27">
        <w:rPr>
          <w:rFonts w:eastAsia="Times New Roman"/>
          <w:color w:val="000000"/>
          <w:kern w:val="28"/>
          <w:lang w:eastAsia="en-GB"/>
          <w14:cntxtAlts/>
        </w:rPr>
        <w:t>Advise Client on design services required under the Building Contract.</w:t>
      </w:r>
    </w:p>
    <w:p w14:paraId="5F5FCFAE" w14:textId="77777777" w:rsidR="009E1A27" w:rsidRDefault="009E1A27" w:rsidP="009E1A27">
      <w:pPr>
        <w:pStyle w:val="NormalNumbered"/>
        <w:numPr>
          <w:ilvl w:val="2"/>
          <w:numId w:val="3"/>
        </w:numPr>
        <w:spacing w:after="0"/>
        <w:ind w:left="851" w:hanging="851"/>
        <w:jc w:val="both"/>
        <w:rPr>
          <w:rFonts w:eastAsia="Times New Roman"/>
          <w:color w:val="000000"/>
          <w:kern w:val="28"/>
          <w:lang w:eastAsia="en-GB"/>
          <w14:cntxtAlts/>
        </w:rPr>
      </w:pPr>
      <w:r w:rsidRPr="009E1A27">
        <w:rPr>
          <w:rFonts w:eastAsia="Times New Roman"/>
          <w:color w:val="000000"/>
          <w:kern w:val="28"/>
          <w:lang w:eastAsia="en-GB"/>
          <w14:cntxtAlts/>
        </w:rPr>
        <w:lastRenderedPageBreak/>
        <w:t>Liaise with Professional Team and advise Client on statutory approvals required, along with all fees due in respect to the project.</w:t>
      </w:r>
    </w:p>
    <w:p w14:paraId="79AF1FBF" w14:textId="77777777" w:rsidR="009E1A27" w:rsidRDefault="009E1A27" w:rsidP="009E1A27">
      <w:pPr>
        <w:pStyle w:val="NormalNumbered"/>
        <w:numPr>
          <w:ilvl w:val="2"/>
          <w:numId w:val="3"/>
        </w:numPr>
        <w:spacing w:after="0"/>
        <w:ind w:left="851" w:hanging="851"/>
        <w:jc w:val="both"/>
        <w:rPr>
          <w:rFonts w:eastAsia="Times New Roman"/>
          <w:color w:val="000000"/>
          <w:kern w:val="28"/>
          <w:lang w:eastAsia="en-GB"/>
          <w14:cntxtAlts/>
        </w:rPr>
      </w:pPr>
      <w:r w:rsidRPr="009E1A27">
        <w:rPr>
          <w:rFonts w:eastAsia="Times New Roman"/>
          <w:color w:val="000000"/>
          <w:kern w:val="28"/>
          <w:lang w:eastAsia="en-GB"/>
          <w14:cntxtAlts/>
        </w:rPr>
        <w:t>Liaise with Professional Team and prepare design report summarising the scheme design, cost, programme and risk register.</w:t>
      </w:r>
    </w:p>
    <w:p w14:paraId="4E61E4E9" w14:textId="77777777" w:rsidR="009E1A27" w:rsidRDefault="009E1A27" w:rsidP="009E1A27">
      <w:pPr>
        <w:pStyle w:val="NormalNumbered"/>
        <w:numPr>
          <w:ilvl w:val="2"/>
          <w:numId w:val="3"/>
        </w:numPr>
        <w:spacing w:after="0"/>
        <w:ind w:left="851" w:hanging="851"/>
        <w:jc w:val="both"/>
        <w:rPr>
          <w:rFonts w:eastAsia="Times New Roman"/>
          <w:color w:val="000000"/>
          <w:kern w:val="28"/>
          <w:lang w:eastAsia="en-GB"/>
          <w14:cntxtAlts/>
        </w:rPr>
      </w:pPr>
      <w:r w:rsidRPr="009E1A27">
        <w:rPr>
          <w:rFonts w:eastAsia="Times New Roman"/>
          <w:color w:val="000000"/>
          <w:kern w:val="28"/>
          <w:lang w:eastAsia="en-GB"/>
          <w14:cntxtAlts/>
        </w:rPr>
        <w:t>Liaise with the Client and Professional Team and prepare Employer’s Requirements.</w:t>
      </w:r>
    </w:p>
    <w:p w14:paraId="1C97A8AC" w14:textId="77777777" w:rsidR="009E1A27" w:rsidRPr="009E1A27" w:rsidRDefault="009E1A27" w:rsidP="009E1A27">
      <w:pPr>
        <w:pStyle w:val="NormalNumbered"/>
        <w:numPr>
          <w:ilvl w:val="2"/>
          <w:numId w:val="3"/>
        </w:numPr>
        <w:spacing w:after="0"/>
        <w:ind w:left="851" w:hanging="851"/>
        <w:jc w:val="both"/>
        <w:rPr>
          <w:rFonts w:eastAsia="Times New Roman"/>
          <w:color w:val="000000"/>
          <w:kern w:val="28"/>
          <w:lang w:eastAsia="en-GB"/>
          <w14:cntxtAlts/>
        </w:rPr>
      </w:pPr>
      <w:r w:rsidRPr="009E1A27">
        <w:rPr>
          <w:rFonts w:eastAsia="Times New Roman"/>
          <w:color w:val="000000"/>
          <w:kern w:val="28"/>
          <w:lang w:eastAsia="en-GB"/>
          <w14:cntxtAlts/>
        </w:rPr>
        <w:t xml:space="preserve">Provide advice on contract procurement and selection of appropriate Building Contract/Development Agreement </w:t>
      </w:r>
    </w:p>
    <w:p w14:paraId="7BA7732C" w14:textId="77777777" w:rsidR="002B459C" w:rsidRDefault="002B459C" w:rsidP="009E1A27">
      <w:pPr>
        <w:pStyle w:val="NormalNumbered"/>
        <w:numPr>
          <w:ilvl w:val="0"/>
          <w:numId w:val="0"/>
        </w:numPr>
        <w:spacing w:after="0"/>
        <w:ind w:left="680"/>
        <w:jc w:val="both"/>
      </w:pPr>
    </w:p>
    <w:p w14:paraId="61FA4FAD" w14:textId="77777777" w:rsidR="002B459C" w:rsidRPr="00C33046" w:rsidRDefault="002B459C" w:rsidP="002B459C">
      <w:pPr>
        <w:pStyle w:val="NormalNumbered"/>
        <w:spacing w:after="0"/>
        <w:jc w:val="both"/>
        <w:rPr>
          <w:b/>
          <w:bCs/>
        </w:rPr>
      </w:pPr>
      <w:r w:rsidRPr="002B459C">
        <w:rPr>
          <w:b/>
          <w:bCs/>
        </w:rPr>
        <w:t>Contract Procurement – RIBA Plan of Works Stage</w:t>
      </w:r>
      <w:r>
        <w:rPr>
          <w:b/>
          <w:bCs/>
        </w:rPr>
        <w:t xml:space="preserve"> 3</w:t>
      </w:r>
      <w:r w:rsidRPr="00C33046">
        <w:rPr>
          <w:b/>
          <w:bCs/>
        </w:rPr>
        <w:t>:</w:t>
      </w:r>
    </w:p>
    <w:p w14:paraId="5ACF80E1" w14:textId="77777777" w:rsidR="002B459C" w:rsidRDefault="002B459C" w:rsidP="002B459C">
      <w:pPr>
        <w:pStyle w:val="NormalNumbered"/>
        <w:numPr>
          <w:ilvl w:val="0"/>
          <w:numId w:val="0"/>
        </w:numPr>
        <w:spacing w:after="0"/>
        <w:ind w:left="680"/>
        <w:jc w:val="both"/>
      </w:pPr>
    </w:p>
    <w:p w14:paraId="65901A31" w14:textId="77777777" w:rsidR="002B459C" w:rsidRDefault="002B459C" w:rsidP="002B459C">
      <w:pPr>
        <w:pStyle w:val="NormalNumbered"/>
        <w:numPr>
          <w:ilvl w:val="2"/>
          <w:numId w:val="3"/>
        </w:numPr>
        <w:spacing w:after="0"/>
        <w:ind w:left="851" w:hanging="851"/>
        <w:jc w:val="both"/>
        <w:rPr>
          <w:rFonts w:eastAsia="Times New Roman"/>
          <w:color w:val="000000"/>
          <w:kern w:val="28"/>
          <w:lang w:eastAsia="en-GB"/>
          <w14:cntxtAlts/>
        </w:rPr>
      </w:pPr>
      <w:r w:rsidRPr="002B459C">
        <w:rPr>
          <w:rFonts w:eastAsia="Times New Roman"/>
          <w:color w:val="000000"/>
          <w:kern w:val="28"/>
          <w:lang w:eastAsia="en-GB"/>
          <w14:cntxtAlts/>
        </w:rPr>
        <w:t>Prepare/obtain the Tender Documents, including Employer’s Requirements, tender drawings and specification, contract preliminaries and conditions of contract in conjunction with Havebury Procurement Team.</w:t>
      </w:r>
    </w:p>
    <w:p w14:paraId="6449BD90" w14:textId="77777777" w:rsidR="002B459C" w:rsidRDefault="002B459C" w:rsidP="002B459C">
      <w:pPr>
        <w:pStyle w:val="NormalNumbered"/>
        <w:numPr>
          <w:ilvl w:val="2"/>
          <w:numId w:val="3"/>
        </w:numPr>
        <w:spacing w:after="0"/>
        <w:ind w:left="851" w:hanging="851"/>
        <w:jc w:val="both"/>
        <w:rPr>
          <w:rFonts w:eastAsia="Times New Roman"/>
          <w:color w:val="000000"/>
          <w:kern w:val="28"/>
          <w:lang w:eastAsia="en-GB"/>
          <w14:cntxtAlts/>
        </w:rPr>
      </w:pPr>
      <w:r>
        <w:t>For shared ownership and market sale projects include a requirement for the provision of all necessary property conveyance drawings.</w:t>
      </w:r>
    </w:p>
    <w:p w14:paraId="7BFA2F80" w14:textId="77777777" w:rsidR="002B459C" w:rsidRDefault="002B459C" w:rsidP="002B459C">
      <w:pPr>
        <w:pStyle w:val="NormalNumbered"/>
        <w:numPr>
          <w:ilvl w:val="2"/>
          <w:numId w:val="3"/>
        </w:numPr>
        <w:spacing w:after="0"/>
        <w:ind w:left="851" w:hanging="851"/>
        <w:jc w:val="both"/>
        <w:rPr>
          <w:rFonts w:eastAsia="Times New Roman"/>
          <w:color w:val="000000"/>
          <w:kern w:val="28"/>
          <w:lang w:eastAsia="en-GB"/>
          <w14:cntxtAlts/>
        </w:rPr>
      </w:pPr>
      <w:r>
        <w:t>Provide specialist procedural advice to comply with EU procurement regulations and/or other legislation as may apply.</w:t>
      </w:r>
    </w:p>
    <w:p w14:paraId="47FD3ACF" w14:textId="2B53A23E" w:rsidR="002B459C" w:rsidRDefault="002B459C" w:rsidP="002B459C">
      <w:pPr>
        <w:pStyle w:val="NormalNumbered"/>
        <w:numPr>
          <w:ilvl w:val="2"/>
          <w:numId w:val="3"/>
        </w:numPr>
        <w:spacing w:after="0"/>
        <w:ind w:left="851" w:hanging="851"/>
        <w:jc w:val="both"/>
        <w:rPr>
          <w:rFonts w:eastAsia="Times New Roman"/>
          <w:color w:val="000000"/>
          <w:kern w:val="28"/>
          <w:lang w:eastAsia="en-GB"/>
          <w14:cntxtAlts/>
        </w:rPr>
      </w:pPr>
      <w:r>
        <w:t>Advise on suitable tenderers for the Building Contract</w:t>
      </w:r>
      <w:r w:rsidR="00C570B8">
        <w:t xml:space="preserve">, </w:t>
      </w:r>
      <w:r w:rsidR="00C570B8" w:rsidRPr="00C570B8">
        <w:t>including the provision of commentary on previous works undertaken on schemes of similar size and scope, sourcing of references, etc</w:t>
      </w:r>
      <w:r w:rsidR="00C570B8">
        <w:t>.</w:t>
      </w:r>
      <w:r>
        <w:t xml:space="preserve"> and prepare recommendations for the Client’s consideration and approval.</w:t>
      </w:r>
    </w:p>
    <w:p w14:paraId="58C5F409" w14:textId="77777777" w:rsidR="002B459C" w:rsidRDefault="002B459C" w:rsidP="002B459C">
      <w:pPr>
        <w:pStyle w:val="NormalNumbered"/>
        <w:numPr>
          <w:ilvl w:val="2"/>
          <w:numId w:val="3"/>
        </w:numPr>
        <w:spacing w:after="0"/>
        <w:ind w:left="851" w:hanging="851"/>
        <w:jc w:val="both"/>
        <w:rPr>
          <w:rFonts w:eastAsia="Times New Roman"/>
          <w:color w:val="000000"/>
          <w:kern w:val="28"/>
          <w:lang w:eastAsia="en-GB"/>
          <w14:cntxtAlts/>
        </w:rPr>
      </w:pPr>
      <w:r>
        <w:t xml:space="preserve">Liaise with Professional Team and prepare a pre-tender report summarising the project design, costs, programme and risk register. </w:t>
      </w:r>
    </w:p>
    <w:p w14:paraId="3D2FD922" w14:textId="77777777" w:rsidR="002B459C" w:rsidRDefault="002B459C" w:rsidP="002B459C">
      <w:pPr>
        <w:pStyle w:val="NormalNumbered"/>
        <w:numPr>
          <w:ilvl w:val="2"/>
          <w:numId w:val="3"/>
        </w:numPr>
        <w:spacing w:after="0"/>
        <w:ind w:left="851" w:hanging="851"/>
        <w:jc w:val="both"/>
        <w:rPr>
          <w:rFonts w:eastAsia="Times New Roman"/>
          <w:color w:val="000000"/>
          <w:kern w:val="28"/>
          <w:lang w:eastAsia="en-GB"/>
          <w14:cntxtAlts/>
        </w:rPr>
      </w:pPr>
      <w:r>
        <w:t>Review price(s) tendered/negotiated, examine and report thereon including assessing Contractor’s Proposals and evaluating Contract Sum Analysis. Provide tender report; write recommendations and confirmation of value for money if so deemed.</w:t>
      </w:r>
    </w:p>
    <w:p w14:paraId="6FA9BB59" w14:textId="77777777" w:rsidR="002B459C" w:rsidRDefault="002B459C" w:rsidP="002B459C">
      <w:pPr>
        <w:pStyle w:val="NormalNumbered"/>
        <w:numPr>
          <w:ilvl w:val="2"/>
          <w:numId w:val="3"/>
        </w:numPr>
        <w:spacing w:after="0"/>
        <w:ind w:left="851" w:hanging="851"/>
        <w:jc w:val="both"/>
        <w:rPr>
          <w:rFonts w:eastAsia="Times New Roman"/>
          <w:color w:val="000000"/>
          <w:kern w:val="28"/>
          <w:lang w:eastAsia="en-GB"/>
          <w14:cntxtAlts/>
        </w:rPr>
      </w:pPr>
      <w:r>
        <w:t>Attend pre and post tender interviews as applicable.</w:t>
      </w:r>
    </w:p>
    <w:p w14:paraId="5D8548E8" w14:textId="77777777" w:rsidR="002B459C" w:rsidRDefault="002B459C" w:rsidP="002B459C">
      <w:pPr>
        <w:pStyle w:val="NormalNumbered"/>
        <w:numPr>
          <w:ilvl w:val="2"/>
          <w:numId w:val="3"/>
        </w:numPr>
        <w:spacing w:after="0"/>
        <w:ind w:left="851" w:hanging="851"/>
        <w:jc w:val="both"/>
        <w:rPr>
          <w:rFonts w:eastAsia="Times New Roman"/>
          <w:color w:val="000000"/>
          <w:kern w:val="28"/>
          <w:lang w:eastAsia="en-GB"/>
          <w14:cntxtAlts/>
        </w:rPr>
      </w:pPr>
      <w:r>
        <w:t>Co-ordinate and manage responses to tender queries in conjunction with Havebury Procurement Team.</w:t>
      </w:r>
    </w:p>
    <w:p w14:paraId="5D4AC49F" w14:textId="734D3CF7" w:rsidR="002B459C" w:rsidRDefault="002B459C" w:rsidP="002B459C">
      <w:pPr>
        <w:pStyle w:val="NormalNumbered"/>
        <w:numPr>
          <w:ilvl w:val="2"/>
          <w:numId w:val="3"/>
        </w:numPr>
        <w:spacing w:after="0"/>
        <w:ind w:left="851" w:hanging="851"/>
        <w:jc w:val="both"/>
        <w:rPr>
          <w:rFonts w:eastAsia="Times New Roman"/>
          <w:color w:val="000000"/>
          <w:kern w:val="28"/>
          <w:lang w:eastAsia="en-GB"/>
          <w14:cntxtAlts/>
        </w:rPr>
      </w:pPr>
      <w:r>
        <w:t>Liaise with Professional Team and advise on errors, omissions, exclusions, qualifications and inconsistencies between the Employer’s Requirements/Client’s Development Brie</w:t>
      </w:r>
      <w:r w:rsidR="00383CC2">
        <w:t>f</w:t>
      </w:r>
      <w:r>
        <w:t xml:space="preserve"> and the tenders received. Prepare recommendations for Client consideration and approval.</w:t>
      </w:r>
    </w:p>
    <w:p w14:paraId="1865E786" w14:textId="77777777" w:rsidR="002B459C" w:rsidRDefault="002B459C" w:rsidP="002B459C">
      <w:pPr>
        <w:pStyle w:val="NormalNumbered"/>
        <w:numPr>
          <w:ilvl w:val="2"/>
          <w:numId w:val="3"/>
        </w:numPr>
        <w:spacing w:after="0"/>
        <w:ind w:left="851" w:hanging="851"/>
        <w:jc w:val="both"/>
        <w:rPr>
          <w:rFonts w:eastAsia="Times New Roman"/>
          <w:color w:val="000000"/>
          <w:kern w:val="28"/>
          <w:lang w:eastAsia="en-GB"/>
          <w14:cntxtAlts/>
        </w:rPr>
      </w:pPr>
      <w:r>
        <w:t>Advise on tenderer’s design and construction programme and method statements.</w:t>
      </w:r>
    </w:p>
    <w:p w14:paraId="186FB867" w14:textId="77777777" w:rsidR="002B459C" w:rsidRDefault="002B459C" w:rsidP="002B459C">
      <w:pPr>
        <w:pStyle w:val="NormalNumbered"/>
        <w:numPr>
          <w:ilvl w:val="2"/>
          <w:numId w:val="3"/>
        </w:numPr>
        <w:spacing w:after="0"/>
        <w:ind w:left="851" w:hanging="851"/>
        <w:jc w:val="both"/>
        <w:rPr>
          <w:rFonts w:eastAsia="Times New Roman"/>
          <w:color w:val="000000"/>
          <w:kern w:val="28"/>
          <w:lang w:eastAsia="en-GB"/>
          <w14:cntxtAlts/>
        </w:rPr>
      </w:pPr>
      <w:r>
        <w:t>Liaise with Professional Team and obtain costs and design studies to assess alternative contractor’s proposals and prepare recommendations for Client consideration and approval.</w:t>
      </w:r>
    </w:p>
    <w:p w14:paraId="11020E27" w14:textId="77777777" w:rsidR="002B459C" w:rsidRDefault="002B459C" w:rsidP="002B459C">
      <w:pPr>
        <w:pStyle w:val="NormalNumbered"/>
        <w:numPr>
          <w:ilvl w:val="2"/>
          <w:numId w:val="3"/>
        </w:numPr>
        <w:spacing w:after="0"/>
        <w:ind w:left="851" w:hanging="851"/>
        <w:jc w:val="both"/>
        <w:rPr>
          <w:rFonts w:eastAsia="Times New Roman"/>
          <w:color w:val="000000"/>
          <w:kern w:val="28"/>
          <w:lang w:eastAsia="en-GB"/>
          <w14:cntxtAlts/>
        </w:rPr>
      </w:pPr>
      <w:r>
        <w:t>Conduct negotiations with tenderers and prepare documents to confirm adjustments to tender sums. Prepare recommendations to Client for consideration and approval.</w:t>
      </w:r>
    </w:p>
    <w:p w14:paraId="16E5B3A1" w14:textId="77777777" w:rsidR="002B459C" w:rsidRDefault="002B459C" w:rsidP="002B459C">
      <w:pPr>
        <w:pStyle w:val="NormalNumbered"/>
        <w:numPr>
          <w:ilvl w:val="2"/>
          <w:numId w:val="3"/>
        </w:numPr>
        <w:spacing w:after="0"/>
        <w:ind w:left="851" w:hanging="851"/>
        <w:jc w:val="both"/>
        <w:rPr>
          <w:rFonts w:eastAsia="Times New Roman"/>
          <w:color w:val="000000"/>
          <w:kern w:val="28"/>
          <w:lang w:eastAsia="en-GB"/>
          <w14:cntxtAlts/>
        </w:rPr>
      </w:pPr>
      <w:r>
        <w:lastRenderedPageBreak/>
        <w:t>Agree contract sum.</w:t>
      </w:r>
    </w:p>
    <w:p w14:paraId="0528E994" w14:textId="77777777" w:rsidR="002B459C" w:rsidRDefault="002B459C" w:rsidP="002B459C">
      <w:pPr>
        <w:pStyle w:val="NormalNumbered"/>
        <w:numPr>
          <w:ilvl w:val="2"/>
          <w:numId w:val="3"/>
        </w:numPr>
        <w:spacing w:after="0"/>
        <w:ind w:left="851" w:hanging="851"/>
        <w:jc w:val="both"/>
        <w:rPr>
          <w:rFonts w:eastAsia="Times New Roman"/>
          <w:color w:val="000000"/>
          <w:kern w:val="28"/>
          <w:lang w:eastAsia="en-GB"/>
          <w14:cntxtAlts/>
        </w:rPr>
      </w:pPr>
      <w:r>
        <w:t>Liaise with Client and Professional Team and advise on methods to progress design and/or construction works prior to the execution of the Building Contract.</w:t>
      </w:r>
    </w:p>
    <w:p w14:paraId="0D958E30" w14:textId="77777777" w:rsidR="002B459C" w:rsidRDefault="002B459C" w:rsidP="002B459C">
      <w:pPr>
        <w:pStyle w:val="NormalNumbered"/>
        <w:numPr>
          <w:ilvl w:val="2"/>
          <w:numId w:val="3"/>
        </w:numPr>
        <w:spacing w:after="0"/>
        <w:ind w:left="851" w:hanging="851"/>
        <w:jc w:val="both"/>
        <w:rPr>
          <w:rFonts w:eastAsia="Times New Roman"/>
          <w:color w:val="000000"/>
          <w:kern w:val="28"/>
          <w:lang w:eastAsia="en-GB"/>
          <w14:cntxtAlts/>
        </w:rPr>
      </w:pPr>
      <w:r>
        <w:t>Agree terms of contract with Contractor</w:t>
      </w:r>
    </w:p>
    <w:p w14:paraId="3D7C7C7D" w14:textId="77777777" w:rsidR="002B459C" w:rsidRDefault="002B459C" w:rsidP="002B459C">
      <w:pPr>
        <w:pStyle w:val="NormalNumbered"/>
        <w:numPr>
          <w:ilvl w:val="2"/>
          <w:numId w:val="3"/>
        </w:numPr>
        <w:spacing w:after="0"/>
        <w:ind w:left="851" w:hanging="851"/>
        <w:jc w:val="both"/>
        <w:rPr>
          <w:rFonts w:eastAsia="Times New Roman"/>
          <w:color w:val="000000"/>
          <w:kern w:val="28"/>
          <w:lang w:eastAsia="en-GB"/>
          <w14:cntxtAlts/>
        </w:rPr>
      </w:pPr>
      <w:r>
        <w:t>Prepare contract documentation in conjunction with Havebury Procurement Team.</w:t>
      </w:r>
    </w:p>
    <w:p w14:paraId="6BC091F6" w14:textId="77777777" w:rsidR="002B459C" w:rsidRDefault="002B459C" w:rsidP="002B459C">
      <w:pPr>
        <w:pStyle w:val="NormalNumbered"/>
        <w:numPr>
          <w:ilvl w:val="2"/>
          <w:numId w:val="3"/>
        </w:numPr>
        <w:spacing w:after="0"/>
        <w:ind w:left="851" w:hanging="851"/>
        <w:jc w:val="both"/>
        <w:rPr>
          <w:rFonts w:eastAsia="Times New Roman"/>
          <w:color w:val="000000"/>
          <w:kern w:val="28"/>
          <w:lang w:eastAsia="en-GB"/>
          <w14:cntxtAlts/>
        </w:rPr>
      </w:pPr>
      <w:r>
        <w:t>Check contract requirements such as insurances, warranties, performance bonds, etc.</w:t>
      </w:r>
    </w:p>
    <w:p w14:paraId="55AC804E" w14:textId="77777777" w:rsidR="002B459C" w:rsidRDefault="002B459C" w:rsidP="002B459C">
      <w:pPr>
        <w:pStyle w:val="NormalNumbered"/>
        <w:numPr>
          <w:ilvl w:val="2"/>
          <w:numId w:val="3"/>
        </w:numPr>
        <w:spacing w:after="0"/>
        <w:ind w:left="851" w:hanging="851"/>
        <w:jc w:val="both"/>
        <w:rPr>
          <w:rFonts w:eastAsia="Times New Roman"/>
          <w:color w:val="000000"/>
          <w:kern w:val="28"/>
          <w:lang w:eastAsia="en-GB"/>
          <w14:cntxtAlts/>
        </w:rPr>
      </w:pPr>
      <w:r>
        <w:t>Develop with the Contractor the appropriate programming and progress reporting system.</w:t>
      </w:r>
    </w:p>
    <w:p w14:paraId="55C30694" w14:textId="77777777" w:rsidR="002B459C" w:rsidRDefault="002B459C" w:rsidP="002B459C">
      <w:pPr>
        <w:pStyle w:val="NormalNumbered"/>
        <w:numPr>
          <w:ilvl w:val="2"/>
          <w:numId w:val="3"/>
        </w:numPr>
        <w:spacing w:after="0"/>
        <w:ind w:left="851" w:hanging="851"/>
        <w:jc w:val="both"/>
        <w:rPr>
          <w:rFonts w:eastAsia="Times New Roman"/>
          <w:color w:val="000000"/>
          <w:kern w:val="28"/>
          <w:lang w:eastAsia="en-GB"/>
          <w14:cntxtAlts/>
        </w:rPr>
      </w:pPr>
      <w:r>
        <w:t>Comment upon drawings, layouts and specifications prior to endorsement by Client</w:t>
      </w:r>
    </w:p>
    <w:p w14:paraId="35E0383A" w14:textId="77777777" w:rsidR="002B459C" w:rsidRDefault="002B459C" w:rsidP="002B459C">
      <w:pPr>
        <w:pStyle w:val="NormalNumbered"/>
        <w:numPr>
          <w:ilvl w:val="2"/>
          <w:numId w:val="3"/>
        </w:numPr>
        <w:spacing w:after="0"/>
        <w:ind w:left="851" w:hanging="851"/>
        <w:jc w:val="both"/>
        <w:rPr>
          <w:rFonts w:eastAsia="Times New Roman"/>
          <w:color w:val="000000"/>
          <w:kern w:val="28"/>
          <w:lang w:eastAsia="en-GB"/>
          <w14:cntxtAlts/>
        </w:rPr>
      </w:pPr>
      <w:r>
        <w:t>Establish arrangements for issue for fully co-ordinated construction information.</w:t>
      </w:r>
    </w:p>
    <w:p w14:paraId="75D9E873" w14:textId="77777777" w:rsidR="002B459C" w:rsidRDefault="002B459C" w:rsidP="002B459C">
      <w:pPr>
        <w:pStyle w:val="NormalNumbered"/>
        <w:numPr>
          <w:ilvl w:val="2"/>
          <w:numId w:val="3"/>
        </w:numPr>
        <w:spacing w:after="0"/>
        <w:ind w:left="851" w:hanging="851"/>
        <w:jc w:val="both"/>
        <w:rPr>
          <w:rFonts w:eastAsia="Times New Roman"/>
          <w:color w:val="000000"/>
          <w:kern w:val="28"/>
          <w:lang w:eastAsia="en-GB"/>
          <w14:cntxtAlts/>
        </w:rPr>
      </w:pPr>
      <w:r>
        <w:t>Check and approve all construction and consultant monies due.</w:t>
      </w:r>
    </w:p>
    <w:p w14:paraId="43B78CBF" w14:textId="77777777" w:rsidR="002B459C" w:rsidRPr="002B459C" w:rsidRDefault="002B459C" w:rsidP="002B459C">
      <w:pPr>
        <w:pStyle w:val="NormalNumbered"/>
        <w:numPr>
          <w:ilvl w:val="2"/>
          <w:numId w:val="3"/>
        </w:numPr>
        <w:spacing w:after="0"/>
        <w:ind w:left="851" w:hanging="851"/>
        <w:jc w:val="both"/>
        <w:rPr>
          <w:rFonts w:eastAsia="Times New Roman"/>
          <w:color w:val="000000"/>
          <w:kern w:val="28"/>
          <w:lang w:eastAsia="en-GB"/>
          <w14:cntxtAlts/>
        </w:rPr>
      </w:pPr>
      <w:r>
        <w:t>Prepare and provide monthly up-dates to the cash flow forecast, referencing previously certified valuation payments.</w:t>
      </w:r>
    </w:p>
    <w:p w14:paraId="739F56B9" w14:textId="77777777" w:rsidR="002B459C" w:rsidRDefault="002B459C" w:rsidP="002B459C">
      <w:pPr>
        <w:pStyle w:val="NormalNumbered"/>
        <w:numPr>
          <w:ilvl w:val="2"/>
          <w:numId w:val="3"/>
        </w:numPr>
        <w:spacing w:after="0"/>
        <w:ind w:left="851" w:hanging="851"/>
        <w:jc w:val="both"/>
        <w:rPr>
          <w:rFonts w:eastAsia="Times New Roman"/>
          <w:color w:val="000000"/>
          <w:kern w:val="28"/>
          <w:lang w:eastAsia="en-GB"/>
          <w14:cntxtAlts/>
        </w:rPr>
      </w:pPr>
      <w:r>
        <w:t>Hold, chair and minute regular project control meetings as described above, issuing meeting minutes within 5 working days.</w:t>
      </w:r>
    </w:p>
    <w:p w14:paraId="42CEE128" w14:textId="77777777" w:rsidR="00377DE2" w:rsidRPr="002B459C" w:rsidRDefault="002B459C" w:rsidP="002B459C">
      <w:pPr>
        <w:pStyle w:val="NormalNumbered"/>
        <w:numPr>
          <w:ilvl w:val="2"/>
          <w:numId w:val="3"/>
        </w:numPr>
        <w:spacing w:after="0"/>
        <w:ind w:left="851" w:hanging="851"/>
        <w:jc w:val="both"/>
        <w:rPr>
          <w:rFonts w:eastAsia="Times New Roman"/>
          <w:color w:val="000000"/>
          <w:kern w:val="28"/>
          <w:lang w:eastAsia="en-GB"/>
          <w14:cntxtAlts/>
        </w:rPr>
      </w:pPr>
      <w:r>
        <w:t>Obtain evidence that the required insurances are in place prior to the commencement of site works.</w:t>
      </w:r>
    </w:p>
    <w:p w14:paraId="15A08F61" w14:textId="77777777" w:rsidR="00377DE2" w:rsidRDefault="00377DE2" w:rsidP="00377DE2">
      <w:pPr>
        <w:pStyle w:val="NormalNumbered"/>
        <w:numPr>
          <w:ilvl w:val="0"/>
          <w:numId w:val="0"/>
        </w:numPr>
        <w:spacing w:after="0"/>
        <w:ind w:left="680"/>
        <w:jc w:val="both"/>
      </w:pPr>
    </w:p>
    <w:p w14:paraId="4BA93987" w14:textId="77777777" w:rsidR="002B459C" w:rsidRPr="00C33046" w:rsidRDefault="002B459C" w:rsidP="002B459C">
      <w:pPr>
        <w:pStyle w:val="NormalNumbered"/>
        <w:spacing w:after="0"/>
        <w:jc w:val="both"/>
        <w:rPr>
          <w:b/>
          <w:bCs/>
        </w:rPr>
      </w:pPr>
      <w:r w:rsidRPr="002B459C">
        <w:rPr>
          <w:b/>
          <w:bCs/>
        </w:rPr>
        <w:t xml:space="preserve">Construction – RIBA Plan of Works Stages 5 &amp; </w:t>
      </w:r>
      <w:r>
        <w:rPr>
          <w:b/>
          <w:bCs/>
        </w:rPr>
        <w:t>6</w:t>
      </w:r>
      <w:r w:rsidRPr="00C33046">
        <w:rPr>
          <w:b/>
          <w:bCs/>
        </w:rPr>
        <w:t>:</w:t>
      </w:r>
    </w:p>
    <w:p w14:paraId="3610E036" w14:textId="77777777" w:rsidR="002B459C" w:rsidRDefault="002B459C" w:rsidP="002B459C">
      <w:pPr>
        <w:pStyle w:val="NormalNumbered"/>
        <w:numPr>
          <w:ilvl w:val="0"/>
          <w:numId w:val="0"/>
        </w:numPr>
        <w:spacing w:after="0"/>
        <w:ind w:left="680"/>
        <w:jc w:val="both"/>
      </w:pPr>
    </w:p>
    <w:p w14:paraId="40764E3C" w14:textId="77777777" w:rsidR="002B459C" w:rsidRDefault="002B459C" w:rsidP="002B459C">
      <w:pPr>
        <w:pStyle w:val="NormalNumbered"/>
        <w:numPr>
          <w:ilvl w:val="2"/>
          <w:numId w:val="3"/>
        </w:numPr>
        <w:spacing w:after="0"/>
        <w:ind w:left="851" w:hanging="851"/>
        <w:jc w:val="both"/>
        <w:rPr>
          <w:rFonts w:eastAsia="Times New Roman"/>
          <w:color w:val="000000"/>
          <w:kern w:val="28"/>
          <w:lang w:eastAsia="en-GB"/>
          <w14:cntxtAlts/>
        </w:rPr>
      </w:pPr>
      <w:r w:rsidRPr="002B459C">
        <w:t>Administer</w:t>
      </w:r>
      <w:r w:rsidRPr="002B459C">
        <w:rPr>
          <w:rFonts w:eastAsia="Times New Roman"/>
          <w:color w:val="000000"/>
          <w:kern w:val="28"/>
          <w:lang w:eastAsia="en-GB"/>
          <w14:cntxtAlts/>
        </w:rPr>
        <w:t xml:space="preserve"> the Building Contract/Development Agreement and advise on the implementation of contracts and contractual clauses.</w:t>
      </w:r>
    </w:p>
    <w:p w14:paraId="15A42CBD" w14:textId="77777777" w:rsidR="002B459C" w:rsidRDefault="002B459C" w:rsidP="002B459C">
      <w:pPr>
        <w:pStyle w:val="NormalNumbered"/>
        <w:numPr>
          <w:ilvl w:val="2"/>
          <w:numId w:val="3"/>
        </w:numPr>
        <w:spacing w:after="0"/>
        <w:ind w:left="851" w:hanging="851"/>
        <w:jc w:val="both"/>
        <w:rPr>
          <w:rFonts w:eastAsia="Times New Roman"/>
          <w:color w:val="000000"/>
          <w:kern w:val="28"/>
          <w:lang w:eastAsia="en-GB"/>
          <w14:cntxtAlts/>
        </w:rPr>
      </w:pPr>
      <w:r w:rsidRPr="002B459C">
        <w:rPr>
          <w:rFonts w:eastAsia="Times New Roman"/>
          <w:color w:val="000000"/>
          <w:kern w:val="28"/>
          <w:lang w:eastAsia="en-GB"/>
          <w14:cntxtAlts/>
        </w:rPr>
        <w:t>Advise on the rights and obligations of the parties to the Building Contract.</w:t>
      </w:r>
    </w:p>
    <w:p w14:paraId="56551970" w14:textId="77777777" w:rsidR="002B459C" w:rsidRDefault="002B459C" w:rsidP="002B459C">
      <w:pPr>
        <w:pStyle w:val="NormalNumbered"/>
        <w:numPr>
          <w:ilvl w:val="2"/>
          <w:numId w:val="3"/>
        </w:numPr>
        <w:spacing w:after="0"/>
        <w:ind w:left="851" w:hanging="851"/>
        <w:jc w:val="both"/>
        <w:rPr>
          <w:rFonts w:eastAsia="Times New Roman"/>
          <w:color w:val="000000"/>
          <w:kern w:val="28"/>
          <w:lang w:eastAsia="en-GB"/>
          <w14:cntxtAlts/>
        </w:rPr>
      </w:pPr>
      <w:r w:rsidRPr="002B459C">
        <w:rPr>
          <w:rFonts w:eastAsia="Times New Roman"/>
          <w:color w:val="000000"/>
          <w:kern w:val="28"/>
          <w:lang w:eastAsia="en-GB"/>
          <w14:cntxtAlts/>
        </w:rPr>
        <w:t>Advise on the Contractor’s entitlement to extension(s) of time. Analyse and report on the Contractor’s application(s) for extension(s) of time. Prepare recommendations to Client for consideration and approval.</w:t>
      </w:r>
    </w:p>
    <w:p w14:paraId="19BDC22B" w14:textId="77777777" w:rsidR="002B459C" w:rsidRDefault="002B459C" w:rsidP="002B459C">
      <w:pPr>
        <w:pStyle w:val="NormalNumbered"/>
        <w:numPr>
          <w:ilvl w:val="2"/>
          <w:numId w:val="3"/>
        </w:numPr>
        <w:spacing w:after="0"/>
        <w:ind w:left="851" w:hanging="851"/>
        <w:jc w:val="both"/>
        <w:rPr>
          <w:rFonts w:eastAsia="Times New Roman"/>
          <w:color w:val="000000"/>
          <w:kern w:val="28"/>
          <w:lang w:eastAsia="en-GB"/>
          <w14:cntxtAlts/>
        </w:rPr>
      </w:pPr>
      <w:r w:rsidRPr="002B459C">
        <w:rPr>
          <w:rFonts w:eastAsia="Times New Roman"/>
          <w:color w:val="000000"/>
          <w:kern w:val="28"/>
          <w:lang w:eastAsia="en-GB"/>
          <w14:cntxtAlts/>
        </w:rPr>
        <w:t>Advise on the Contractor’s entitlement to loss and expense. Analyse and report on the Contractor’s loss and expense claim(s). Prepare recommendations to Client for consideration and approval.</w:t>
      </w:r>
    </w:p>
    <w:p w14:paraId="1FCEB55A" w14:textId="77777777" w:rsidR="002B459C" w:rsidRDefault="002B459C" w:rsidP="002B459C">
      <w:pPr>
        <w:pStyle w:val="NormalNumbered"/>
        <w:numPr>
          <w:ilvl w:val="2"/>
          <w:numId w:val="3"/>
        </w:numPr>
        <w:spacing w:after="0"/>
        <w:ind w:left="851" w:hanging="851"/>
        <w:jc w:val="both"/>
        <w:rPr>
          <w:rFonts w:eastAsia="Times New Roman"/>
          <w:color w:val="000000"/>
          <w:kern w:val="28"/>
          <w:lang w:eastAsia="en-GB"/>
          <w14:cntxtAlts/>
        </w:rPr>
      </w:pPr>
      <w:r w:rsidRPr="002B459C">
        <w:rPr>
          <w:rFonts w:eastAsia="Times New Roman"/>
          <w:color w:val="000000"/>
          <w:kern w:val="28"/>
          <w:lang w:eastAsia="en-GB"/>
          <w14:cntxtAlts/>
        </w:rPr>
        <w:t>Prepare documentation and/or provide advice to support adjudication proceedings; and attend adjudication proceedings as necessary.</w:t>
      </w:r>
    </w:p>
    <w:p w14:paraId="58100D58" w14:textId="77777777" w:rsidR="002B459C" w:rsidRDefault="002B459C" w:rsidP="002B459C">
      <w:pPr>
        <w:pStyle w:val="NormalNumbered"/>
        <w:numPr>
          <w:ilvl w:val="2"/>
          <w:numId w:val="3"/>
        </w:numPr>
        <w:spacing w:after="0"/>
        <w:ind w:left="851" w:hanging="851"/>
        <w:jc w:val="both"/>
        <w:rPr>
          <w:rFonts w:eastAsia="Times New Roman"/>
          <w:color w:val="000000"/>
          <w:kern w:val="28"/>
          <w:lang w:eastAsia="en-GB"/>
          <w14:cntxtAlts/>
        </w:rPr>
      </w:pPr>
      <w:r w:rsidRPr="002B459C">
        <w:rPr>
          <w:rFonts w:eastAsia="Times New Roman"/>
          <w:color w:val="000000"/>
          <w:kern w:val="28"/>
          <w:lang w:eastAsia="en-GB"/>
          <w14:cntxtAlts/>
        </w:rPr>
        <w:t>Prepare documentation and/or provide advice to support arbitration and/or litigation proceedings; and attend arbitration/litigations proceedings as necessary.</w:t>
      </w:r>
    </w:p>
    <w:p w14:paraId="7ADCC607" w14:textId="77777777" w:rsidR="002B459C" w:rsidRDefault="002B459C" w:rsidP="002B459C">
      <w:pPr>
        <w:pStyle w:val="NormalNumbered"/>
        <w:numPr>
          <w:ilvl w:val="2"/>
          <w:numId w:val="3"/>
        </w:numPr>
        <w:spacing w:after="0"/>
        <w:ind w:left="851" w:hanging="851"/>
        <w:jc w:val="both"/>
        <w:rPr>
          <w:rFonts w:eastAsia="Times New Roman"/>
          <w:color w:val="000000"/>
          <w:kern w:val="28"/>
          <w:lang w:eastAsia="en-GB"/>
          <w14:cntxtAlts/>
        </w:rPr>
      </w:pPr>
      <w:r w:rsidRPr="002B459C">
        <w:rPr>
          <w:rFonts w:eastAsia="Times New Roman"/>
          <w:color w:val="000000"/>
          <w:kern w:val="28"/>
          <w:lang w:eastAsia="en-GB"/>
          <w14:cntxtAlts/>
        </w:rPr>
        <w:t>Advise on the cost, contractual and programme consequences arising from an acceleration instruction.</w:t>
      </w:r>
    </w:p>
    <w:p w14:paraId="02A5EB50" w14:textId="77777777" w:rsidR="002B459C" w:rsidRDefault="002B459C" w:rsidP="002B459C">
      <w:pPr>
        <w:pStyle w:val="NormalNumbered"/>
        <w:numPr>
          <w:ilvl w:val="2"/>
          <w:numId w:val="3"/>
        </w:numPr>
        <w:spacing w:after="0"/>
        <w:ind w:left="851" w:hanging="851"/>
        <w:jc w:val="both"/>
        <w:rPr>
          <w:rFonts w:eastAsia="Times New Roman"/>
          <w:color w:val="000000"/>
          <w:kern w:val="28"/>
          <w:lang w:eastAsia="en-GB"/>
          <w14:cntxtAlts/>
        </w:rPr>
      </w:pPr>
      <w:r w:rsidRPr="002B459C">
        <w:rPr>
          <w:rFonts w:eastAsia="Times New Roman"/>
          <w:color w:val="000000"/>
          <w:kern w:val="28"/>
          <w:lang w:eastAsia="en-GB"/>
          <w14:cntxtAlts/>
        </w:rPr>
        <w:lastRenderedPageBreak/>
        <w:t xml:space="preserve">Manage the provision and completion of Collateral Warranties for all consultant and sub-contractors with a design liability as per the requirements laid down in Havebury’s Client Development Brief.  </w:t>
      </w:r>
    </w:p>
    <w:p w14:paraId="32411DC7" w14:textId="77777777" w:rsidR="002B459C" w:rsidRDefault="002B459C" w:rsidP="002B459C">
      <w:pPr>
        <w:pStyle w:val="NormalNumbered"/>
        <w:numPr>
          <w:ilvl w:val="2"/>
          <w:numId w:val="3"/>
        </w:numPr>
        <w:spacing w:after="0"/>
        <w:ind w:left="851" w:hanging="851"/>
        <w:jc w:val="both"/>
        <w:rPr>
          <w:rFonts w:eastAsia="Times New Roman"/>
          <w:color w:val="000000"/>
          <w:kern w:val="28"/>
          <w:lang w:eastAsia="en-GB"/>
          <w14:cntxtAlts/>
        </w:rPr>
      </w:pPr>
      <w:r w:rsidRPr="002B459C">
        <w:rPr>
          <w:rFonts w:eastAsia="Times New Roman"/>
          <w:color w:val="000000"/>
          <w:kern w:val="28"/>
          <w:lang w:eastAsia="en-GB"/>
          <w14:cntxtAlts/>
        </w:rPr>
        <w:t>Monitor costs and progress of works and issue progress/project status and financial reports to the Client throughout the duration of the Building Contract on a bi-monthly minimum frequency.</w:t>
      </w:r>
    </w:p>
    <w:p w14:paraId="07201A3D" w14:textId="77777777" w:rsidR="002B459C" w:rsidRDefault="002B459C" w:rsidP="002B459C">
      <w:pPr>
        <w:pStyle w:val="NormalNumbered"/>
        <w:numPr>
          <w:ilvl w:val="2"/>
          <w:numId w:val="3"/>
        </w:numPr>
        <w:spacing w:after="0"/>
        <w:ind w:left="851" w:hanging="851"/>
        <w:jc w:val="both"/>
        <w:rPr>
          <w:rFonts w:eastAsia="Times New Roman"/>
          <w:color w:val="000000"/>
          <w:kern w:val="28"/>
          <w:lang w:eastAsia="en-GB"/>
          <w14:cntxtAlts/>
        </w:rPr>
      </w:pPr>
      <w:r w:rsidRPr="002B459C">
        <w:rPr>
          <w:rFonts w:eastAsia="Times New Roman"/>
          <w:color w:val="000000"/>
          <w:kern w:val="28"/>
          <w:lang w:eastAsia="en-GB"/>
          <w14:cntxtAlts/>
        </w:rPr>
        <w:t>Liaise with Client and Professional Team on all variations to the contract works and conduct negotiations with the Contractor. Prepare appropriate documentation to confirm agreements reached. Issue instructions as required under the contract, and authorise changes and advise on cost and programme implications.</w:t>
      </w:r>
    </w:p>
    <w:p w14:paraId="759B5074" w14:textId="77777777" w:rsidR="002B459C" w:rsidRDefault="002B459C" w:rsidP="002B459C">
      <w:pPr>
        <w:pStyle w:val="NormalNumbered"/>
        <w:numPr>
          <w:ilvl w:val="2"/>
          <w:numId w:val="3"/>
        </w:numPr>
        <w:spacing w:after="0"/>
        <w:ind w:left="851" w:hanging="851"/>
        <w:jc w:val="both"/>
        <w:rPr>
          <w:rFonts w:eastAsia="Times New Roman"/>
          <w:color w:val="000000"/>
          <w:kern w:val="28"/>
          <w:lang w:eastAsia="en-GB"/>
          <w14:cntxtAlts/>
        </w:rPr>
      </w:pPr>
      <w:r w:rsidRPr="002B459C">
        <w:rPr>
          <w:rFonts w:eastAsia="Times New Roman"/>
          <w:color w:val="000000"/>
          <w:kern w:val="28"/>
          <w:lang w:eastAsia="en-GB"/>
          <w14:cntxtAlts/>
        </w:rPr>
        <w:t>Obtain advice on quality, cost and programme effect of all contract variations prior to issue of instruction under the Building Contract. Prepare recommendations to the Client for consideration and approval.</w:t>
      </w:r>
    </w:p>
    <w:p w14:paraId="626A581E" w14:textId="77777777" w:rsidR="002B459C" w:rsidRDefault="002B459C" w:rsidP="002B459C">
      <w:pPr>
        <w:pStyle w:val="NormalNumbered"/>
        <w:numPr>
          <w:ilvl w:val="2"/>
          <w:numId w:val="3"/>
        </w:numPr>
        <w:spacing w:after="0"/>
        <w:ind w:left="851" w:hanging="851"/>
        <w:jc w:val="both"/>
        <w:rPr>
          <w:rFonts w:eastAsia="Times New Roman"/>
          <w:color w:val="000000"/>
          <w:kern w:val="28"/>
          <w:lang w:eastAsia="en-GB"/>
          <w14:cntxtAlts/>
        </w:rPr>
      </w:pPr>
      <w:r w:rsidRPr="002B459C">
        <w:rPr>
          <w:rFonts w:eastAsia="Times New Roman"/>
          <w:color w:val="000000"/>
          <w:kern w:val="28"/>
          <w:lang w:eastAsia="en-GB"/>
          <w14:cntxtAlts/>
        </w:rPr>
        <w:t>Hold, chair and minute monthly site meetings, issuing meeting minutes within 5 working days.</w:t>
      </w:r>
    </w:p>
    <w:p w14:paraId="24C358FB" w14:textId="77777777" w:rsidR="002B459C" w:rsidRDefault="002B459C" w:rsidP="002B459C">
      <w:pPr>
        <w:pStyle w:val="NormalNumbered"/>
        <w:numPr>
          <w:ilvl w:val="2"/>
          <w:numId w:val="3"/>
        </w:numPr>
        <w:spacing w:after="0"/>
        <w:ind w:left="851" w:hanging="851"/>
        <w:jc w:val="both"/>
        <w:rPr>
          <w:rFonts w:eastAsia="Times New Roman"/>
          <w:color w:val="000000"/>
          <w:kern w:val="28"/>
          <w:lang w:eastAsia="en-GB"/>
          <w14:cntxtAlts/>
        </w:rPr>
      </w:pPr>
      <w:r w:rsidRPr="002B459C">
        <w:rPr>
          <w:rFonts w:eastAsia="Times New Roman"/>
          <w:color w:val="000000"/>
          <w:kern w:val="28"/>
          <w:lang w:eastAsia="en-GB"/>
          <w14:cntxtAlts/>
        </w:rPr>
        <w:t>Provide and maintain full and proper communication with Client with regard to all matters concerned with acting in the capacity of Employer’s Agent, provide all reasonable advice to Client relating to contact administration.</w:t>
      </w:r>
    </w:p>
    <w:p w14:paraId="7539661A" w14:textId="77777777" w:rsidR="002B459C" w:rsidRDefault="002B459C" w:rsidP="002B459C">
      <w:pPr>
        <w:pStyle w:val="NormalNumbered"/>
        <w:numPr>
          <w:ilvl w:val="2"/>
          <w:numId w:val="3"/>
        </w:numPr>
        <w:spacing w:after="0"/>
        <w:ind w:left="851" w:hanging="851"/>
        <w:jc w:val="both"/>
        <w:rPr>
          <w:rFonts w:eastAsia="Times New Roman"/>
          <w:color w:val="000000"/>
          <w:kern w:val="28"/>
          <w:lang w:eastAsia="en-GB"/>
          <w14:cntxtAlts/>
        </w:rPr>
      </w:pPr>
      <w:r w:rsidRPr="002B459C">
        <w:rPr>
          <w:rFonts w:eastAsia="Times New Roman"/>
          <w:color w:val="000000"/>
          <w:kern w:val="28"/>
          <w:lang w:eastAsia="en-GB"/>
          <w14:cntxtAlts/>
        </w:rPr>
        <w:t>Review programme control as exercised by the Contractor throughout the construction period and provide comment accordingly.</w:t>
      </w:r>
    </w:p>
    <w:p w14:paraId="360EFA3E" w14:textId="77777777" w:rsidR="002B459C" w:rsidRDefault="002B459C" w:rsidP="002B459C">
      <w:pPr>
        <w:pStyle w:val="NormalNumbered"/>
        <w:numPr>
          <w:ilvl w:val="2"/>
          <w:numId w:val="3"/>
        </w:numPr>
        <w:spacing w:after="0"/>
        <w:ind w:left="851" w:hanging="851"/>
        <w:jc w:val="both"/>
        <w:rPr>
          <w:rFonts w:eastAsia="Times New Roman"/>
          <w:color w:val="000000"/>
          <w:kern w:val="28"/>
          <w:lang w:eastAsia="en-GB"/>
          <w14:cntxtAlts/>
        </w:rPr>
      </w:pPr>
      <w:r w:rsidRPr="002B459C">
        <w:rPr>
          <w:rFonts w:eastAsia="Times New Roman"/>
          <w:color w:val="000000"/>
          <w:kern w:val="28"/>
          <w:lang w:eastAsia="en-GB"/>
          <w14:cntxtAlts/>
        </w:rPr>
        <w:t>Endeavour to pre-empt problems and difficulties. Prepare recommendations to the Client for consideration and approval.</w:t>
      </w:r>
    </w:p>
    <w:p w14:paraId="77A2EDAB" w14:textId="77777777" w:rsidR="002B459C" w:rsidRDefault="002B459C" w:rsidP="002B459C">
      <w:pPr>
        <w:pStyle w:val="NormalNumbered"/>
        <w:numPr>
          <w:ilvl w:val="2"/>
          <w:numId w:val="3"/>
        </w:numPr>
        <w:spacing w:after="0"/>
        <w:ind w:left="851" w:hanging="851"/>
        <w:jc w:val="both"/>
        <w:rPr>
          <w:rFonts w:eastAsia="Times New Roman"/>
          <w:color w:val="000000"/>
          <w:kern w:val="28"/>
          <w:lang w:eastAsia="en-GB"/>
          <w14:cntxtAlts/>
        </w:rPr>
      </w:pPr>
      <w:r w:rsidRPr="002B459C">
        <w:rPr>
          <w:rFonts w:eastAsia="Times New Roman"/>
          <w:color w:val="000000"/>
          <w:kern w:val="28"/>
          <w:lang w:eastAsia="en-GB"/>
          <w14:cntxtAlts/>
        </w:rPr>
        <w:t>Check that the established information release dates are achieved and challenge where necessary.</w:t>
      </w:r>
    </w:p>
    <w:p w14:paraId="4084AE76" w14:textId="5B98F2FC" w:rsidR="002B459C" w:rsidRDefault="002B459C" w:rsidP="002B459C">
      <w:pPr>
        <w:pStyle w:val="NormalNumbered"/>
        <w:numPr>
          <w:ilvl w:val="2"/>
          <w:numId w:val="3"/>
        </w:numPr>
        <w:spacing w:after="0"/>
        <w:ind w:left="851" w:hanging="851"/>
        <w:jc w:val="both"/>
        <w:rPr>
          <w:rFonts w:eastAsia="Times New Roman"/>
          <w:color w:val="000000"/>
          <w:kern w:val="28"/>
          <w:lang w:eastAsia="en-GB"/>
          <w14:cntxtAlts/>
        </w:rPr>
      </w:pPr>
      <w:r w:rsidRPr="002B459C">
        <w:rPr>
          <w:rFonts w:eastAsia="Times New Roman"/>
          <w:color w:val="000000"/>
          <w:kern w:val="28"/>
          <w:lang w:eastAsia="en-GB"/>
          <w14:cntxtAlts/>
        </w:rPr>
        <w:t>Communicate to the Contractor and Client any observations regarding quality of materials and workmanship</w:t>
      </w:r>
      <w:r w:rsidR="00E95015">
        <w:rPr>
          <w:rFonts w:eastAsia="Times New Roman"/>
          <w:color w:val="000000"/>
          <w:kern w:val="28"/>
          <w:lang w:eastAsia="en-GB"/>
          <w14:cntxtAlts/>
        </w:rPr>
        <w:t>.</w:t>
      </w:r>
    </w:p>
    <w:p w14:paraId="15AEA1C3" w14:textId="371806DB" w:rsidR="00E95015" w:rsidRDefault="00E95015" w:rsidP="002B459C">
      <w:pPr>
        <w:pStyle w:val="NormalNumbered"/>
        <w:numPr>
          <w:ilvl w:val="2"/>
          <w:numId w:val="3"/>
        </w:numPr>
        <w:spacing w:after="0"/>
        <w:ind w:left="851" w:hanging="851"/>
        <w:jc w:val="both"/>
        <w:rPr>
          <w:rFonts w:eastAsia="Times New Roman"/>
          <w:color w:val="000000"/>
          <w:kern w:val="28"/>
          <w:lang w:eastAsia="en-GB"/>
          <w14:cntxtAlts/>
        </w:rPr>
      </w:pPr>
      <w:r w:rsidRPr="00E95015">
        <w:rPr>
          <w:rFonts w:eastAsia="Times New Roman"/>
          <w:color w:val="000000"/>
          <w:kern w:val="28"/>
          <w:lang w:eastAsia="en-GB"/>
          <w14:cntxtAlts/>
        </w:rPr>
        <w:t>Oversee and inspect the quality and safety of work on site, making sure that approved/agreed building plans and specifications are being followed correctly. Conduct regular site inspections to make an assessment of the works undertaken, checking the quality of the build, M&amp;E, structural and architectural works and compare completed works with drawings and specifications and the expectation of the end user. Highlight potential specification design issues for comment before they affect construction and programme. Check for component clashes. Provide a view on completion dates as works progress. Report on any unresolved concerns. Produce regular reports and dialogue with the Client, Professional Team and Contractor and include as an agenda item in monthly site meetings</w:t>
      </w:r>
      <w:r>
        <w:rPr>
          <w:rFonts w:eastAsia="Times New Roman"/>
          <w:color w:val="000000"/>
          <w:kern w:val="28"/>
          <w:lang w:eastAsia="en-GB"/>
          <w14:cntxtAlts/>
        </w:rPr>
        <w:t>.</w:t>
      </w:r>
    </w:p>
    <w:p w14:paraId="3D25A9BA" w14:textId="77777777" w:rsidR="002B459C" w:rsidRDefault="002B459C" w:rsidP="002B459C">
      <w:pPr>
        <w:pStyle w:val="NormalNumbered"/>
        <w:numPr>
          <w:ilvl w:val="2"/>
          <w:numId w:val="3"/>
        </w:numPr>
        <w:spacing w:after="0"/>
        <w:ind w:left="851" w:hanging="851"/>
        <w:jc w:val="both"/>
        <w:rPr>
          <w:rFonts w:eastAsia="Times New Roman"/>
          <w:color w:val="000000"/>
          <w:kern w:val="28"/>
          <w:lang w:eastAsia="en-GB"/>
          <w14:cntxtAlts/>
        </w:rPr>
      </w:pPr>
      <w:r w:rsidRPr="002B459C">
        <w:rPr>
          <w:rFonts w:eastAsia="Times New Roman"/>
          <w:color w:val="000000"/>
          <w:kern w:val="28"/>
          <w:lang w:eastAsia="en-GB"/>
          <w14:cntxtAlts/>
        </w:rPr>
        <w:t>Establish cash flow forecast and monitor and report on them on a bi-monthly minimum frequency.</w:t>
      </w:r>
    </w:p>
    <w:p w14:paraId="68ED1BA3" w14:textId="77777777" w:rsidR="002B459C" w:rsidRDefault="002B459C" w:rsidP="002B459C">
      <w:pPr>
        <w:pStyle w:val="NormalNumbered"/>
        <w:numPr>
          <w:ilvl w:val="2"/>
          <w:numId w:val="3"/>
        </w:numPr>
        <w:spacing w:after="0"/>
        <w:ind w:left="851" w:hanging="851"/>
        <w:jc w:val="both"/>
        <w:rPr>
          <w:rFonts w:eastAsia="Times New Roman"/>
          <w:color w:val="000000"/>
          <w:kern w:val="28"/>
          <w:lang w:eastAsia="en-GB"/>
          <w14:cntxtAlts/>
        </w:rPr>
      </w:pPr>
      <w:r w:rsidRPr="002B459C">
        <w:rPr>
          <w:rFonts w:eastAsia="Times New Roman"/>
          <w:color w:val="000000"/>
          <w:kern w:val="28"/>
          <w:lang w:eastAsia="en-GB"/>
          <w14:cntxtAlts/>
        </w:rPr>
        <w:t xml:space="preserve">Provide advice on all variances between cash flow forecast (as provided by the Contractor) and actual cost of site works prior to that </w:t>
      </w:r>
      <w:r w:rsidRPr="002B459C">
        <w:rPr>
          <w:rFonts w:eastAsia="Times New Roman"/>
          <w:color w:val="000000"/>
          <w:kern w:val="28"/>
          <w:lang w:eastAsia="en-GB"/>
          <w14:cntxtAlts/>
        </w:rPr>
        <w:lastRenderedPageBreak/>
        <w:t>month’s valuation/request for payment being processed to enable the Client to manage cash flow assumptions with in house Finance system and Funders.</w:t>
      </w:r>
    </w:p>
    <w:p w14:paraId="6B4A1899" w14:textId="77777777" w:rsidR="002B459C" w:rsidRDefault="002B459C" w:rsidP="002B459C">
      <w:pPr>
        <w:pStyle w:val="NormalNumbered"/>
        <w:numPr>
          <w:ilvl w:val="2"/>
          <w:numId w:val="3"/>
        </w:numPr>
        <w:spacing w:after="0"/>
        <w:ind w:left="851" w:hanging="851"/>
        <w:jc w:val="both"/>
        <w:rPr>
          <w:rFonts w:eastAsia="Times New Roman"/>
          <w:color w:val="000000"/>
          <w:kern w:val="28"/>
          <w:lang w:eastAsia="en-GB"/>
          <w14:cntxtAlts/>
        </w:rPr>
      </w:pPr>
      <w:r w:rsidRPr="002B459C">
        <w:rPr>
          <w:rFonts w:eastAsia="Times New Roman"/>
          <w:color w:val="000000"/>
          <w:kern w:val="28"/>
          <w:lang w:eastAsia="en-GB"/>
          <w14:cntxtAlts/>
        </w:rPr>
        <w:t>Check and agree the contractor’s monthly applications for payment on account and issue appropriate certificates, valuation breakdown, etc. on behalf of Client.</w:t>
      </w:r>
    </w:p>
    <w:p w14:paraId="149EA45D" w14:textId="77777777" w:rsidR="002B459C" w:rsidRDefault="002B459C" w:rsidP="002B459C">
      <w:pPr>
        <w:pStyle w:val="NormalNumbered"/>
        <w:numPr>
          <w:ilvl w:val="2"/>
          <w:numId w:val="3"/>
        </w:numPr>
        <w:spacing w:after="0"/>
        <w:ind w:left="851" w:hanging="851"/>
        <w:jc w:val="both"/>
        <w:rPr>
          <w:rFonts w:eastAsia="Times New Roman"/>
          <w:color w:val="000000"/>
          <w:kern w:val="28"/>
          <w:lang w:eastAsia="en-GB"/>
          <w14:cntxtAlts/>
        </w:rPr>
      </w:pPr>
      <w:r w:rsidRPr="002B459C">
        <w:rPr>
          <w:rFonts w:eastAsia="Times New Roman"/>
          <w:color w:val="000000"/>
          <w:kern w:val="28"/>
          <w:lang w:eastAsia="en-GB"/>
          <w14:cntxtAlts/>
        </w:rPr>
        <w:t>Liaise with Client and Contractor/Developer to ensure application made to the Local Authority for the naming and numbering of properties to obtain postal addresses. Forward details to the Client once obtained. List addresses against plot numbers for the project.</w:t>
      </w:r>
    </w:p>
    <w:p w14:paraId="25144427" w14:textId="77777777" w:rsidR="002B459C" w:rsidRDefault="002B459C" w:rsidP="002B459C">
      <w:pPr>
        <w:pStyle w:val="NormalNumbered"/>
        <w:numPr>
          <w:ilvl w:val="2"/>
          <w:numId w:val="3"/>
        </w:numPr>
        <w:spacing w:after="0"/>
        <w:ind w:left="851" w:hanging="851"/>
        <w:jc w:val="both"/>
        <w:rPr>
          <w:rFonts w:eastAsia="Times New Roman"/>
          <w:color w:val="000000"/>
          <w:kern w:val="28"/>
          <w:lang w:eastAsia="en-GB"/>
          <w14:cntxtAlts/>
        </w:rPr>
      </w:pPr>
      <w:r w:rsidRPr="002B459C">
        <w:rPr>
          <w:rFonts w:eastAsia="Times New Roman"/>
          <w:color w:val="000000"/>
          <w:kern w:val="28"/>
          <w:lang w:eastAsia="en-GB"/>
          <w14:cntxtAlts/>
        </w:rPr>
        <w:t>Undertake monthly (minimum) site inspections. Obtain progress and quality reports from site staff and/or operatives representing the Client, e.g. “Clerk of Works”, Professional Team and Contractor.</w:t>
      </w:r>
    </w:p>
    <w:p w14:paraId="158740C5" w14:textId="2FCBD26E" w:rsidR="002B459C" w:rsidRDefault="002B459C" w:rsidP="002B459C">
      <w:pPr>
        <w:pStyle w:val="NormalNumbered"/>
        <w:numPr>
          <w:ilvl w:val="2"/>
          <w:numId w:val="3"/>
        </w:numPr>
        <w:spacing w:after="0"/>
        <w:ind w:left="851" w:hanging="851"/>
        <w:jc w:val="both"/>
        <w:rPr>
          <w:rFonts w:eastAsia="Times New Roman"/>
          <w:color w:val="000000"/>
          <w:kern w:val="28"/>
          <w:lang w:eastAsia="en-GB"/>
          <w14:cntxtAlts/>
        </w:rPr>
      </w:pPr>
      <w:r w:rsidRPr="002B459C">
        <w:rPr>
          <w:rFonts w:eastAsia="Times New Roman"/>
          <w:color w:val="000000"/>
          <w:kern w:val="28"/>
          <w:lang w:eastAsia="en-GB"/>
          <w14:cntxtAlts/>
        </w:rPr>
        <w:t>Agree all test certificates, statutory and non-statutory approvals and sectional agreements required from the Professional Team and Contractor.</w:t>
      </w:r>
    </w:p>
    <w:p w14:paraId="39549BC1" w14:textId="2A11E6A4" w:rsidR="00E95015" w:rsidRDefault="00E95015" w:rsidP="002B459C">
      <w:pPr>
        <w:pStyle w:val="NormalNumbered"/>
        <w:numPr>
          <w:ilvl w:val="2"/>
          <w:numId w:val="3"/>
        </w:numPr>
        <w:spacing w:after="0"/>
        <w:ind w:left="851" w:hanging="851"/>
        <w:jc w:val="both"/>
        <w:rPr>
          <w:rFonts w:eastAsia="Times New Roman"/>
          <w:color w:val="000000"/>
          <w:kern w:val="28"/>
          <w:lang w:eastAsia="en-GB"/>
          <w14:cntxtAlts/>
        </w:rPr>
      </w:pPr>
      <w:r w:rsidRPr="00E95015">
        <w:rPr>
          <w:rFonts w:eastAsia="Times New Roman"/>
          <w:color w:val="000000"/>
          <w:kern w:val="28"/>
          <w:lang w:eastAsia="en-GB"/>
          <w14:cntxtAlts/>
        </w:rPr>
        <w:t>Review all Building Control and Building Warranty site inspection logs. Report findings, requests for outstanding information, etc. to Client, Professional Team and Contractor; Produce regular reports and dialogue with the Client, Professional Team and Contractor and include as an agenda item in monthly site meetings.</w:t>
      </w:r>
    </w:p>
    <w:p w14:paraId="00CC8CAD" w14:textId="77777777" w:rsidR="002B459C" w:rsidRDefault="002B459C" w:rsidP="002B459C">
      <w:pPr>
        <w:pStyle w:val="NormalNumbered"/>
        <w:numPr>
          <w:ilvl w:val="2"/>
          <w:numId w:val="3"/>
        </w:numPr>
        <w:spacing w:after="0"/>
        <w:ind w:left="851" w:hanging="851"/>
        <w:jc w:val="both"/>
        <w:rPr>
          <w:rFonts w:eastAsia="Times New Roman"/>
          <w:color w:val="000000"/>
          <w:kern w:val="28"/>
          <w:lang w:eastAsia="en-GB"/>
          <w14:cntxtAlts/>
        </w:rPr>
      </w:pPr>
      <w:r w:rsidRPr="002B459C">
        <w:rPr>
          <w:rFonts w:eastAsia="Times New Roman"/>
          <w:color w:val="000000"/>
          <w:kern w:val="28"/>
          <w:lang w:eastAsia="en-GB"/>
          <w14:cntxtAlts/>
        </w:rPr>
        <w:t>Liaise with Client, Professional Team and Contractor and prepare and maintain a handover management plan identifying the roles and responsibilities of all parties at practical completion/handover.</w:t>
      </w:r>
    </w:p>
    <w:p w14:paraId="423D8AC9" w14:textId="77777777" w:rsidR="00747A2F" w:rsidRDefault="002B459C" w:rsidP="002B459C">
      <w:pPr>
        <w:pStyle w:val="NormalNumbered"/>
        <w:numPr>
          <w:ilvl w:val="2"/>
          <w:numId w:val="3"/>
        </w:numPr>
        <w:spacing w:after="0"/>
        <w:ind w:left="851" w:hanging="851"/>
        <w:jc w:val="both"/>
        <w:rPr>
          <w:rFonts w:eastAsia="Times New Roman"/>
          <w:color w:val="000000"/>
          <w:kern w:val="28"/>
          <w:lang w:eastAsia="en-GB"/>
          <w14:cntxtAlts/>
        </w:rPr>
      </w:pPr>
      <w:r w:rsidRPr="002B459C">
        <w:rPr>
          <w:rFonts w:eastAsia="Times New Roman"/>
          <w:color w:val="000000"/>
          <w:kern w:val="28"/>
          <w:lang w:eastAsia="en-GB"/>
          <w14:cntxtAlts/>
        </w:rPr>
        <w:t>In conjunction with the Principal Designer, review and make comment on the Contractor’s draft Health and Safety File, Building Owner/Operations and Maintenance Manual and Home User Guide prior to final publication/issue.</w:t>
      </w:r>
    </w:p>
    <w:p w14:paraId="4E0214DD" w14:textId="77777777" w:rsidR="00377DE2" w:rsidRDefault="002B459C" w:rsidP="002B459C">
      <w:pPr>
        <w:pStyle w:val="NormalNumbered"/>
        <w:numPr>
          <w:ilvl w:val="2"/>
          <w:numId w:val="3"/>
        </w:numPr>
        <w:spacing w:after="0"/>
        <w:ind w:left="851" w:hanging="851"/>
        <w:jc w:val="both"/>
        <w:rPr>
          <w:rFonts w:eastAsia="Times New Roman"/>
          <w:color w:val="000000"/>
          <w:kern w:val="28"/>
          <w:lang w:eastAsia="en-GB"/>
          <w14:cntxtAlts/>
        </w:rPr>
      </w:pPr>
      <w:r w:rsidRPr="002B459C">
        <w:rPr>
          <w:rFonts w:eastAsia="Times New Roman"/>
          <w:color w:val="000000"/>
          <w:kern w:val="28"/>
          <w:lang w:eastAsia="en-GB"/>
          <w14:cntxtAlts/>
        </w:rPr>
        <w:t>In the event of Partial Possession agree the value of any ‘relevant part’ in accordance with Building Contract/Development Agreement.</w:t>
      </w:r>
    </w:p>
    <w:p w14:paraId="40E75167" w14:textId="77777777" w:rsidR="00747A2F" w:rsidRDefault="00747A2F" w:rsidP="00747A2F">
      <w:pPr>
        <w:pStyle w:val="NormalNumbered"/>
        <w:numPr>
          <w:ilvl w:val="0"/>
          <w:numId w:val="0"/>
        </w:numPr>
        <w:spacing w:after="0"/>
        <w:ind w:left="680"/>
        <w:rPr>
          <w:lang w:eastAsia="en-GB"/>
        </w:rPr>
      </w:pPr>
    </w:p>
    <w:p w14:paraId="052AC492" w14:textId="77777777" w:rsidR="00747A2F" w:rsidRPr="00C33046" w:rsidRDefault="00747A2F" w:rsidP="00747A2F">
      <w:pPr>
        <w:pStyle w:val="NormalNumbered"/>
        <w:spacing w:after="0"/>
        <w:jc w:val="both"/>
        <w:rPr>
          <w:b/>
          <w:bCs/>
        </w:rPr>
      </w:pPr>
      <w:r w:rsidRPr="00747A2F">
        <w:rPr>
          <w:b/>
          <w:bCs/>
        </w:rPr>
        <w:t>Post Construction – RIBA Plan of Works Stage 7</w:t>
      </w:r>
      <w:r w:rsidRPr="00C33046">
        <w:rPr>
          <w:b/>
          <w:bCs/>
        </w:rPr>
        <w:t>:</w:t>
      </w:r>
    </w:p>
    <w:p w14:paraId="54C3DAF2" w14:textId="77777777" w:rsidR="00747A2F" w:rsidRDefault="00747A2F" w:rsidP="00747A2F">
      <w:pPr>
        <w:pStyle w:val="NormalNumbered"/>
        <w:numPr>
          <w:ilvl w:val="0"/>
          <w:numId w:val="0"/>
        </w:numPr>
        <w:spacing w:after="0"/>
        <w:ind w:left="680"/>
        <w:jc w:val="both"/>
      </w:pPr>
    </w:p>
    <w:p w14:paraId="78B361CF" w14:textId="77777777" w:rsidR="00747A2F" w:rsidRDefault="00747A2F" w:rsidP="00747A2F">
      <w:pPr>
        <w:pStyle w:val="NormalNumbered"/>
        <w:numPr>
          <w:ilvl w:val="2"/>
          <w:numId w:val="3"/>
        </w:numPr>
        <w:spacing w:after="0"/>
        <w:ind w:left="851" w:hanging="851"/>
        <w:jc w:val="both"/>
      </w:pPr>
      <w:r>
        <w:t>Agree arrangements for and oversee the handover procedure in accordance with the Employer’s Requirements/Client’s Development Brief.</w:t>
      </w:r>
    </w:p>
    <w:p w14:paraId="14BC319F" w14:textId="77777777" w:rsidR="00747A2F" w:rsidRDefault="00747A2F" w:rsidP="00747A2F">
      <w:pPr>
        <w:pStyle w:val="NormalNumbered"/>
        <w:numPr>
          <w:ilvl w:val="2"/>
          <w:numId w:val="3"/>
        </w:numPr>
        <w:spacing w:after="0"/>
        <w:ind w:left="851" w:hanging="851"/>
        <w:jc w:val="both"/>
      </w:pPr>
      <w:r>
        <w:t>Obtain as-built drawings, manuals, compliance certification, etc. necessary for legal occupation of the completed scheme.</w:t>
      </w:r>
    </w:p>
    <w:p w14:paraId="12C85823" w14:textId="77777777" w:rsidR="00747A2F" w:rsidRDefault="00747A2F" w:rsidP="00747A2F">
      <w:pPr>
        <w:pStyle w:val="NormalNumbered"/>
        <w:numPr>
          <w:ilvl w:val="2"/>
          <w:numId w:val="3"/>
        </w:numPr>
        <w:spacing w:after="0"/>
        <w:ind w:left="851" w:hanging="851"/>
        <w:jc w:val="both"/>
      </w:pPr>
      <w:r>
        <w:t>Provide to the Client 5 working days after Partial Possession and/or Practical Completion a per unit component cost breakdown including costs for, but not limited to, structure, roof, heating, electrical, kitchens, bathrooms, windows, etc.</w:t>
      </w:r>
    </w:p>
    <w:p w14:paraId="2AE9F31C" w14:textId="77777777" w:rsidR="00747A2F" w:rsidRDefault="00747A2F" w:rsidP="00747A2F">
      <w:pPr>
        <w:pStyle w:val="NormalNumbered"/>
        <w:numPr>
          <w:ilvl w:val="2"/>
          <w:numId w:val="3"/>
        </w:numPr>
        <w:spacing w:after="0"/>
        <w:ind w:left="851" w:hanging="851"/>
        <w:jc w:val="both"/>
      </w:pPr>
      <w:r>
        <w:lastRenderedPageBreak/>
        <w:t>Liaise with the Client, Professional Team and Contractor to prepare and maintain a defects administration plan, identifying the roles and responsibilities of all parties.</w:t>
      </w:r>
    </w:p>
    <w:p w14:paraId="6C203C15" w14:textId="77777777" w:rsidR="00747A2F" w:rsidRDefault="00747A2F" w:rsidP="00747A2F">
      <w:pPr>
        <w:pStyle w:val="NormalNumbered"/>
        <w:numPr>
          <w:ilvl w:val="2"/>
          <w:numId w:val="3"/>
        </w:numPr>
        <w:spacing w:after="0"/>
        <w:ind w:left="851" w:hanging="851"/>
        <w:jc w:val="both"/>
      </w:pPr>
      <w:r>
        <w:t>Co-ordinate any post-contract construction works.</w:t>
      </w:r>
    </w:p>
    <w:p w14:paraId="2BADD356" w14:textId="77777777" w:rsidR="00747A2F" w:rsidRDefault="00747A2F" w:rsidP="00747A2F">
      <w:pPr>
        <w:pStyle w:val="NormalNumbered"/>
        <w:numPr>
          <w:ilvl w:val="2"/>
          <w:numId w:val="3"/>
        </w:numPr>
        <w:spacing w:after="0"/>
        <w:ind w:left="851" w:hanging="851"/>
        <w:jc w:val="both"/>
      </w:pPr>
      <w:r>
        <w:t>Consolidate arrangements for maintenance procedures.</w:t>
      </w:r>
    </w:p>
    <w:p w14:paraId="46915EB0" w14:textId="77777777" w:rsidR="00747A2F" w:rsidRDefault="00747A2F" w:rsidP="00747A2F">
      <w:pPr>
        <w:pStyle w:val="NormalNumbered"/>
        <w:numPr>
          <w:ilvl w:val="2"/>
          <w:numId w:val="3"/>
        </w:numPr>
        <w:spacing w:after="0"/>
        <w:ind w:left="851" w:hanging="851"/>
        <w:jc w:val="both"/>
      </w:pPr>
      <w:r>
        <w:t>Liaise with all parties and set-up and administer the 12 months maintenance inspection in accordance with timescales set down in the Building Contract/Development Agreement.</w:t>
      </w:r>
    </w:p>
    <w:p w14:paraId="51EA549D" w14:textId="77777777" w:rsidR="00747A2F" w:rsidRDefault="00747A2F" w:rsidP="00747A2F">
      <w:pPr>
        <w:pStyle w:val="NormalNumbered"/>
        <w:numPr>
          <w:ilvl w:val="2"/>
          <w:numId w:val="3"/>
        </w:numPr>
        <w:spacing w:after="0"/>
        <w:ind w:left="851" w:hanging="851"/>
        <w:jc w:val="both"/>
      </w:pPr>
      <w:r>
        <w:t>Monitor prompt completion of remedial works identified at the 12 months maintenance inspections.</w:t>
      </w:r>
    </w:p>
    <w:p w14:paraId="25BCDA3C" w14:textId="77777777" w:rsidR="00747A2F" w:rsidRDefault="00747A2F" w:rsidP="00747A2F">
      <w:pPr>
        <w:pStyle w:val="NormalNumbered"/>
        <w:numPr>
          <w:ilvl w:val="2"/>
          <w:numId w:val="3"/>
        </w:numPr>
        <w:spacing w:after="0"/>
        <w:ind w:left="851" w:hanging="851"/>
        <w:jc w:val="both"/>
      </w:pPr>
      <w:r>
        <w:t>Facilitate the agreement of the final account from the parties to the Building Contract/Development Agreement and issue the final account statement/certificate.</w:t>
      </w:r>
    </w:p>
    <w:p w14:paraId="590D0969" w14:textId="77777777" w:rsidR="00747A2F" w:rsidRDefault="00747A2F" w:rsidP="00747A2F">
      <w:pPr>
        <w:pStyle w:val="NormalNumbered"/>
        <w:numPr>
          <w:ilvl w:val="2"/>
          <w:numId w:val="3"/>
        </w:numPr>
        <w:spacing w:after="0"/>
        <w:ind w:left="851" w:hanging="851"/>
        <w:jc w:val="both"/>
      </w:pPr>
      <w:r>
        <w:t>Advise on re-instatement values in respect of insurance and VAT assessments.</w:t>
      </w:r>
    </w:p>
    <w:p w14:paraId="642EE446" w14:textId="77777777" w:rsidR="00747A2F" w:rsidRDefault="00747A2F" w:rsidP="00747A2F">
      <w:pPr>
        <w:pStyle w:val="NormalNumbered"/>
        <w:numPr>
          <w:ilvl w:val="2"/>
          <w:numId w:val="3"/>
        </w:numPr>
        <w:spacing w:after="0"/>
        <w:ind w:left="851" w:hanging="851"/>
        <w:jc w:val="both"/>
      </w:pPr>
      <w:r>
        <w:t>Advise on the recovery of liquidated and ascertained damages as may be necessary.</w:t>
      </w:r>
    </w:p>
    <w:p w14:paraId="75F8372E" w14:textId="77777777" w:rsidR="00747A2F" w:rsidRDefault="00747A2F" w:rsidP="00747A2F">
      <w:pPr>
        <w:pStyle w:val="NormalNumbered"/>
        <w:numPr>
          <w:ilvl w:val="0"/>
          <w:numId w:val="0"/>
        </w:numPr>
        <w:spacing w:after="0"/>
        <w:ind w:left="851"/>
        <w:jc w:val="both"/>
      </w:pPr>
    </w:p>
    <w:p w14:paraId="4E69D32D" w14:textId="77777777" w:rsidR="00747A2F" w:rsidRPr="00C33046" w:rsidRDefault="00747A2F" w:rsidP="00747A2F">
      <w:pPr>
        <w:pStyle w:val="NormalNumbered"/>
        <w:spacing w:after="0"/>
        <w:jc w:val="both"/>
        <w:rPr>
          <w:b/>
          <w:bCs/>
        </w:rPr>
      </w:pPr>
      <w:r w:rsidRPr="00747A2F">
        <w:rPr>
          <w:b/>
          <w:bCs/>
        </w:rPr>
        <w:t>Supplementary Services:</w:t>
      </w:r>
    </w:p>
    <w:p w14:paraId="4CD73BBD" w14:textId="77777777" w:rsidR="00747A2F" w:rsidRDefault="00747A2F" w:rsidP="00747A2F">
      <w:pPr>
        <w:pStyle w:val="NormalNumbered"/>
        <w:numPr>
          <w:ilvl w:val="0"/>
          <w:numId w:val="0"/>
        </w:numPr>
        <w:spacing w:after="0"/>
        <w:ind w:left="680"/>
        <w:jc w:val="both"/>
      </w:pPr>
    </w:p>
    <w:p w14:paraId="781BAC0E" w14:textId="77777777" w:rsidR="00747A2F" w:rsidRDefault="00747A2F" w:rsidP="00747A2F">
      <w:pPr>
        <w:pStyle w:val="NormalNumbered"/>
        <w:numPr>
          <w:ilvl w:val="2"/>
          <w:numId w:val="3"/>
        </w:numPr>
        <w:spacing w:after="0"/>
        <w:ind w:left="709" w:hanging="709"/>
        <w:jc w:val="both"/>
        <w:rPr>
          <w:rFonts w:eastAsia="Arial" w:cs="Times New Roman"/>
        </w:rPr>
      </w:pPr>
      <w:r>
        <w:rPr>
          <w:rFonts w:eastAsia="Arial" w:cs="Times New Roman"/>
        </w:rPr>
        <w:t>Facilitate, set-up, manage and contribute to early warning and risk reduction meetings.</w:t>
      </w:r>
    </w:p>
    <w:p w14:paraId="58A49297" w14:textId="77777777" w:rsidR="00747A2F" w:rsidRPr="00747A2F" w:rsidRDefault="00747A2F" w:rsidP="00747A2F">
      <w:pPr>
        <w:pStyle w:val="NormalNumbered"/>
        <w:numPr>
          <w:ilvl w:val="2"/>
          <w:numId w:val="3"/>
        </w:numPr>
        <w:spacing w:after="0"/>
        <w:ind w:left="709" w:hanging="709"/>
        <w:jc w:val="both"/>
        <w:rPr>
          <w:rFonts w:eastAsia="Arial" w:cs="Times New Roman"/>
        </w:rPr>
      </w:pPr>
      <w:r w:rsidRPr="00747A2F">
        <w:rPr>
          <w:rFonts w:eastAsia="Arial"/>
        </w:rPr>
        <w:t>Facilitate, set-up, manage and contribute to ‘Lessons Learned’ workshops.</w:t>
      </w:r>
    </w:p>
    <w:p w14:paraId="5627589C" w14:textId="77777777" w:rsidR="00F75410" w:rsidRDefault="00F75410" w:rsidP="000744E1">
      <w:pPr>
        <w:pStyle w:val="NormalNumbered"/>
        <w:numPr>
          <w:ilvl w:val="0"/>
          <w:numId w:val="0"/>
        </w:numPr>
        <w:spacing w:after="0"/>
        <w:ind w:left="680"/>
        <w:jc w:val="both"/>
      </w:pPr>
    </w:p>
    <w:p w14:paraId="3E7F2EFD" w14:textId="1C7B1278" w:rsidR="000744E1" w:rsidRPr="000744E1" w:rsidRDefault="000744E1" w:rsidP="000744E1">
      <w:pPr>
        <w:pStyle w:val="NormalNumbered"/>
        <w:numPr>
          <w:ilvl w:val="0"/>
          <w:numId w:val="0"/>
        </w:numPr>
        <w:spacing w:after="0"/>
        <w:ind w:left="680"/>
        <w:jc w:val="both"/>
        <w:rPr>
          <w:b/>
          <w:bCs/>
        </w:rPr>
      </w:pPr>
      <w:r w:rsidRPr="000744E1">
        <w:rPr>
          <w:b/>
          <w:bCs/>
        </w:rPr>
        <w:t xml:space="preserve">The </w:t>
      </w:r>
      <w:r w:rsidR="00A728B0" w:rsidRPr="00A728B0">
        <w:rPr>
          <w:b/>
          <w:bCs/>
        </w:rPr>
        <w:t xml:space="preserve">CDM Principal Designer/CDM Advisor </w:t>
      </w:r>
      <w:r w:rsidRPr="000744E1">
        <w:rPr>
          <w:b/>
          <w:bCs/>
        </w:rPr>
        <w:t>Service:</w:t>
      </w:r>
    </w:p>
    <w:p w14:paraId="303A8357" w14:textId="77777777" w:rsidR="000744E1" w:rsidRDefault="000744E1" w:rsidP="000744E1">
      <w:pPr>
        <w:pStyle w:val="NormalNumbered"/>
        <w:numPr>
          <w:ilvl w:val="0"/>
          <w:numId w:val="0"/>
        </w:numPr>
        <w:spacing w:after="0"/>
        <w:ind w:left="680"/>
        <w:jc w:val="both"/>
      </w:pPr>
    </w:p>
    <w:p w14:paraId="4FCD7BDE" w14:textId="77777777" w:rsidR="000744E1" w:rsidRDefault="00F75410" w:rsidP="000744E1">
      <w:pPr>
        <w:pStyle w:val="NormalNumbered"/>
        <w:spacing w:after="0"/>
        <w:jc w:val="both"/>
        <w:rPr>
          <w:b/>
          <w:bCs/>
        </w:rPr>
      </w:pPr>
      <w:r w:rsidRPr="00F75410">
        <w:rPr>
          <w:b/>
          <w:bCs/>
        </w:rPr>
        <w:t>General Duties:</w:t>
      </w:r>
      <w:r w:rsidR="000744E1" w:rsidRPr="000744E1">
        <w:rPr>
          <w:b/>
          <w:bCs/>
        </w:rPr>
        <w:t xml:space="preserve"> </w:t>
      </w:r>
    </w:p>
    <w:p w14:paraId="1915D6A2" w14:textId="77777777" w:rsidR="000744E1" w:rsidRPr="000744E1" w:rsidRDefault="000744E1" w:rsidP="000744E1">
      <w:pPr>
        <w:pStyle w:val="NormalNumbered"/>
        <w:numPr>
          <w:ilvl w:val="0"/>
          <w:numId w:val="0"/>
        </w:numPr>
        <w:spacing w:after="0"/>
        <w:ind w:left="680"/>
        <w:jc w:val="both"/>
        <w:rPr>
          <w:b/>
          <w:bCs/>
        </w:rPr>
      </w:pPr>
    </w:p>
    <w:p w14:paraId="75D7B64D" w14:textId="77777777" w:rsidR="00F75410" w:rsidRDefault="00F75410" w:rsidP="00F75410">
      <w:pPr>
        <w:pStyle w:val="NormalNumbered"/>
        <w:numPr>
          <w:ilvl w:val="2"/>
          <w:numId w:val="3"/>
        </w:numPr>
        <w:spacing w:after="0"/>
        <w:ind w:left="709" w:hanging="709"/>
        <w:jc w:val="both"/>
      </w:pPr>
      <w:r>
        <w:t>Cooperate with any other person working on or in relation to a project at the same or an adjoining construction site to the extent necessary to enable any person with a duty or function to fulfil that duty or function.</w:t>
      </w:r>
    </w:p>
    <w:p w14:paraId="6F79A3AD" w14:textId="77777777" w:rsidR="00F75410" w:rsidRDefault="00F75410" w:rsidP="00F75410">
      <w:pPr>
        <w:pStyle w:val="NormalNumbered"/>
        <w:numPr>
          <w:ilvl w:val="2"/>
          <w:numId w:val="3"/>
        </w:numPr>
        <w:spacing w:after="0"/>
        <w:ind w:left="709" w:hanging="709"/>
        <w:jc w:val="both"/>
      </w:pPr>
      <w:r>
        <w:t>Report to the Client anything the CDMPD is aware of in relation to the Project, which is likely to endanger their own health or safety or that of others.</w:t>
      </w:r>
    </w:p>
    <w:p w14:paraId="28891FDB" w14:textId="77777777" w:rsidR="00F75410" w:rsidRDefault="00F75410" w:rsidP="00F75410">
      <w:pPr>
        <w:pStyle w:val="NormalNumbered"/>
        <w:numPr>
          <w:ilvl w:val="2"/>
          <w:numId w:val="3"/>
        </w:numPr>
        <w:spacing w:after="0"/>
        <w:ind w:left="709" w:hanging="709"/>
        <w:jc w:val="both"/>
      </w:pPr>
      <w:r>
        <w:t>Provide any information or instructions as soon as is practicable and in a comprehensible and user-friendly form.</w:t>
      </w:r>
    </w:p>
    <w:p w14:paraId="2F97DFB7" w14:textId="77777777" w:rsidR="00F75410" w:rsidRDefault="00F75410" w:rsidP="00F75410">
      <w:pPr>
        <w:pStyle w:val="NormalNumbered"/>
        <w:numPr>
          <w:ilvl w:val="0"/>
          <w:numId w:val="0"/>
        </w:numPr>
        <w:spacing w:after="0"/>
        <w:ind w:left="709"/>
        <w:jc w:val="both"/>
      </w:pPr>
    </w:p>
    <w:p w14:paraId="706E2A12" w14:textId="77777777" w:rsidR="00F75410" w:rsidRDefault="00F75410" w:rsidP="00F75410">
      <w:pPr>
        <w:pStyle w:val="NormalNumbered"/>
        <w:spacing w:after="0"/>
        <w:jc w:val="both"/>
        <w:rPr>
          <w:b/>
          <w:bCs/>
        </w:rPr>
      </w:pPr>
      <w:r w:rsidRPr="00F75410">
        <w:rPr>
          <w:b/>
          <w:bCs/>
        </w:rPr>
        <w:t>CDM Principal Designer Duties:</w:t>
      </w:r>
      <w:r w:rsidRPr="000744E1">
        <w:rPr>
          <w:b/>
          <w:bCs/>
        </w:rPr>
        <w:t xml:space="preserve"> </w:t>
      </w:r>
    </w:p>
    <w:p w14:paraId="4D50F664" w14:textId="77777777" w:rsidR="00F75410" w:rsidRPr="000744E1" w:rsidRDefault="00F75410" w:rsidP="00F75410">
      <w:pPr>
        <w:pStyle w:val="NormalNumbered"/>
        <w:numPr>
          <w:ilvl w:val="0"/>
          <w:numId w:val="0"/>
        </w:numPr>
        <w:spacing w:after="0"/>
        <w:ind w:left="680"/>
        <w:jc w:val="both"/>
        <w:rPr>
          <w:b/>
          <w:bCs/>
        </w:rPr>
      </w:pPr>
    </w:p>
    <w:p w14:paraId="36092BED" w14:textId="77777777" w:rsidR="00F75410" w:rsidRDefault="00F75410" w:rsidP="00F75410">
      <w:pPr>
        <w:pStyle w:val="NormalNumbered"/>
        <w:numPr>
          <w:ilvl w:val="2"/>
          <w:numId w:val="3"/>
        </w:numPr>
        <w:spacing w:after="0"/>
        <w:ind w:left="851" w:hanging="851"/>
        <w:jc w:val="both"/>
      </w:pPr>
      <w:r>
        <w:t xml:space="preserve">Plan, Manage and Monitor the Pre-Construction Phase and Co-ordinate matters relating to Health &amp; Safety during the Pre-Construction Phase to ensure that, so far as is reasonably practicable, the Project is </w:t>
      </w:r>
      <w:r>
        <w:lastRenderedPageBreak/>
        <w:t>carried out without risks to health or safety at the following stages through the project:</w:t>
      </w:r>
    </w:p>
    <w:p w14:paraId="18E6F586" w14:textId="77777777" w:rsidR="00F75410" w:rsidRDefault="00F75410" w:rsidP="00F75410">
      <w:pPr>
        <w:pStyle w:val="NormalNumbered"/>
        <w:numPr>
          <w:ilvl w:val="3"/>
          <w:numId w:val="3"/>
        </w:numPr>
        <w:spacing w:after="0"/>
        <w:ind w:left="1134" w:hanging="283"/>
        <w:jc w:val="both"/>
      </w:pPr>
      <w:r>
        <w:t>When design, technical and organisational aspects are being decided in order to plan the various items or stages of work which are to take place simultaneously or in succession; and</w:t>
      </w:r>
    </w:p>
    <w:p w14:paraId="6F65C1A9" w14:textId="77777777" w:rsidR="00F75410" w:rsidRDefault="00F75410" w:rsidP="00F75410">
      <w:pPr>
        <w:pStyle w:val="NormalNumbered"/>
        <w:numPr>
          <w:ilvl w:val="3"/>
          <w:numId w:val="3"/>
        </w:numPr>
        <w:spacing w:after="0"/>
        <w:ind w:left="1134" w:hanging="283"/>
        <w:jc w:val="both"/>
      </w:pPr>
      <w:r>
        <w:t>When estimating the period of time required to complete such work or work stages.</w:t>
      </w:r>
    </w:p>
    <w:p w14:paraId="2DC36223" w14:textId="77777777" w:rsidR="00F75410" w:rsidRDefault="00F75410" w:rsidP="00F75410">
      <w:pPr>
        <w:pStyle w:val="NormalNumbered"/>
        <w:numPr>
          <w:ilvl w:val="2"/>
          <w:numId w:val="3"/>
        </w:numPr>
        <w:spacing w:after="0"/>
        <w:ind w:left="851" w:hanging="851"/>
        <w:jc w:val="both"/>
      </w:pPr>
      <w:r>
        <w:t>Take into account the General Principles of Prevention and, where relevant, the content of any Construction Phase Plan and any Health &amp; Safety File.</w:t>
      </w:r>
    </w:p>
    <w:p w14:paraId="3B98A85D" w14:textId="77777777" w:rsidR="00F75410" w:rsidRDefault="00F75410" w:rsidP="00F75410">
      <w:pPr>
        <w:pStyle w:val="NormalNumbered"/>
        <w:numPr>
          <w:ilvl w:val="2"/>
          <w:numId w:val="3"/>
        </w:numPr>
        <w:spacing w:after="0"/>
        <w:ind w:left="851" w:hanging="851"/>
        <w:jc w:val="both"/>
      </w:pPr>
      <w:r>
        <w:t>Identify and Eliminate or Control, so far as is reasonably practicable, Foreseeable Risks to the Health &amp; Safety of any person:</w:t>
      </w:r>
    </w:p>
    <w:p w14:paraId="6A7FD4D8" w14:textId="77777777" w:rsidR="00F75410" w:rsidRDefault="00F75410" w:rsidP="00F75410">
      <w:pPr>
        <w:pStyle w:val="NormalNumbered"/>
        <w:numPr>
          <w:ilvl w:val="3"/>
          <w:numId w:val="3"/>
        </w:numPr>
        <w:spacing w:after="0"/>
        <w:ind w:left="1134" w:hanging="283"/>
        <w:jc w:val="both"/>
      </w:pPr>
      <w:r>
        <w:t>Carrying out or liable to be affected by Construction work,</w:t>
      </w:r>
    </w:p>
    <w:p w14:paraId="4515533C" w14:textId="77777777" w:rsidR="00F75410" w:rsidRDefault="00F75410" w:rsidP="00F75410">
      <w:pPr>
        <w:pStyle w:val="NormalNumbered"/>
        <w:numPr>
          <w:ilvl w:val="3"/>
          <w:numId w:val="3"/>
        </w:numPr>
        <w:spacing w:after="0"/>
        <w:ind w:left="1134" w:hanging="283"/>
        <w:jc w:val="both"/>
      </w:pPr>
      <w:r>
        <w:t>Maintaining or Cleaning a Structure; or</w:t>
      </w:r>
    </w:p>
    <w:p w14:paraId="5E270CCC" w14:textId="77777777" w:rsidR="00F75410" w:rsidRDefault="00F75410" w:rsidP="00F75410">
      <w:pPr>
        <w:pStyle w:val="NormalNumbered"/>
        <w:numPr>
          <w:ilvl w:val="3"/>
          <w:numId w:val="3"/>
        </w:numPr>
        <w:spacing w:after="0"/>
        <w:ind w:left="1134" w:hanging="283"/>
        <w:jc w:val="both"/>
      </w:pPr>
      <w:r>
        <w:t>Using a Structure Designed as a Workplace.</w:t>
      </w:r>
    </w:p>
    <w:p w14:paraId="1B22CC72" w14:textId="77777777" w:rsidR="00F75410" w:rsidRDefault="00F75410" w:rsidP="00F75410">
      <w:pPr>
        <w:pStyle w:val="NormalNumbered"/>
        <w:numPr>
          <w:ilvl w:val="2"/>
          <w:numId w:val="3"/>
        </w:numPr>
        <w:spacing w:after="0"/>
        <w:ind w:left="851" w:hanging="851"/>
        <w:jc w:val="both"/>
      </w:pPr>
      <w:r>
        <w:t>Ensure all Designers comply with their Duties in Regulations.</w:t>
      </w:r>
    </w:p>
    <w:p w14:paraId="2109FF31" w14:textId="77777777" w:rsidR="00F75410" w:rsidRDefault="00F75410" w:rsidP="00F75410">
      <w:pPr>
        <w:pStyle w:val="NormalNumbered"/>
        <w:numPr>
          <w:ilvl w:val="2"/>
          <w:numId w:val="3"/>
        </w:numPr>
        <w:spacing w:after="0"/>
        <w:ind w:left="851" w:hanging="851"/>
        <w:jc w:val="both"/>
      </w:pPr>
      <w:r>
        <w:t>In carrying out the above tasks, the CDMPD must Co-operate with and ensure that all persons working in relation to the Pre-Construction Phase Co-operate with the Client, the CDMPD and each other.</w:t>
      </w:r>
    </w:p>
    <w:p w14:paraId="178FC31C" w14:textId="77777777" w:rsidR="00F75410" w:rsidRDefault="00F75410" w:rsidP="00F75410">
      <w:pPr>
        <w:pStyle w:val="NormalNumbered"/>
        <w:numPr>
          <w:ilvl w:val="2"/>
          <w:numId w:val="3"/>
        </w:numPr>
        <w:spacing w:after="0"/>
        <w:ind w:left="851" w:hanging="851"/>
        <w:jc w:val="both"/>
      </w:pPr>
      <w:r>
        <w:t>Assist the Client in provision of the Pre-Construction Information required by Regulations this will also include advice on additional enquiries, surveys and investigations needed for the completeness of the above information.</w:t>
      </w:r>
    </w:p>
    <w:p w14:paraId="013CC784" w14:textId="77777777" w:rsidR="00F75410" w:rsidRDefault="00F75410" w:rsidP="00F75410">
      <w:pPr>
        <w:pStyle w:val="NormalNumbered"/>
        <w:numPr>
          <w:ilvl w:val="2"/>
          <w:numId w:val="3"/>
        </w:numPr>
        <w:spacing w:after="0"/>
        <w:ind w:left="851" w:hanging="851"/>
        <w:jc w:val="both"/>
      </w:pPr>
      <w:r>
        <w:t>So far as it is within the CDMPD’s control, provide Pre-Construction Information, promptly and in a convenient form, to every Designer and Contractor appointed, or being considered for appointment, to the Project.</w:t>
      </w:r>
    </w:p>
    <w:p w14:paraId="13BECB3A" w14:textId="77777777" w:rsidR="00F75410" w:rsidRDefault="00F75410" w:rsidP="00F75410">
      <w:pPr>
        <w:pStyle w:val="NormalNumbered"/>
        <w:numPr>
          <w:ilvl w:val="2"/>
          <w:numId w:val="3"/>
        </w:numPr>
        <w:spacing w:after="0"/>
        <w:ind w:left="851" w:hanging="851"/>
        <w:jc w:val="both"/>
      </w:pPr>
      <w:r>
        <w:t>Liaise with the Principal Contractor for the duration of the CDMPD’s appointment and share with the Principal Contractor information relevant to the planning, management and monitoring of the Construction Phase and the co-ordination of health and safety matters during the construction phase.</w:t>
      </w:r>
    </w:p>
    <w:p w14:paraId="1987335C" w14:textId="77777777" w:rsidR="00F75410" w:rsidRDefault="00F75410" w:rsidP="00F75410">
      <w:pPr>
        <w:pStyle w:val="NormalNumbered"/>
        <w:numPr>
          <w:ilvl w:val="2"/>
          <w:numId w:val="3"/>
        </w:numPr>
        <w:spacing w:after="0"/>
        <w:ind w:left="851" w:hanging="851"/>
        <w:jc w:val="both"/>
      </w:pPr>
      <w:r>
        <w:t>Assist the Principal Contractor in preparing the Construction Phase Plan by providing to the Principal Contractor all information the CDMPD holds that is relevant to the Construction Phase Plan including Pre-Construction Information obtained from the Client and any information obtained from Designers.</w:t>
      </w:r>
    </w:p>
    <w:p w14:paraId="72CA13BE" w14:textId="77777777" w:rsidR="00F75410" w:rsidRDefault="00F75410" w:rsidP="00F75410">
      <w:pPr>
        <w:pStyle w:val="NormalNumbered"/>
        <w:numPr>
          <w:ilvl w:val="2"/>
          <w:numId w:val="3"/>
        </w:numPr>
        <w:spacing w:after="0"/>
        <w:ind w:left="851" w:hanging="851"/>
        <w:jc w:val="both"/>
      </w:pPr>
      <w:r>
        <w:t>During the Pre-Construction Phase Prepare a Health &amp; Safety File appropriate to the characteristics of the Project.</w:t>
      </w:r>
    </w:p>
    <w:p w14:paraId="4D6454E0" w14:textId="77777777" w:rsidR="00F75410" w:rsidRDefault="00F75410" w:rsidP="00F75410">
      <w:pPr>
        <w:pStyle w:val="NormalNumbered"/>
        <w:numPr>
          <w:ilvl w:val="2"/>
          <w:numId w:val="3"/>
        </w:numPr>
        <w:spacing w:after="0"/>
        <w:ind w:left="851" w:hanging="851"/>
        <w:jc w:val="both"/>
      </w:pPr>
      <w:r>
        <w:t>Ensure that the Health &amp; Safety File is appropriately reviewed, updated and revised from time to time, up to the date the CDMPD’s appointment has ended to take account of the work and any changes that have occurred.</w:t>
      </w:r>
    </w:p>
    <w:p w14:paraId="1D18E660" w14:textId="77777777" w:rsidR="00F75410" w:rsidRDefault="00F75410" w:rsidP="00F75410">
      <w:pPr>
        <w:pStyle w:val="NormalNumbered"/>
        <w:numPr>
          <w:ilvl w:val="2"/>
          <w:numId w:val="3"/>
        </w:numPr>
        <w:spacing w:after="0"/>
        <w:ind w:left="851" w:hanging="851"/>
        <w:jc w:val="both"/>
      </w:pPr>
      <w:r>
        <w:lastRenderedPageBreak/>
        <w:t>If the CDMPD’s appointment concludes before the end of the Project, pass the Draft Health &amp; Safety File to the Principal Contractor.</w:t>
      </w:r>
    </w:p>
    <w:p w14:paraId="062B7610" w14:textId="0BC9EA7D" w:rsidR="007C11BC" w:rsidRDefault="007C11BC" w:rsidP="00F75410">
      <w:pPr>
        <w:pStyle w:val="NormalNumbered"/>
        <w:numPr>
          <w:ilvl w:val="0"/>
          <w:numId w:val="0"/>
        </w:numPr>
        <w:spacing w:after="0"/>
        <w:ind w:left="709"/>
        <w:jc w:val="both"/>
      </w:pPr>
    </w:p>
    <w:p w14:paraId="4C5CF7F6" w14:textId="77777777" w:rsidR="00F75410" w:rsidRDefault="007C11BC" w:rsidP="00F75410">
      <w:pPr>
        <w:pStyle w:val="NormalNumbered"/>
        <w:spacing w:after="0"/>
        <w:jc w:val="both"/>
        <w:rPr>
          <w:b/>
          <w:bCs/>
        </w:rPr>
      </w:pPr>
      <w:r w:rsidRPr="007C11BC">
        <w:rPr>
          <w:b/>
          <w:bCs/>
        </w:rPr>
        <w:t>CDM Principal Designer Further Duties</w:t>
      </w:r>
      <w:r w:rsidR="00F75410" w:rsidRPr="00F75410">
        <w:rPr>
          <w:b/>
          <w:bCs/>
        </w:rPr>
        <w:t>:</w:t>
      </w:r>
      <w:r w:rsidR="00F75410" w:rsidRPr="000744E1">
        <w:rPr>
          <w:b/>
          <w:bCs/>
        </w:rPr>
        <w:t xml:space="preserve"> </w:t>
      </w:r>
    </w:p>
    <w:p w14:paraId="25A18265" w14:textId="77777777" w:rsidR="00F75410" w:rsidRPr="000744E1" w:rsidRDefault="00F75410" w:rsidP="00F75410">
      <w:pPr>
        <w:pStyle w:val="NormalNumbered"/>
        <w:numPr>
          <w:ilvl w:val="0"/>
          <w:numId w:val="0"/>
        </w:numPr>
        <w:spacing w:after="0"/>
        <w:ind w:left="680"/>
        <w:jc w:val="both"/>
        <w:rPr>
          <w:b/>
          <w:bCs/>
        </w:rPr>
      </w:pPr>
    </w:p>
    <w:p w14:paraId="401410FE" w14:textId="77777777" w:rsidR="007C11BC" w:rsidRDefault="007C11BC" w:rsidP="007C11BC">
      <w:pPr>
        <w:pStyle w:val="NormalNumbered"/>
        <w:numPr>
          <w:ilvl w:val="2"/>
          <w:numId w:val="3"/>
        </w:numPr>
        <w:spacing w:after="0"/>
        <w:ind w:left="851" w:hanging="851"/>
        <w:jc w:val="both"/>
      </w:pPr>
      <w:r>
        <w:t>Provision of one hard copy for review and one electronic copy of the Health and Safety File at the end of the project to the Client.</w:t>
      </w:r>
    </w:p>
    <w:p w14:paraId="5CDCB1DE" w14:textId="77777777" w:rsidR="007C11BC" w:rsidRDefault="007C11BC" w:rsidP="007C11BC">
      <w:pPr>
        <w:pStyle w:val="NormalNumbered"/>
        <w:numPr>
          <w:ilvl w:val="2"/>
          <w:numId w:val="3"/>
        </w:numPr>
        <w:spacing w:after="0"/>
        <w:ind w:left="851" w:hanging="851"/>
        <w:jc w:val="both"/>
      </w:pPr>
      <w:r>
        <w:t>Provide advice to the Client on the Health &amp; Safety skills, knowledge and experience and, if they are an organisation, the organisational capability and resources of up to five proposed designers prior to arrangements being made for design works to begin.</w:t>
      </w:r>
    </w:p>
    <w:p w14:paraId="19A08A6F" w14:textId="77777777" w:rsidR="007C11BC" w:rsidRDefault="007C11BC" w:rsidP="007C11BC">
      <w:pPr>
        <w:pStyle w:val="NormalNumbered"/>
        <w:numPr>
          <w:ilvl w:val="2"/>
          <w:numId w:val="3"/>
        </w:numPr>
        <w:spacing w:after="0"/>
        <w:ind w:left="851" w:hanging="851"/>
        <w:jc w:val="both"/>
      </w:pPr>
      <w:r>
        <w:t xml:space="preserve">Provide advice to the Client on the Health &amp; Safety skills knowledge and experience and, if they are an organisation, the organisational capability and resources of up to five proposed Contractors before an approved list of tenderers is agreed. </w:t>
      </w:r>
    </w:p>
    <w:p w14:paraId="3EEB96AC" w14:textId="77777777" w:rsidR="007C11BC" w:rsidRDefault="007C11BC" w:rsidP="007C11BC">
      <w:pPr>
        <w:pStyle w:val="NormalNumbered"/>
        <w:numPr>
          <w:ilvl w:val="2"/>
          <w:numId w:val="3"/>
        </w:numPr>
        <w:spacing w:after="0"/>
        <w:ind w:left="851" w:hanging="851"/>
        <w:jc w:val="both"/>
      </w:pPr>
      <w:r>
        <w:t xml:space="preserve">Provide advice to the Client on the Health &amp; Safety skills knowledge and experience and, if they are an organisation, the organisational capability and resources of the lowest and/or preferred tendering/negotiating prospective Principal Contractor prior to arrangements being made for design works to begin. </w:t>
      </w:r>
    </w:p>
    <w:p w14:paraId="6F000FDC" w14:textId="77777777" w:rsidR="007C11BC" w:rsidRDefault="007C11BC" w:rsidP="007C11BC">
      <w:pPr>
        <w:pStyle w:val="NormalNumbered"/>
        <w:numPr>
          <w:ilvl w:val="2"/>
          <w:numId w:val="3"/>
        </w:numPr>
        <w:spacing w:after="0"/>
        <w:ind w:left="851" w:hanging="851"/>
        <w:jc w:val="both"/>
      </w:pPr>
      <w:r>
        <w:t>Issue and maintain the F10 Notification to the local HSE office on behalf of the Client.</w:t>
      </w:r>
    </w:p>
    <w:p w14:paraId="706D60C8" w14:textId="77777777" w:rsidR="007C11BC" w:rsidRDefault="007C11BC" w:rsidP="007C11BC">
      <w:pPr>
        <w:pStyle w:val="NormalNumbered"/>
        <w:numPr>
          <w:ilvl w:val="2"/>
          <w:numId w:val="3"/>
        </w:numPr>
        <w:spacing w:after="0"/>
        <w:ind w:left="851" w:hanging="851"/>
        <w:jc w:val="both"/>
      </w:pPr>
      <w:r>
        <w:t xml:space="preserve">Provide advice to the Client on the suitability or otherwise of the Construction Phase Plan and the provision of the proposed Welfare Facilities, prior to construction work starting on site. </w:t>
      </w:r>
    </w:p>
    <w:p w14:paraId="2F26CE38" w14:textId="77777777" w:rsidR="007C11BC" w:rsidRDefault="007C11BC" w:rsidP="007C11BC">
      <w:pPr>
        <w:pStyle w:val="NormalNumbered"/>
        <w:numPr>
          <w:ilvl w:val="2"/>
          <w:numId w:val="3"/>
        </w:numPr>
        <w:spacing w:after="0"/>
        <w:ind w:left="851" w:hanging="851"/>
        <w:jc w:val="both"/>
      </w:pPr>
      <w:r>
        <w:t>Provide advice and assist the Client in making suitable arrangements for managing a project and ensuring that these arrangements are maintained and reviewed throughout the project.</w:t>
      </w:r>
    </w:p>
    <w:p w14:paraId="7EC21408" w14:textId="77777777" w:rsidR="007C11BC" w:rsidRDefault="007C11BC" w:rsidP="007C11BC">
      <w:pPr>
        <w:pStyle w:val="NormalNumbered"/>
        <w:numPr>
          <w:ilvl w:val="2"/>
          <w:numId w:val="3"/>
        </w:numPr>
        <w:spacing w:after="0"/>
        <w:ind w:left="851" w:hanging="851"/>
        <w:jc w:val="both"/>
      </w:pPr>
      <w:r>
        <w:t>Provide site inspections and report to ensure work is carried out safely, as an independent review of standards to those provided as part of the contract work by the Principal Contractor.</w:t>
      </w:r>
    </w:p>
    <w:p w14:paraId="76876100" w14:textId="77777777" w:rsidR="007C11BC" w:rsidRPr="00747A2F" w:rsidRDefault="007C11BC" w:rsidP="007C11BC">
      <w:pPr>
        <w:pStyle w:val="NormalNumbered"/>
        <w:numPr>
          <w:ilvl w:val="0"/>
          <w:numId w:val="0"/>
        </w:numPr>
        <w:spacing w:after="0"/>
        <w:ind w:left="680"/>
        <w:rPr>
          <w:lang w:eastAsia="en-GB"/>
        </w:rPr>
      </w:pPr>
    </w:p>
    <w:p w14:paraId="42A144FF" w14:textId="2B6A8A15" w:rsidR="007C11BC" w:rsidRDefault="007C11BC" w:rsidP="007C11BC">
      <w:pPr>
        <w:pStyle w:val="Heading2"/>
        <w:spacing w:before="0" w:after="0"/>
        <w:rPr>
          <w:color w:val="auto"/>
        </w:rPr>
      </w:pPr>
      <w:bookmarkStart w:id="35" w:name="_Toc24541637"/>
      <w:r w:rsidRPr="004D484F">
        <w:rPr>
          <w:color w:val="auto"/>
        </w:rPr>
        <w:t xml:space="preserve">Lot </w:t>
      </w:r>
      <w:r w:rsidR="00A728B0">
        <w:rPr>
          <w:color w:val="auto"/>
        </w:rPr>
        <w:t>3</w:t>
      </w:r>
      <w:r>
        <w:rPr>
          <w:color w:val="auto"/>
        </w:rPr>
        <w:t xml:space="preserve"> Valuer</w:t>
      </w:r>
      <w:bookmarkEnd w:id="35"/>
    </w:p>
    <w:p w14:paraId="3FE0B830" w14:textId="77777777" w:rsidR="007C11BC" w:rsidRPr="004D484F" w:rsidRDefault="007C11BC" w:rsidP="007C11BC">
      <w:pPr>
        <w:pStyle w:val="Heading2"/>
        <w:spacing w:before="0" w:after="0"/>
        <w:rPr>
          <w:color w:val="auto"/>
        </w:rPr>
      </w:pPr>
    </w:p>
    <w:p w14:paraId="2B06E334" w14:textId="77777777" w:rsidR="007C11BC" w:rsidRPr="004D484F" w:rsidRDefault="007C11BC" w:rsidP="007C11BC">
      <w:pPr>
        <w:pStyle w:val="NormalNumbered"/>
        <w:spacing w:after="0"/>
        <w:jc w:val="both"/>
        <w:rPr>
          <w:b/>
          <w:bCs/>
        </w:rPr>
      </w:pPr>
      <w:r w:rsidRPr="004D484F">
        <w:rPr>
          <w:b/>
          <w:bCs/>
        </w:rPr>
        <w:t>Core Service</w:t>
      </w:r>
    </w:p>
    <w:p w14:paraId="42470C98" w14:textId="77777777" w:rsidR="007C11BC" w:rsidRPr="004D484F" w:rsidRDefault="007C11BC" w:rsidP="007C11BC">
      <w:pPr>
        <w:spacing w:after="0"/>
        <w:rPr>
          <w:rFonts w:ascii="Arial" w:hAnsi="Arial" w:cs="Arial"/>
          <w:b/>
          <w:bCs/>
          <w:sz w:val="24"/>
          <w:szCs w:val="24"/>
        </w:rPr>
      </w:pPr>
    </w:p>
    <w:p w14:paraId="3ABB00BB" w14:textId="77777777" w:rsidR="007C11BC" w:rsidRDefault="007C11BC" w:rsidP="007C11BC">
      <w:pPr>
        <w:pStyle w:val="NormalNumbered"/>
        <w:numPr>
          <w:ilvl w:val="0"/>
          <w:numId w:val="0"/>
        </w:numPr>
        <w:spacing w:after="0"/>
        <w:ind w:left="680"/>
        <w:jc w:val="both"/>
      </w:pPr>
      <w:r w:rsidRPr="007C11BC">
        <w:t xml:space="preserve">Provide property Valuation and Appraisal services in accordance with the Royal Institute of Chartered Surveyors (RICS) valuation professional, technical and performance standards as required for the latest version(s) of the ‘The Red Book’. To carry out a valuation, the surveyor must be suitably qualified in terms of its purpose and have undergone relevant training for the specific valuation type.  </w:t>
      </w:r>
    </w:p>
    <w:p w14:paraId="3317D3C9" w14:textId="25A7772E" w:rsidR="007C11BC" w:rsidRDefault="007C11BC" w:rsidP="007C11BC">
      <w:pPr>
        <w:pStyle w:val="NormalNumbered"/>
        <w:numPr>
          <w:ilvl w:val="0"/>
          <w:numId w:val="0"/>
        </w:numPr>
        <w:spacing w:after="0"/>
        <w:ind w:left="680"/>
        <w:jc w:val="both"/>
      </w:pPr>
    </w:p>
    <w:p w14:paraId="2493F415" w14:textId="77777777" w:rsidR="00D90F3B" w:rsidRDefault="00D90F3B" w:rsidP="007C11BC">
      <w:pPr>
        <w:pStyle w:val="NormalNumbered"/>
        <w:numPr>
          <w:ilvl w:val="0"/>
          <w:numId w:val="0"/>
        </w:numPr>
        <w:spacing w:after="0"/>
        <w:ind w:left="680"/>
        <w:jc w:val="both"/>
      </w:pPr>
    </w:p>
    <w:p w14:paraId="3424954B" w14:textId="77777777" w:rsidR="007C11BC" w:rsidRDefault="007C11BC" w:rsidP="007C11BC">
      <w:pPr>
        <w:pStyle w:val="NormalNumbered"/>
        <w:spacing w:after="0"/>
        <w:jc w:val="both"/>
        <w:rPr>
          <w:b/>
          <w:bCs/>
        </w:rPr>
      </w:pPr>
      <w:r w:rsidRPr="007C11BC">
        <w:rPr>
          <w:b/>
          <w:bCs/>
        </w:rPr>
        <w:lastRenderedPageBreak/>
        <w:t>The Service / Valuations required:</w:t>
      </w:r>
    </w:p>
    <w:p w14:paraId="7A803ED3" w14:textId="77777777" w:rsidR="007C11BC" w:rsidRDefault="007C11BC" w:rsidP="007C11BC">
      <w:pPr>
        <w:pStyle w:val="NormalNumbered"/>
        <w:numPr>
          <w:ilvl w:val="0"/>
          <w:numId w:val="0"/>
        </w:numPr>
        <w:spacing w:after="0"/>
        <w:ind w:left="680"/>
        <w:jc w:val="both"/>
        <w:rPr>
          <w:b/>
          <w:bCs/>
        </w:rPr>
      </w:pPr>
    </w:p>
    <w:p w14:paraId="24F72A07" w14:textId="77777777" w:rsidR="007C11BC" w:rsidRPr="007C11BC" w:rsidRDefault="007C11BC" w:rsidP="007C11BC">
      <w:pPr>
        <w:pStyle w:val="NormalNumbered"/>
        <w:numPr>
          <w:ilvl w:val="2"/>
          <w:numId w:val="3"/>
        </w:numPr>
        <w:spacing w:after="0"/>
        <w:ind w:left="709" w:hanging="709"/>
        <w:jc w:val="both"/>
      </w:pPr>
      <w:r w:rsidRPr="007C11BC">
        <w:t>Land valuation</w:t>
      </w:r>
    </w:p>
    <w:p w14:paraId="39140E4F" w14:textId="77777777" w:rsidR="007C11BC" w:rsidRPr="007C11BC" w:rsidRDefault="007C11BC" w:rsidP="007C11BC">
      <w:pPr>
        <w:pStyle w:val="NormalNumbered"/>
        <w:numPr>
          <w:ilvl w:val="2"/>
          <w:numId w:val="3"/>
        </w:numPr>
        <w:spacing w:after="0"/>
        <w:ind w:left="709" w:hanging="709"/>
        <w:jc w:val="both"/>
      </w:pPr>
      <w:r w:rsidRPr="007C11BC">
        <w:t>Existing use valuation</w:t>
      </w:r>
    </w:p>
    <w:p w14:paraId="5175B647" w14:textId="77777777" w:rsidR="007C11BC" w:rsidRPr="007C11BC" w:rsidRDefault="007C11BC" w:rsidP="007C11BC">
      <w:pPr>
        <w:pStyle w:val="NormalNumbered"/>
        <w:numPr>
          <w:ilvl w:val="2"/>
          <w:numId w:val="3"/>
        </w:numPr>
        <w:spacing w:after="0"/>
        <w:ind w:left="709" w:hanging="709"/>
        <w:jc w:val="both"/>
      </w:pPr>
      <w:r w:rsidRPr="007C11BC">
        <w:t>Market sale valuation</w:t>
      </w:r>
    </w:p>
    <w:p w14:paraId="2BDEA9DF" w14:textId="77777777" w:rsidR="007C11BC" w:rsidRPr="007C11BC" w:rsidRDefault="007C11BC" w:rsidP="007C11BC">
      <w:pPr>
        <w:pStyle w:val="NormalNumbered"/>
        <w:numPr>
          <w:ilvl w:val="2"/>
          <w:numId w:val="3"/>
        </w:numPr>
        <w:spacing w:after="0"/>
        <w:ind w:left="709" w:hanging="709"/>
        <w:jc w:val="both"/>
      </w:pPr>
      <w:r w:rsidRPr="007C11BC">
        <w:t>Market rent valuation</w:t>
      </w:r>
    </w:p>
    <w:p w14:paraId="6C465C4A" w14:textId="77777777" w:rsidR="007C11BC" w:rsidRPr="007C11BC" w:rsidRDefault="007C11BC" w:rsidP="007C11BC">
      <w:pPr>
        <w:pStyle w:val="NormalNumbered"/>
        <w:numPr>
          <w:ilvl w:val="0"/>
          <w:numId w:val="0"/>
        </w:numPr>
        <w:spacing w:after="0"/>
        <w:ind w:left="709"/>
        <w:jc w:val="both"/>
      </w:pPr>
    </w:p>
    <w:p w14:paraId="624F6410" w14:textId="77777777" w:rsidR="007C11BC" w:rsidRDefault="007C11BC" w:rsidP="007C11BC">
      <w:pPr>
        <w:pStyle w:val="NormalNumbered"/>
        <w:spacing w:after="0"/>
        <w:jc w:val="both"/>
        <w:rPr>
          <w:b/>
          <w:bCs/>
        </w:rPr>
      </w:pPr>
      <w:r w:rsidRPr="007C11BC">
        <w:rPr>
          <w:b/>
          <w:bCs/>
        </w:rPr>
        <w:t>Timescales for Provision of Valuations, Reports, etc.:</w:t>
      </w:r>
      <w:r w:rsidRPr="000744E1">
        <w:rPr>
          <w:b/>
          <w:bCs/>
        </w:rPr>
        <w:t xml:space="preserve"> </w:t>
      </w:r>
    </w:p>
    <w:p w14:paraId="1ABEAA48" w14:textId="77777777" w:rsidR="007C11BC" w:rsidRPr="000744E1" w:rsidRDefault="007C11BC" w:rsidP="007C11BC">
      <w:pPr>
        <w:pStyle w:val="NormalNumbered"/>
        <w:numPr>
          <w:ilvl w:val="0"/>
          <w:numId w:val="0"/>
        </w:numPr>
        <w:spacing w:after="0"/>
        <w:ind w:left="680"/>
        <w:jc w:val="both"/>
        <w:rPr>
          <w:b/>
          <w:bCs/>
        </w:rPr>
      </w:pPr>
    </w:p>
    <w:p w14:paraId="0193B7E5" w14:textId="107EA714" w:rsidR="007C4B03" w:rsidRDefault="007C11BC" w:rsidP="007C4B03">
      <w:pPr>
        <w:pStyle w:val="NormalNumbered"/>
        <w:numPr>
          <w:ilvl w:val="0"/>
          <w:numId w:val="0"/>
        </w:numPr>
        <w:spacing w:after="0"/>
        <w:ind w:left="680"/>
        <w:jc w:val="both"/>
      </w:pPr>
      <w:r w:rsidRPr="007C11BC">
        <w:t xml:space="preserve">Valuations, Reports, Assessments, etc. shall be provided in electronic PDF format within 5 working days from formal instruction. In exceptional circumstances this period can be extended subject to prior written agreement by Havebury Housing Partnership. </w:t>
      </w:r>
    </w:p>
    <w:p w14:paraId="0A54A994" w14:textId="77777777" w:rsidR="007C4B03" w:rsidRDefault="007C4B03" w:rsidP="007C4B03">
      <w:pPr>
        <w:pStyle w:val="NormalNumbered"/>
        <w:numPr>
          <w:ilvl w:val="0"/>
          <w:numId w:val="0"/>
        </w:numPr>
        <w:spacing w:after="0"/>
        <w:ind w:left="680"/>
        <w:jc w:val="both"/>
      </w:pPr>
    </w:p>
    <w:p w14:paraId="6CFA53CD" w14:textId="77777777" w:rsidR="007C4B03" w:rsidRDefault="007C4B03" w:rsidP="007C4B03">
      <w:pPr>
        <w:pStyle w:val="NormalNumbered"/>
        <w:numPr>
          <w:ilvl w:val="0"/>
          <w:numId w:val="0"/>
        </w:numPr>
        <w:spacing w:after="0"/>
        <w:ind w:left="680"/>
        <w:jc w:val="both"/>
      </w:pPr>
    </w:p>
    <w:p w14:paraId="5A6DD2C9" w14:textId="77777777" w:rsidR="007C4B03" w:rsidRDefault="007C4B03" w:rsidP="007C4B03">
      <w:pPr>
        <w:pStyle w:val="NormalNumbered"/>
        <w:numPr>
          <w:ilvl w:val="0"/>
          <w:numId w:val="0"/>
        </w:numPr>
        <w:spacing w:after="0"/>
        <w:ind w:left="680"/>
        <w:jc w:val="both"/>
      </w:pPr>
    </w:p>
    <w:p w14:paraId="423C57D7" w14:textId="77777777" w:rsidR="007C4B03" w:rsidRDefault="007C4B03" w:rsidP="007C4B03">
      <w:pPr>
        <w:pStyle w:val="NormalNumbered"/>
        <w:numPr>
          <w:ilvl w:val="0"/>
          <w:numId w:val="0"/>
        </w:numPr>
        <w:spacing w:after="0"/>
        <w:ind w:left="680"/>
        <w:jc w:val="both"/>
      </w:pPr>
    </w:p>
    <w:p w14:paraId="20029F62" w14:textId="77777777" w:rsidR="007C4B03" w:rsidRDefault="007C4B03" w:rsidP="007C4B03">
      <w:pPr>
        <w:pStyle w:val="NormalNumbered"/>
        <w:numPr>
          <w:ilvl w:val="0"/>
          <w:numId w:val="0"/>
        </w:numPr>
        <w:spacing w:after="0"/>
        <w:ind w:left="680"/>
        <w:jc w:val="both"/>
      </w:pPr>
    </w:p>
    <w:p w14:paraId="1FA948FF" w14:textId="77777777" w:rsidR="007C4B03" w:rsidRDefault="007C4B03" w:rsidP="007C4B03">
      <w:pPr>
        <w:pStyle w:val="NormalNumbered"/>
        <w:numPr>
          <w:ilvl w:val="0"/>
          <w:numId w:val="0"/>
        </w:numPr>
        <w:spacing w:after="0"/>
        <w:ind w:left="680"/>
        <w:jc w:val="both"/>
      </w:pPr>
    </w:p>
    <w:p w14:paraId="3C6222AC" w14:textId="77777777" w:rsidR="007C4B03" w:rsidRDefault="007C4B03" w:rsidP="007C4B03">
      <w:pPr>
        <w:pStyle w:val="NormalNumbered"/>
        <w:numPr>
          <w:ilvl w:val="0"/>
          <w:numId w:val="0"/>
        </w:numPr>
        <w:spacing w:after="0"/>
        <w:ind w:left="680"/>
        <w:jc w:val="both"/>
      </w:pPr>
    </w:p>
    <w:p w14:paraId="1BD8F7A1" w14:textId="77777777" w:rsidR="007C4B03" w:rsidRDefault="007C4B03" w:rsidP="007C4B03">
      <w:pPr>
        <w:pStyle w:val="NormalNumbered"/>
        <w:numPr>
          <w:ilvl w:val="0"/>
          <w:numId w:val="0"/>
        </w:numPr>
        <w:spacing w:after="0"/>
        <w:ind w:left="680"/>
        <w:jc w:val="both"/>
      </w:pPr>
    </w:p>
    <w:p w14:paraId="6DA0987A" w14:textId="77777777" w:rsidR="00A65E4D" w:rsidRPr="000C1A03" w:rsidRDefault="00705CBC" w:rsidP="000C1A03">
      <w:pPr>
        <w:pStyle w:val="Heading1"/>
        <w:spacing w:before="0" w:after="0"/>
        <w:rPr>
          <w:rFonts w:ascii="Arial" w:hAnsi="Arial"/>
          <w:color w:val="auto"/>
          <w:sz w:val="24"/>
          <w:szCs w:val="24"/>
        </w:rPr>
      </w:pPr>
      <w:bookmarkStart w:id="36" w:name="_Ref225669976"/>
      <w:r w:rsidRPr="000C1A03">
        <w:br w:type="page"/>
      </w:r>
      <w:bookmarkStart w:id="37" w:name="_Toc24541638"/>
      <w:bookmarkEnd w:id="36"/>
      <w:r w:rsidR="00391544" w:rsidRPr="000C1A03">
        <w:rPr>
          <w:rFonts w:ascii="Arial" w:hAnsi="Arial"/>
          <w:color w:val="auto"/>
          <w:sz w:val="24"/>
          <w:szCs w:val="24"/>
        </w:rPr>
        <w:lastRenderedPageBreak/>
        <w:t>Award Criteria and Evaluation Methodology</w:t>
      </w:r>
      <w:bookmarkEnd w:id="37"/>
    </w:p>
    <w:p w14:paraId="45067AFA" w14:textId="77777777" w:rsidR="00F0647F" w:rsidRPr="000C1A03" w:rsidRDefault="00F0647F" w:rsidP="00F0647F">
      <w:pPr>
        <w:pStyle w:val="Heading2"/>
        <w:spacing w:before="0" w:after="0"/>
        <w:rPr>
          <w:color w:val="auto"/>
        </w:rPr>
      </w:pPr>
    </w:p>
    <w:p w14:paraId="24A8B000" w14:textId="77777777" w:rsidR="00FD7C27" w:rsidRPr="000C1A03" w:rsidRDefault="00FD7C27" w:rsidP="00F0647F">
      <w:pPr>
        <w:pStyle w:val="Heading1"/>
        <w:numPr>
          <w:ilvl w:val="0"/>
          <w:numId w:val="0"/>
        </w:numPr>
        <w:spacing w:before="0" w:after="0"/>
        <w:ind w:left="680"/>
        <w:rPr>
          <w:rFonts w:ascii="Arial" w:hAnsi="Arial"/>
          <w:color w:val="auto"/>
          <w:sz w:val="24"/>
          <w:szCs w:val="24"/>
        </w:rPr>
      </w:pPr>
      <w:bookmarkStart w:id="38" w:name="_Toc535239788"/>
      <w:bookmarkStart w:id="39" w:name="_Toc535240031"/>
      <w:bookmarkStart w:id="40" w:name="_Toc535501516"/>
      <w:bookmarkStart w:id="41" w:name="_Toc535578570"/>
      <w:bookmarkStart w:id="42" w:name="_Toc535584258"/>
      <w:bookmarkStart w:id="43" w:name="_Toc24541639"/>
      <w:r w:rsidRPr="000C1A03">
        <w:rPr>
          <w:rFonts w:ascii="Arial" w:hAnsi="Arial"/>
          <w:color w:val="auto"/>
          <w:sz w:val="24"/>
          <w:szCs w:val="24"/>
        </w:rPr>
        <w:t>Introduction</w:t>
      </w:r>
      <w:bookmarkEnd w:id="38"/>
      <w:bookmarkEnd w:id="39"/>
      <w:bookmarkEnd w:id="40"/>
      <w:bookmarkEnd w:id="41"/>
      <w:bookmarkEnd w:id="42"/>
      <w:bookmarkEnd w:id="43"/>
    </w:p>
    <w:p w14:paraId="7674A80B" w14:textId="77777777" w:rsidR="00F0647F" w:rsidRPr="000C1A03" w:rsidRDefault="00F0647F" w:rsidP="00F0647F">
      <w:pPr>
        <w:pStyle w:val="Heading2"/>
        <w:spacing w:before="0" w:after="0"/>
      </w:pPr>
    </w:p>
    <w:p w14:paraId="745FA91A" w14:textId="0052E835" w:rsidR="00FD7C27" w:rsidRPr="000C1A03" w:rsidRDefault="00942A65" w:rsidP="001C7C1F">
      <w:pPr>
        <w:pStyle w:val="NormalNumbered"/>
        <w:numPr>
          <w:ilvl w:val="1"/>
          <w:numId w:val="24"/>
        </w:numPr>
        <w:spacing w:after="0"/>
        <w:jc w:val="both"/>
      </w:pPr>
      <w:r>
        <w:t>Havebury</w:t>
      </w:r>
      <w:r w:rsidR="00FD7C27" w:rsidRPr="000C1A03">
        <w:t xml:space="preserve"> will conduct a qualitative and financial evaluation of the Tenders received and the Con</w:t>
      </w:r>
      <w:r w:rsidR="00F0647F" w:rsidRPr="000C1A03">
        <w:t>sultants</w:t>
      </w:r>
      <w:r w:rsidR="00FD7C27" w:rsidRPr="000C1A03">
        <w:t xml:space="preserve"> will be selected on the basis of the most economically advantageous tender and in accordance with the methodology set out in this annex.  The </w:t>
      </w:r>
      <w:r w:rsidR="000C1A03" w:rsidRPr="000C1A03">
        <w:t>agreement</w:t>
      </w:r>
      <w:r w:rsidR="00FD7C27" w:rsidRPr="000C1A03">
        <w:t xml:space="preserve"> will be awarded under the open procedure of the Public Contracts Regulations 2015 (as amended) (the PCR), and in accordance with the PCR.</w:t>
      </w:r>
    </w:p>
    <w:p w14:paraId="14E73512" w14:textId="77777777" w:rsidR="00F0647F" w:rsidRPr="000C1A03" w:rsidRDefault="00F0647F" w:rsidP="00F0647F">
      <w:pPr>
        <w:pStyle w:val="NormalNumbered"/>
        <w:numPr>
          <w:ilvl w:val="0"/>
          <w:numId w:val="0"/>
        </w:numPr>
        <w:spacing w:after="0"/>
        <w:ind w:left="680"/>
        <w:jc w:val="both"/>
      </w:pPr>
    </w:p>
    <w:p w14:paraId="04EBB94D" w14:textId="77777777" w:rsidR="00FD7C27" w:rsidRPr="000C1A03" w:rsidRDefault="00FD7C27" w:rsidP="00651693">
      <w:pPr>
        <w:pStyle w:val="NormalNumbered"/>
        <w:numPr>
          <w:ilvl w:val="0"/>
          <w:numId w:val="0"/>
        </w:numPr>
        <w:ind w:left="680"/>
        <w:jc w:val="both"/>
      </w:pPr>
      <w:r w:rsidRPr="000C1A03">
        <w:t>The Tenders will be assessed according to the criteria set out below and in proportion to the following weighting:</w:t>
      </w:r>
    </w:p>
    <w:p w14:paraId="62307691" w14:textId="716F097E" w:rsidR="00FD7C27" w:rsidRPr="000C1A03" w:rsidRDefault="00FD7C27" w:rsidP="00651693">
      <w:pPr>
        <w:pStyle w:val="NormalNumbered"/>
        <w:numPr>
          <w:ilvl w:val="2"/>
          <w:numId w:val="3"/>
        </w:numPr>
        <w:jc w:val="both"/>
      </w:pPr>
      <w:r w:rsidRPr="000C1A03">
        <w:t xml:space="preserve">Part 2 - Award Stage Evaluation </w:t>
      </w:r>
      <w:r w:rsidR="00E9603F">
        <w:t>–</w:t>
      </w:r>
      <w:r w:rsidRPr="000C1A03">
        <w:t xml:space="preserve"> Quality</w:t>
      </w:r>
      <w:r w:rsidR="00E9603F">
        <w:t xml:space="preserve"> Questionnaire</w:t>
      </w:r>
      <w:r w:rsidRPr="000C1A03">
        <w:t xml:space="preserve"> – </w:t>
      </w:r>
      <w:r w:rsidR="002B4787">
        <w:t>7</w:t>
      </w:r>
      <w:r w:rsidRPr="000C1A03">
        <w:t>0%</w:t>
      </w:r>
    </w:p>
    <w:p w14:paraId="78419055" w14:textId="71118139" w:rsidR="00FD7C27" w:rsidRPr="000C1A03" w:rsidRDefault="002B4787" w:rsidP="00651693">
      <w:pPr>
        <w:pStyle w:val="NormalNumbered"/>
        <w:numPr>
          <w:ilvl w:val="0"/>
          <w:numId w:val="0"/>
        </w:numPr>
        <w:ind w:left="1440"/>
        <w:jc w:val="both"/>
      </w:pPr>
      <w:r>
        <w:t>7</w:t>
      </w:r>
      <w:r w:rsidR="00FD7C27" w:rsidRPr="000C1A03">
        <w:t xml:space="preserve">0% of the marks available will be allocated to Award Questionnaire.  </w:t>
      </w:r>
    </w:p>
    <w:p w14:paraId="064B1028" w14:textId="15ED4DCE" w:rsidR="00FD7C27" w:rsidRPr="000C1A03" w:rsidRDefault="00FD7C27" w:rsidP="00651693">
      <w:pPr>
        <w:pStyle w:val="NormalNumbered"/>
        <w:numPr>
          <w:ilvl w:val="2"/>
          <w:numId w:val="3"/>
        </w:numPr>
        <w:jc w:val="both"/>
      </w:pPr>
      <w:r w:rsidRPr="000C1A03">
        <w:t xml:space="preserve">Part 3 - Award Stage Evaluation - Price – </w:t>
      </w:r>
      <w:r w:rsidR="002B4787">
        <w:t>3</w:t>
      </w:r>
      <w:r w:rsidRPr="000C1A03">
        <w:t>0%</w:t>
      </w:r>
    </w:p>
    <w:p w14:paraId="08B78B01" w14:textId="514CC4FF" w:rsidR="00FD7C27" w:rsidRPr="000C1A03" w:rsidRDefault="002B4787" w:rsidP="00651693">
      <w:pPr>
        <w:pStyle w:val="NormalNumbered"/>
        <w:numPr>
          <w:ilvl w:val="0"/>
          <w:numId w:val="0"/>
        </w:numPr>
        <w:ind w:left="1440"/>
        <w:jc w:val="both"/>
      </w:pPr>
      <w:r>
        <w:t>3</w:t>
      </w:r>
      <w:r w:rsidR="00FD7C27" w:rsidRPr="000C1A03">
        <w:t xml:space="preserve">0% of the marks available will be allocated according to the prices and rates indicated in the Tender Submission. </w:t>
      </w:r>
    </w:p>
    <w:p w14:paraId="045C48E2" w14:textId="21448F53" w:rsidR="00FD7C27" w:rsidRPr="000C1A03" w:rsidRDefault="00FD7C27" w:rsidP="00651693">
      <w:pPr>
        <w:pStyle w:val="NormalNumbered"/>
        <w:numPr>
          <w:ilvl w:val="0"/>
          <w:numId w:val="0"/>
        </w:numPr>
        <w:ind w:left="720"/>
        <w:jc w:val="both"/>
      </w:pPr>
      <w:r w:rsidRPr="000C1A03">
        <w:t xml:space="preserve">The successful Tender(s) will be </w:t>
      </w:r>
      <w:r w:rsidR="00E9603F">
        <w:t>the six highest scoring organisations for each Lot.</w:t>
      </w:r>
      <w:r w:rsidRPr="000C1A03">
        <w:t xml:space="preserve">  </w:t>
      </w:r>
    </w:p>
    <w:p w14:paraId="6364BD52" w14:textId="77777777" w:rsidR="00FD7C27" w:rsidRPr="000C1A03" w:rsidRDefault="00FD7C27" w:rsidP="000C1A03">
      <w:pPr>
        <w:pStyle w:val="NormalNumbered"/>
        <w:numPr>
          <w:ilvl w:val="0"/>
          <w:numId w:val="0"/>
        </w:numPr>
        <w:spacing w:after="0"/>
        <w:ind w:left="720"/>
        <w:rPr>
          <w:b/>
          <w:bCs/>
          <w:kern w:val="32"/>
        </w:rPr>
      </w:pPr>
      <w:r w:rsidRPr="000C1A03">
        <w:rPr>
          <w:b/>
          <w:bCs/>
          <w:kern w:val="32"/>
        </w:rPr>
        <w:t>The Evaluation Panel</w:t>
      </w:r>
    </w:p>
    <w:p w14:paraId="2ABFEDF9" w14:textId="77777777" w:rsidR="000C1A03" w:rsidRPr="000C1A03" w:rsidRDefault="000C1A03" w:rsidP="000C1A03">
      <w:pPr>
        <w:pStyle w:val="NormalNumbered"/>
        <w:numPr>
          <w:ilvl w:val="0"/>
          <w:numId w:val="0"/>
        </w:numPr>
        <w:spacing w:after="0"/>
        <w:ind w:left="720"/>
        <w:rPr>
          <w:b/>
          <w:bCs/>
          <w:kern w:val="32"/>
        </w:rPr>
      </w:pPr>
    </w:p>
    <w:p w14:paraId="2019349D" w14:textId="16FC9237" w:rsidR="00651693" w:rsidRPr="000C1A03" w:rsidRDefault="00651693" w:rsidP="00651693">
      <w:pPr>
        <w:pStyle w:val="NormalNumbered"/>
        <w:jc w:val="both"/>
      </w:pPr>
      <w:r w:rsidRPr="000C1A03">
        <w:t xml:space="preserve">An evaluation team </w:t>
      </w:r>
      <w:r w:rsidR="00FC256F">
        <w:t>c</w:t>
      </w:r>
      <w:r w:rsidR="00FC256F" w:rsidRPr="00FC256F">
        <w:t>omprising of various Havebury stakeholders will undertake a comprehensive, systematic and consistent evaluation of each Tender.</w:t>
      </w:r>
    </w:p>
    <w:p w14:paraId="34758458" w14:textId="77777777" w:rsidR="00651693" w:rsidRPr="00473396" w:rsidRDefault="00651693" w:rsidP="00473396">
      <w:pPr>
        <w:pStyle w:val="Heading1"/>
        <w:numPr>
          <w:ilvl w:val="0"/>
          <w:numId w:val="0"/>
        </w:numPr>
        <w:spacing w:before="0" w:after="0"/>
        <w:ind w:left="680"/>
        <w:rPr>
          <w:rFonts w:ascii="Arial" w:hAnsi="Arial"/>
          <w:color w:val="auto"/>
          <w:sz w:val="24"/>
          <w:szCs w:val="24"/>
        </w:rPr>
      </w:pPr>
      <w:bookmarkStart w:id="44" w:name="_Toc24541640"/>
      <w:r w:rsidRPr="00473396">
        <w:rPr>
          <w:rFonts w:ascii="Arial" w:hAnsi="Arial"/>
          <w:color w:val="auto"/>
          <w:sz w:val="24"/>
          <w:szCs w:val="24"/>
        </w:rPr>
        <w:t>General information on the evaluation process</w:t>
      </w:r>
      <w:bookmarkEnd w:id="44"/>
    </w:p>
    <w:p w14:paraId="1B630681" w14:textId="77777777" w:rsidR="00473396" w:rsidRPr="00473396" w:rsidRDefault="00473396" w:rsidP="00473396">
      <w:pPr>
        <w:pStyle w:val="Heading2"/>
        <w:spacing w:before="0" w:after="0"/>
      </w:pPr>
    </w:p>
    <w:p w14:paraId="40FD30DF" w14:textId="53FD4869" w:rsidR="00651693" w:rsidRPr="00473396" w:rsidRDefault="00651693" w:rsidP="00651693">
      <w:pPr>
        <w:pStyle w:val="NormalNumbered"/>
        <w:jc w:val="both"/>
      </w:pPr>
      <w:r w:rsidRPr="00473396">
        <w:t xml:space="preserve">Tenders will be subject to a </w:t>
      </w:r>
      <w:r w:rsidR="008204C6">
        <w:t>three</w:t>
      </w:r>
      <w:r w:rsidRPr="00473396">
        <w:t>-part evaluation process:</w:t>
      </w:r>
    </w:p>
    <w:p w14:paraId="4C48A2B8" w14:textId="05760D2B" w:rsidR="00651693" w:rsidRPr="00473396" w:rsidRDefault="00651693" w:rsidP="00651693">
      <w:pPr>
        <w:pStyle w:val="NormalNumbered"/>
        <w:numPr>
          <w:ilvl w:val="0"/>
          <w:numId w:val="0"/>
        </w:numPr>
        <w:ind w:left="680"/>
        <w:jc w:val="both"/>
      </w:pPr>
      <w:r w:rsidRPr="00473396">
        <w:t xml:space="preserve">Part 1 – </w:t>
      </w:r>
      <w:r w:rsidR="00E9603F">
        <w:t>Suitability Assessment</w:t>
      </w:r>
      <w:r w:rsidRPr="00473396">
        <w:t>;</w:t>
      </w:r>
    </w:p>
    <w:p w14:paraId="1997402B" w14:textId="77777777" w:rsidR="00651693" w:rsidRPr="00473396" w:rsidRDefault="00651693" w:rsidP="00651693">
      <w:pPr>
        <w:pStyle w:val="NormalNumbered"/>
        <w:numPr>
          <w:ilvl w:val="0"/>
          <w:numId w:val="0"/>
        </w:numPr>
        <w:ind w:left="680"/>
        <w:jc w:val="both"/>
      </w:pPr>
      <w:r w:rsidRPr="00473396">
        <w:t>Part 2 – Award Stage Evaluation - Quality;</w:t>
      </w:r>
    </w:p>
    <w:p w14:paraId="5A85647F" w14:textId="77777777" w:rsidR="00651693" w:rsidRPr="00473396" w:rsidRDefault="00651693" w:rsidP="00651693">
      <w:pPr>
        <w:pStyle w:val="NormalNumbered"/>
        <w:numPr>
          <w:ilvl w:val="0"/>
          <w:numId w:val="0"/>
        </w:numPr>
        <w:ind w:left="680"/>
        <w:jc w:val="both"/>
      </w:pPr>
      <w:r w:rsidRPr="00473396">
        <w:t>Part 3 – Award Stage Evaluation - Price;</w:t>
      </w:r>
    </w:p>
    <w:p w14:paraId="5CA81360" w14:textId="2088AF31" w:rsidR="00FD7C27" w:rsidRDefault="00651693" w:rsidP="00651693">
      <w:pPr>
        <w:pStyle w:val="NormalNumbered"/>
        <w:numPr>
          <w:ilvl w:val="0"/>
          <w:numId w:val="0"/>
        </w:numPr>
        <w:ind w:left="680"/>
        <w:jc w:val="both"/>
      </w:pPr>
      <w:r w:rsidRPr="00473396">
        <w:t>Tenders that do not meet the selection criteria at the Qualification Stage will be disqualified from further consideration in this Procurement and will not be evaluated at the Award Stage.</w:t>
      </w:r>
    </w:p>
    <w:p w14:paraId="36B5AF83" w14:textId="77777777" w:rsidR="00E9603F" w:rsidRPr="00473396" w:rsidRDefault="00E9603F" w:rsidP="00651693">
      <w:pPr>
        <w:pStyle w:val="NormalNumbered"/>
        <w:numPr>
          <w:ilvl w:val="0"/>
          <w:numId w:val="0"/>
        </w:numPr>
        <w:ind w:left="680"/>
        <w:jc w:val="both"/>
      </w:pPr>
    </w:p>
    <w:p w14:paraId="36FC3B78" w14:textId="77777777" w:rsidR="005A103C" w:rsidRDefault="005A103C" w:rsidP="00473396">
      <w:pPr>
        <w:pStyle w:val="NormalNumbered"/>
        <w:numPr>
          <w:ilvl w:val="0"/>
          <w:numId w:val="0"/>
        </w:numPr>
        <w:spacing w:after="0"/>
        <w:ind w:left="680"/>
        <w:rPr>
          <w:b/>
          <w:bCs/>
          <w:kern w:val="32"/>
        </w:rPr>
      </w:pPr>
      <w:r w:rsidRPr="00473396">
        <w:rPr>
          <w:b/>
          <w:bCs/>
          <w:kern w:val="32"/>
        </w:rPr>
        <w:lastRenderedPageBreak/>
        <w:t>Qualification Stage Evaluation</w:t>
      </w:r>
    </w:p>
    <w:p w14:paraId="05822C29" w14:textId="77777777" w:rsidR="00473396" w:rsidRPr="00473396" w:rsidRDefault="00473396" w:rsidP="00473396">
      <w:pPr>
        <w:pStyle w:val="NormalNumbered"/>
        <w:numPr>
          <w:ilvl w:val="0"/>
          <w:numId w:val="0"/>
        </w:numPr>
        <w:spacing w:after="0"/>
        <w:ind w:left="680"/>
        <w:rPr>
          <w:b/>
          <w:bCs/>
          <w:kern w:val="32"/>
        </w:rPr>
      </w:pPr>
    </w:p>
    <w:p w14:paraId="6DE4D1E5" w14:textId="77777777" w:rsidR="005A103C" w:rsidRDefault="005A103C" w:rsidP="00473396">
      <w:pPr>
        <w:pStyle w:val="Heading1"/>
        <w:numPr>
          <w:ilvl w:val="0"/>
          <w:numId w:val="0"/>
        </w:numPr>
        <w:spacing w:before="0" w:after="0"/>
        <w:ind w:left="680"/>
        <w:rPr>
          <w:rFonts w:ascii="Arial" w:hAnsi="Arial"/>
          <w:color w:val="auto"/>
          <w:sz w:val="24"/>
          <w:szCs w:val="24"/>
        </w:rPr>
      </w:pPr>
      <w:bookmarkStart w:id="45" w:name="_Toc24541641"/>
      <w:r w:rsidRPr="00473396">
        <w:rPr>
          <w:rFonts w:ascii="Arial" w:hAnsi="Arial"/>
          <w:color w:val="auto"/>
          <w:sz w:val="24"/>
          <w:szCs w:val="24"/>
        </w:rPr>
        <w:t>Initial screening assessment</w:t>
      </w:r>
      <w:bookmarkEnd w:id="45"/>
    </w:p>
    <w:p w14:paraId="7E553673" w14:textId="77777777" w:rsidR="00473396" w:rsidRPr="00473396" w:rsidRDefault="00473396" w:rsidP="00473396">
      <w:pPr>
        <w:pStyle w:val="Heading2"/>
        <w:spacing w:before="0" w:after="0"/>
      </w:pPr>
    </w:p>
    <w:p w14:paraId="2616C826" w14:textId="77777777" w:rsidR="005A103C" w:rsidRPr="00473396" w:rsidRDefault="005A103C" w:rsidP="005A103C">
      <w:pPr>
        <w:pStyle w:val="NormalNumbered"/>
        <w:jc w:val="both"/>
      </w:pPr>
      <w:r w:rsidRPr="00473396">
        <w:t>Tenders will be subject to an initial screening assessment to confirm:</w:t>
      </w:r>
    </w:p>
    <w:p w14:paraId="530922B6" w14:textId="77777777" w:rsidR="005A103C" w:rsidRPr="00473396" w:rsidRDefault="005A103C" w:rsidP="005A103C">
      <w:pPr>
        <w:pStyle w:val="NormalNumbered"/>
        <w:numPr>
          <w:ilvl w:val="2"/>
          <w:numId w:val="3"/>
        </w:numPr>
        <w:tabs>
          <w:tab w:val="num" w:pos="1276"/>
        </w:tabs>
        <w:ind w:left="1276" w:hanging="596"/>
        <w:jc w:val="both"/>
      </w:pPr>
      <w:r w:rsidRPr="00473396">
        <w:t>the Tender has been submitted on time, is completed correctly, is materially complete and meets the requirements of these Invitation Documents;</w:t>
      </w:r>
    </w:p>
    <w:p w14:paraId="20856FD8" w14:textId="77777777" w:rsidR="005A103C" w:rsidRPr="00473396" w:rsidRDefault="005A103C" w:rsidP="005A103C">
      <w:pPr>
        <w:pStyle w:val="NormalNumbered"/>
        <w:numPr>
          <w:ilvl w:val="2"/>
          <w:numId w:val="3"/>
        </w:numPr>
        <w:tabs>
          <w:tab w:val="num" w:pos="1276"/>
        </w:tabs>
        <w:ind w:left="1276" w:hanging="596"/>
        <w:jc w:val="both"/>
      </w:pPr>
      <w:r w:rsidRPr="00473396">
        <w:t>the Tender is sufficiently complete to enable it to be evaluated in accordance with this evaluation process; and</w:t>
      </w:r>
    </w:p>
    <w:p w14:paraId="3A206F23" w14:textId="77777777" w:rsidR="005A103C" w:rsidRPr="00473396" w:rsidRDefault="005A103C" w:rsidP="005A103C">
      <w:pPr>
        <w:pStyle w:val="NormalNumbered"/>
        <w:numPr>
          <w:ilvl w:val="2"/>
          <w:numId w:val="3"/>
        </w:numPr>
        <w:tabs>
          <w:tab w:val="num" w:pos="1276"/>
        </w:tabs>
        <w:ind w:left="1276" w:hanging="596"/>
        <w:jc w:val="both"/>
      </w:pPr>
      <w:r w:rsidRPr="00473396">
        <w:t>the Contractor has not contravened any of the terms and conditions of the Open Procedure or the tender process – either provided in the PCR and/or the Invitation Documents.</w:t>
      </w:r>
    </w:p>
    <w:p w14:paraId="09545800" w14:textId="65960DAE" w:rsidR="005A103C" w:rsidRPr="00473396" w:rsidRDefault="005A103C" w:rsidP="005A103C">
      <w:pPr>
        <w:pStyle w:val="NormalNumbered"/>
        <w:numPr>
          <w:ilvl w:val="2"/>
          <w:numId w:val="3"/>
        </w:numPr>
        <w:tabs>
          <w:tab w:val="num" w:pos="1276"/>
        </w:tabs>
        <w:ind w:left="1276" w:hanging="596"/>
        <w:jc w:val="both"/>
      </w:pPr>
      <w:r w:rsidRPr="00473396">
        <w:t>the Contractors financial viability base on a</w:t>
      </w:r>
      <w:r w:rsidR="00383CC2">
        <w:t xml:space="preserve"> Creditsafe</w:t>
      </w:r>
      <w:r w:rsidRPr="00473396">
        <w:t xml:space="preserve"> credit check report.</w:t>
      </w:r>
    </w:p>
    <w:p w14:paraId="03C0BA04" w14:textId="65017565" w:rsidR="005A103C" w:rsidRPr="00473396" w:rsidRDefault="00F9089F" w:rsidP="00473396">
      <w:pPr>
        <w:pStyle w:val="NormalNumbered"/>
        <w:numPr>
          <w:ilvl w:val="0"/>
          <w:numId w:val="0"/>
        </w:numPr>
        <w:spacing w:after="0"/>
        <w:ind w:left="680"/>
        <w:rPr>
          <w:b/>
          <w:bCs/>
          <w:kern w:val="32"/>
        </w:rPr>
      </w:pPr>
      <w:r w:rsidRPr="00473396">
        <w:rPr>
          <w:b/>
          <w:bCs/>
          <w:kern w:val="32"/>
        </w:rPr>
        <w:t>S</w:t>
      </w:r>
      <w:r w:rsidR="00E95015">
        <w:rPr>
          <w:b/>
          <w:bCs/>
          <w:kern w:val="32"/>
        </w:rPr>
        <w:t>uitability A</w:t>
      </w:r>
      <w:r w:rsidR="005A103C" w:rsidRPr="00473396">
        <w:rPr>
          <w:b/>
          <w:bCs/>
          <w:kern w:val="32"/>
        </w:rPr>
        <w:t>ssessment</w:t>
      </w:r>
    </w:p>
    <w:p w14:paraId="13ACDFE8" w14:textId="77777777" w:rsidR="00473396" w:rsidRPr="00473396" w:rsidRDefault="00473396" w:rsidP="00473396">
      <w:pPr>
        <w:pStyle w:val="NormalNumbered"/>
        <w:numPr>
          <w:ilvl w:val="0"/>
          <w:numId w:val="0"/>
        </w:numPr>
        <w:spacing w:after="0"/>
        <w:ind w:left="680"/>
        <w:rPr>
          <w:b/>
          <w:bCs/>
          <w:kern w:val="32"/>
        </w:rPr>
      </w:pPr>
    </w:p>
    <w:p w14:paraId="6A168073" w14:textId="77777777" w:rsidR="005A103C" w:rsidRPr="00473396" w:rsidRDefault="008D0242" w:rsidP="00F9089F">
      <w:pPr>
        <w:pStyle w:val="NormalNumbered"/>
        <w:jc w:val="both"/>
      </w:pPr>
      <w:r w:rsidRPr="00473396">
        <w:t xml:space="preserve">The objective of the evaluation process is to assess the responses to this </w:t>
      </w:r>
      <w:r w:rsidR="00972119" w:rsidRPr="00473396">
        <w:t>Standardised Selection Questionnaire (</w:t>
      </w:r>
      <w:r w:rsidRPr="00473396">
        <w:t>SQ</w:t>
      </w:r>
      <w:r w:rsidR="00972119" w:rsidRPr="00473396">
        <w:t>)</w:t>
      </w:r>
      <w:r w:rsidRPr="00473396">
        <w:t xml:space="preserve"> and identify those Tenderers meeting the selection criteria to proceed to the next stage of the procurement.</w:t>
      </w:r>
    </w:p>
    <w:p w14:paraId="7C4AAC51" w14:textId="77777777" w:rsidR="005A103C" w:rsidRPr="00473396" w:rsidRDefault="008D0242" w:rsidP="00F9089F">
      <w:pPr>
        <w:pStyle w:val="NormalNumbered"/>
        <w:numPr>
          <w:ilvl w:val="0"/>
          <w:numId w:val="0"/>
        </w:numPr>
        <w:ind w:left="680"/>
        <w:jc w:val="both"/>
      </w:pPr>
      <w:r w:rsidRPr="00473396">
        <w:t>In particular, the following thresholds will be applied to the various selection criteria:</w:t>
      </w:r>
    </w:p>
    <w:p w14:paraId="57C198E2" w14:textId="77777777" w:rsidR="008D0242" w:rsidRPr="00473396" w:rsidRDefault="003B01E9" w:rsidP="00F9089F">
      <w:pPr>
        <w:pStyle w:val="NormalNumbered"/>
        <w:numPr>
          <w:ilvl w:val="0"/>
          <w:numId w:val="0"/>
        </w:numPr>
        <w:ind w:left="680"/>
        <w:jc w:val="both"/>
      </w:pPr>
      <w:r w:rsidRPr="00473396">
        <w:t>Responses will be assessed to ascertain whether they pass the relevant thresholds as follows:</w:t>
      </w:r>
    </w:p>
    <w:tbl>
      <w:tblPr>
        <w:tblW w:w="7655"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7"/>
        <w:gridCol w:w="1542"/>
        <w:gridCol w:w="1306"/>
        <w:gridCol w:w="3610"/>
      </w:tblGrid>
      <w:tr w:rsidR="003B01E9" w:rsidRPr="00473396" w14:paraId="3FF24AD8" w14:textId="77777777" w:rsidTr="001F400E">
        <w:trPr>
          <w:trHeight w:val="518"/>
        </w:trPr>
        <w:tc>
          <w:tcPr>
            <w:tcW w:w="1223" w:type="dxa"/>
          </w:tcPr>
          <w:p w14:paraId="391300E0" w14:textId="77777777" w:rsidR="003B01E9" w:rsidRPr="00F46346" w:rsidRDefault="003B01E9" w:rsidP="003B01E9">
            <w:pPr>
              <w:pStyle w:val="Body"/>
              <w:ind w:firstLine="240"/>
              <w:rPr>
                <w:sz w:val="20"/>
                <w:szCs w:val="20"/>
              </w:rPr>
            </w:pPr>
          </w:p>
        </w:tc>
        <w:tc>
          <w:tcPr>
            <w:tcW w:w="1547" w:type="dxa"/>
          </w:tcPr>
          <w:p w14:paraId="291564FF" w14:textId="77777777" w:rsidR="003B01E9" w:rsidRPr="00F46346" w:rsidRDefault="003B01E9" w:rsidP="003B01E9">
            <w:pPr>
              <w:pStyle w:val="Body"/>
              <w:rPr>
                <w:b/>
                <w:bCs/>
                <w:sz w:val="20"/>
                <w:szCs w:val="20"/>
              </w:rPr>
            </w:pPr>
            <w:r w:rsidRPr="00F46346">
              <w:rPr>
                <w:b/>
                <w:bCs/>
                <w:sz w:val="20"/>
                <w:szCs w:val="20"/>
              </w:rPr>
              <w:t>Section</w:t>
            </w:r>
          </w:p>
        </w:tc>
        <w:tc>
          <w:tcPr>
            <w:tcW w:w="1080" w:type="dxa"/>
          </w:tcPr>
          <w:p w14:paraId="34D05963" w14:textId="77777777" w:rsidR="003B01E9" w:rsidRPr="00F46346" w:rsidRDefault="003B01E9" w:rsidP="003B01E9">
            <w:pPr>
              <w:pStyle w:val="Body"/>
              <w:rPr>
                <w:b/>
                <w:bCs/>
                <w:sz w:val="20"/>
                <w:szCs w:val="20"/>
              </w:rPr>
            </w:pPr>
          </w:p>
        </w:tc>
        <w:tc>
          <w:tcPr>
            <w:tcW w:w="3805" w:type="dxa"/>
          </w:tcPr>
          <w:p w14:paraId="38020122" w14:textId="77777777" w:rsidR="003B01E9" w:rsidRPr="00F46346" w:rsidRDefault="003B01E9" w:rsidP="003B01E9">
            <w:pPr>
              <w:pStyle w:val="Body"/>
              <w:rPr>
                <w:b/>
                <w:bCs/>
                <w:sz w:val="20"/>
                <w:szCs w:val="20"/>
              </w:rPr>
            </w:pPr>
            <w:r w:rsidRPr="00F46346">
              <w:rPr>
                <w:b/>
                <w:bCs/>
                <w:sz w:val="20"/>
                <w:szCs w:val="20"/>
              </w:rPr>
              <w:t>Guidance</w:t>
            </w:r>
          </w:p>
        </w:tc>
      </w:tr>
      <w:tr w:rsidR="003B01E9" w:rsidRPr="0045020A" w14:paraId="5FFFD889" w14:textId="77777777" w:rsidTr="001F400E">
        <w:trPr>
          <w:trHeight w:val="518"/>
        </w:trPr>
        <w:tc>
          <w:tcPr>
            <w:tcW w:w="1223" w:type="dxa"/>
          </w:tcPr>
          <w:p w14:paraId="4D2E23F9" w14:textId="77777777" w:rsidR="003B01E9" w:rsidRPr="00F46346" w:rsidRDefault="003B01E9" w:rsidP="001F400E">
            <w:pPr>
              <w:pStyle w:val="Body"/>
              <w:ind w:firstLine="41"/>
              <w:jc w:val="left"/>
              <w:rPr>
                <w:sz w:val="20"/>
                <w:szCs w:val="20"/>
              </w:rPr>
            </w:pPr>
            <w:r w:rsidRPr="00F46346">
              <w:rPr>
                <w:sz w:val="20"/>
                <w:szCs w:val="20"/>
              </w:rPr>
              <w:t>2.1</w:t>
            </w:r>
          </w:p>
        </w:tc>
        <w:tc>
          <w:tcPr>
            <w:tcW w:w="1547" w:type="dxa"/>
          </w:tcPr>
          <w:p w14:paraId="7E26E9AF" w14:textId="77777777" w:rsidR="003B01E9" w:rsidRPr="00F46346" w:rsidRDefault="003B01E9" w:rsidP="003B01E9">
            <w:pPr>
              <w:pStyle w:val="Body"/>
              <w:rPr>
                <w:sz w:val="20"/>
                <w:szCs w:val="20"/>
              </w:rPr>
            </w:pPr>
            <w:r w:rsidRPr="00F46346">
              <w:rPr>
                <w:sz w:val="20"/>
                <w:szCs w:val="20"/>
              </w:rPr>
              <w:t>Breach of any provisions of Regulations 57(1) and 57(2)</w:t>
            </w:r>
          </w:p>
        </w:tc>
        <w:tc>
          <w:tcPr>
            <w:tcW w:w="1080" w:type="dxa"/>
          </w:tcPr>
          <w:p w14:paraId="35DFE3CC" w14:textId="77777777" w:rsidR="003B01E9" w:rsidRPr="00F46346" w:rsidRDefault="003B01E9" w:rsidP="003B01E9">
            <w:pPr>
              <w:pStyle w:val="Body"/>
              <w:rPr>
                <w:sz w:val="20"/>
                <w:szCs w:val="20"/>
              </w:rPr>
            </w:pPr>
            <w:r w:rsidRPr="00F46346">
              <w:rPr>
                <w:sz w:val="20"/>
                <w:szCs w:val="20"/>
              </w:rPr>
              <w:t>Pass/Fail</w:t>
            </w:r>
          </w:p>
        </w:tc>
        <w:tc>
          <w:tcPr>
            <w:tcW w:w="3805" w:type="dxa"/>
          </w:tcPr>
          <w:p w14:paraId="6932E173" w14:textId="77777777" w:rsidR="003B01E9" w:rsidRPr="00F46346" w:rsidRDefault="003B01E9" w:rsidP="003B01E9">
            <w:pPr>
              <w:pStyle w:val="Body"/>
              <w:rPr>
                <w:sz w:val="20"/>
                <w:szCs w:val="20"/>
              </w:rPr>
            </w:pPr>
            <w:r w:rsidRPr="00F46346">
              <w:rPr>
                <w:sz w:val="20"/>
                <w:szCs w:val="20"/>
              </w:rPr>
              <w:t>Answering ‘Yes’ to any of the circumstances set out in Regulation 57(1) and (2) may result in a ‘fail’ mark being awarded</w:t>
            </w:r>
          </w:p>
        </w:tc>
      </w:tr>
      <w:tr w:rsidR="003B01E9" w:rsidRPr="0045020A" w14:paraId="38D09EE3" w14:textId="77777777" w:rsidTr="001F400E">
        <w:trPr>
          <w:trHeight w:val="518"/>
        </w:trPr>
        <w:tc>
          <w:tcPr>
            <w:tcW w:w="1223" w:type="dxa"/>
          </w:tcPr>
          <w:p w14:paraId="7522DEDA" w14:textId="77777777" w:rsidR="003B01E9" w:rsidRPr="00F46346" w:rsidRDefault="003B01E9" w:rsidP="001F400E">
            <w:pPr>
              <w:pStyle w:val="Body"/>
              <w:ind w:firstLine="41"/>
              <w:jc w:val="left"/>
              <w:rPr>
                <w:sz w:val="20"/>
                <w:szCs w:val="20"/>
              </w:rPr>
            </w:pPr>
            <w:r w:rsidRPr="00F46346">
              <w:rPr>
                <w:sz w:val="20"/>
                <w:szCs w:val="20"/>
              </w:rPr>
              <w:t>2.3</w:t>
            </w:r>
          </w:p>
        </w:tc>
        <w:tc>
          <w:tcPr>
            <w:tcW w:w="1547" w:type="dxa"/>
          </w:tcPr>
          <w:p w14:paraId="55CC3E4A" w14:textId="77777777" w:rsidR="003B01E9" w:rsidRPr="00F46346" w:rsidRDefault="003B01E9" w:rsidP="003B01E9">
            <w:pPr>
              <w:pStyle w:val="Body"/>
              <w:rPr>
                <w:sz w:val="20"/>
                <w:szCs w:val="20"/>
              </w:rPr>
            </w:pPr>
            <w:r w:rsidRPr="00F46346">
              <w:rPr>
                <w:sz w:val="20"/>
                <w:szCs w:val="20"/>
              </w:rPr>
              <w:t>Breach of any provisions of Regulation 57(3)</w:t>
            </w:r>
          </w:p>
        </w:tc>
        <w:tc>
          <w:tcPr>
            <w:tcW w:w="1080" w:type="dxa"/>
          </w:tcPr>
          <w:p w14:paraId="177E88B5" w14:textId="77777777" w:rsidR="003B01E9" w:rsidRPr="00F46346" w:rsidRDefault="003B01E9" w:rsidP="003B01E9">
            <w:pPr>
              <w:pStyle w:val="Body"/>
              <w:rPr>
                <w:sz w:val="20"/>
                <w:szCs w:val="20"/>
              </w:rPr>
            </w:pPr>
            <w:r w:rsidRPr="00F46346">
              <w:rPr>
                <w:sz w:val="20"/>
                <w:szCs w:val="20"/>
              </w:rPr>
              <w:t>Pass/Fail</w:t>
            </w:r>
          </w:p>
        </w:tc>
        <w:tc>
          <w:tcPr>
            <w:tcW w:w="3805" w:type="dxa"/>
          </w:tcPr>
          <w:p w14:paraId="6C4F49D7" w14:textId="77777777" w:rsidR="003B01E9" w:rsidRPr="00F46346" w:rsidRDefault="003B01E9" w:rsidP="003B01E9">
            <w:pPr>
              <w:pStyle w:val="Body"/>
              <w:rPr>
                <w:sz w:val="20"/>
                <w:szCs w:val="20"/>
              </w:rPr>
            </w:pPr>
            <w:r w:rsidRPr="00F46346">
              <w:rPr>
                <w:sz w:val="20"/>
                <w:szCs w:val="20"/>
              </w:rPr>
              <w:t>Answering ‘Yes’ to any of the circumstances set out in Regulation 57(3) may result in a ‘fail’ mark being awarded</w:t>
            </w:r>
          </w:p>
        </w:tc>
      </w:tr>
      <w:tr w:rsidR="003B01E9" w:rsidRPr="0045020A" w14:paraId="30C8D671" w14:textId="77777777" w:rsidTr="001F400E">
        <w:trPr>
          <w:trHeight w:val="518"/>
        </w:trPr>
        <w:tc>
          <w:tcPr>
            <w:tcW w:w="1223" w:type="dxa"/>
          </w:tcPr>
          <w:p w14:paraId="366C45F4" w14:textId="77777777" w:rsidR="003B01E9" w:rsidRPr="00F46346" w:rsidRDefault="003B01E9" w:rsidP="001F400E">
            <w:pPr>
              <w:pStyle w:val="Body"/>
              <w:ind w:firstLine="41"/>
              <w:jc w:val="left"/>
              <w:rPr>
                <w:sz w:val="20"/>
                <w:szCs w:val="20"/>
              </w:rPr>
            </w:pPr>
            <w:r w:rsidRPr="00F46346">
              <w:rPr>
                <w:sz w:val="20"/>
                <w:szCs w:val="20"/>
              </w:rPr>
              <w:t>3.1</w:t>
            </w:r>
          </w:p>
        </w:tc>
        <w:tc>
          <w:tcPr>
            <w:tcW w:w="1547" w:type="dxa"/>
          </w:tcPr>
          <w:p w14:paraId="72C47329" w14:textId="77777777" w:rsidR="003B01E9" w:rsidRPr="00F46346" w:rsidRDefault="003B01E9" w:rsidP="003B01E9">
            <w:pPr>
              <w:pStyle w:val="Body"/>
              <w:rPr>
                <w:sz w:val="20"/>
                <w:szCs w:val="20"/>
              </w:rPr>
            </w:pPr>
            <w:r w:rsidRPr="00F46346">
              <w:rPr>
                <w:sz w:val="20"/>
                <w:szCs w:val="20"/>
              </w:rPr>
              <w:t xml:space="preserve">Breach of any provisions of </w:t>
            </w:r>
            <w:r w:rsidRPr="00F46346">
              <w:rPr>
                <w:sz w:val="20"/>
                <w:szCs w:val="20"/>
              </w:rPr>
              <w:lastRenderedPageBreak/>
              <w:t>Regulation 57(8)</w:t>
            </w:r>
          </w:p>
        </w:tc>
        <w:tc>
          <w:tcPr>
            <w:tcW w:w="1080" w:type="dxa"/>
          </w:tcPr>
          <w:p w14:paraId="7582DDB5" w14:textId="77777777" w:rsidR="003B01E9" w:rsidRPr="00F46346" w:rsidRDefault="003B01E9" w:rsidP="003B01E9">
            <w:pPr>
              <w:pStyle w:val="Body"/>
              <w:rPr>
                <w:sz w:val="20"/>
                <w:szCs w:val="20"/>
              </w:rPr>
            </w:pPr>
            <w:r w:rsidRPr="00F46346">
              <w:rPr>
                <w:sz w:val="20"/>
                <w:szCs w:val="20"/>
              </w:rPr>
              <w:lastRenderedPageBreak/>
              <w:t>Pass/Fail</w:t>
            </w:r>
          </w:p>
        </w:tc>
        <w:tc>
          <w:tcPr>
            <w:tcW w:w="3805" w:type="dxa"/>
          </w:tcPr>
          <w:p w14:paraId="388065A9" w14:textId="77777777" w:rsidR="003B01E9" w:rsidRPr="00F46346" w:rsidRDefault="003B01E9" w:rsidP="003B01E9">
            <w:pPr>
              <w:pStyle w:val="Body"/>
              <w:rPr>
                <w:sz w:val="20"/>
                <w:szCs w:val="20"/>
              </w:rPr>
            </w:pPr>
            <w:r w:rsidRPr="00F46346">
              <w:rPr>
                <w:sz w:val="20"/>
                <w:szCs w:val="20"/>
              </w:rPr>
              <w:t xml:space="preserve">Answering ‘Yes’ to any of the circumstances set out in Regulation </w:t>
            </w:r>
            <w:r w:rsidRPr="00F46346">
              <w:rPr>
                <w:sz w:val="20"/>
                <w:szCs w:val="20"/>
              </w:rPr>
              <w:lastRenderedPageBreak/>
              <w:t>57(8) may result in a ‘fail’ mark being awarded</w:t>
            </w:r>
          </w:p>
        </w:tc>
      </w:tr>
      <w:tr w:rsidR="003B01E9" w:rsidRPr="0045020A" w14:paraId="69C29448" w14:textId="77777777" w:rsidTr="001F400E">
        <w:trPr>
          <w:trHeight w:val="518"/>
        </w:trPr>
        <w:tc>
          <w:tcPr>
            <w:tcW w:w="1223" w:type="dxa"/>
          </w:tcPr>
          <w:p w14:paraId="23D782EC" w14:textId="77777777" w:rsidR="003B01E9" w:rsidRPr="00F46346" w:rsidRDefault="003B01E9" w:rsidP="001F400E">
            <w:pPr>
              <w:pStyle w:val="Body"/>
              <w:ind w:firstLine="41"/>
              <w:jc w:val="left"/>
              <w:rPr>
                <w:sz w:val="20"/>
                <w:szCs w:val="20"/>
              </w:rPr>
            </w:pPr>
            <w:r w:rsidRPr="00F46346">
              <w:rPr>
                <w:sz w:val="20"/>
                <w:szCs w:val="20"/>
              </w:rPr>
              <w:lastRenderedPageBreak/>
              <w:t>4.1</w:t>
            </w:r>
          </w:p>
        </w:tc>
        <w:tc>
          <w:tcPr>
            <w:tcW w:w="1547" w:type="dxa"/>
          </w:tcPr>
          <w:p w14:paraId="1DC6515B" w14:textId="77777777" w:rsidR="003B01E9" w:rsidRPr="00F46346" w:rsidRDefault="003B01E9" w:rsidP="003B01E9">
            <w:pPr>
              <w:pStyle w:val="Body"/>
              <w:rPr>
                <w:sz w:val="20"/>
                <w:szCs w:val="20"/>
              </w:rPr>
            </w:pPr>
            <w:r w:rsidRPr="00F46346">
              <w:rPr>
                <w:sz w:val="20"/>
                <w:szCs w:val="20"/>
              </w:rPr>
              <w:t xml:space="preserve">Provide audited accounts or evidence of demonstrating financial standing </w:t>
            </w:r>
          </w:p>
        </w:tc>
        <w:tc>
          <w:tcPr>
            <w:tcW w:w="1080" w:type="dxa"/>
          </w:tcPr>
          <w:p w14:paraId="5C2BDDAF" w14:textId="77777777" w:rsidR="003B01E9" w:rsidRPr="00F46346" w:rsidRDefault="003B01E9" w:rsidP="003B01E9">
            <w:pPr>
              <w:pStyle w:val="Body"/>
              <w:rPr>
                <w:sz w:val="20"/>
                <w:szCs w:val="20"/>
              </w:rPr>
            </w:pPr>
            <w:r w:rsidRPr="00F46346">
              <w:rPr>
                <w:sz w:val="20"/>
                <w:szCs w:val="20"/>
              </w:rPr>
              <w:t>Pass/Fail</w:t>
            </w:r>
          </w:p>
        </w:tc>
        <w:tc>
          <w:tcPr>
            <w:tcW w:w="3805" w:type="dxa"/>
          </w:tcPr>
          <w:p w14:paraId="19E4634F" w14:textId="77777777" w:rsidR="003B01E9" w:rsidRPr="00F46346" w:rsidRDefault="003B01E9" w:rsidP="003B01E9">
            <w:pPr>
              <w:pStyle w:val="Body"/>
              <w:rPr>
                <w:sz w:val="20"/>
                <w:szCs w:val="20"/>
              </w:rPr>
            </w:pPr>
            <w:r w:rsidRPr="00F46346">
              <w:rPr>
                <w:sz w:val="20"/>
                <w:szCs w:val="20"/>
              </w:rPr>
              <w:t>Failure to be able to provide audited accounts or alternative means of demonstrating economic and financial standing may result in a ‘fail’ mark being awarded</w:t>
            </w:r>
          </w:p>
        </w:tc>
      </w:tr>
      <w:tr w:rsidR="003B01E9" w:rsidRPr="0045020A" w14:paraId="74BD3CCE" w14:textId="77777777" w:rsidTr="001F400E">
        <w:trPr>
          <w:trHeight w:val="518"/>
        </w:trPr>
        <w:tc>
          <w:tcPr>
            <w:tcW w:w="1223" w:type="dxa"/>
          </w:tcPr>
          <w:p w14:paraId="68BF6C0A" w14:textId="77777777" w:rsidR="003B01E9" w:rsidRPr="00F46346" w:rsidRDefault="003B01E9" w:rsidP="001F400E">
            <w:pPr>
              <w:pStyle w:val="Body"/>
              <w:ind w:firstLine="41"/>
              <w:jc w:val="left"/>
              <w:rPr>
                <w:sz w:val="20"/>
                <w:szCs w:val="20"/>
              </w:rPr>
            </w:pPr>
            <w:r w:rsidRPr="00F46346">
              <w:rPr>
                <w:sz w:val="20"/>
                <w:szCs w:val="20"/>
              </w:rPr>
              <w:t>4.2</w:t>
            </w:r>
          </w:p>
        </w:tc>
        <w:tc>
          <w:tcPr>
            <w:tcW w:w="1547" w:type="dxa"/>
          </w:tcPr>
          <w:p w14:paraId="12A0AC54" w14:textId="77777777" w:rsidR="003B01E9" w:rsidRPr="00F46346" w:rsidRDefault="003B01E9" w:rsidP="003B01E9">
            <w:pPr>
              <w:pStyle w:val="Body"/>
              <w:rPr>
                <w:sz w:val="20"/>
                <w:szCs w:val="20"/>
              </w:rPr>
            </w:pPr>
            <w:r w:rsidRPr="00F46346">
              <w:rPr>
                <w:sz w:val="20"/>
                <w:szCs w:val="20"/>
              </w:rPr>
              <w:t xml:space="preserve">Minimum level of economic and financial standing  </w:t>
            </w:r>
          </w:p>
        </w:tc>
        <w:tc>
          <w:tcPr>
            <w:tcW w:w="1080" w:type="dxa"/>
          </w:tcPr>
          <w:p w14:paraId="38FFCD2F" w14:textId="77777777" w:rsidR="003B01E9" w:rsidRPr="00F46346" w:rsidRDefault="003B01E9" w:rsidP="003B01E9">
            <w:pPr>
              <w:pStyle w:val="Body"/>
              <w:rPr>
                <w:sz w:val="20"/>
                <w:szCs w:val="20"/>
              </w:rPr>
            </w:pPr>
            <w:r w:rsidRPr="00F46346">
              <w:rPr>
                <w:sz w:val="20"/>
                <w:szCs w:val="20"/>
              </w:rPr>
              <w:t>Pass/Fail</w:t>
            </w:r>
          </w:p>
        </w:tc>
        <w:tc>
          <w:tcPr>
            <w:tcW w:w="3805" w:type="dxa"/>
          </w:tcPr>
          <w:p w14:paraId="486F6688" w14:textId="77777777" w:rsidR="003B01E9" w:rsidRPr="00F46346" w:rsidRDefault="003B01E9" w:rsidP="003B01E9">
            <w:pPr>
              <w:pStyle w:val="Body"/>
              <w:rPr>
                <w:sz w:val="20"/>
                <w:szCs w:val="20"/>
              </w:rPr>
            </w:pPr>
          </w:p>
        </w:tc>
      </w:tr>
      <w:tr w:rsidR="003B01E9" w:rsidRPr="0045020A" w14:paraId="47E5A5DC" w14:textId="77777777" w:rsidTr="001F400E">
        <w:trPr>
          <w:trHeight w:val="518"/>
        </w:trPr>
        <w:tc>
          <w:tcPr>
            <w:tcW w:w="1223" w:type="dxa"/>
          </w:tcPr>
          <w:p w14:paraId="1AD29D07" w14:textId="77777777" w:rsidR="003B01E9" w:rsidRPr="00F46346" w:rsidRDefault="003B01E9" w:rsidP="001F400E">
            <w:pPr>
              <w:pStyle w:val="Body"/>
              <w:ind w:firstLine="41"/>
              <w:jc w:val="left"/>
              <w:rPr>
                <w:sz w:val="20"/>
                <w:szCs w:val="20"/>
              </w:rPr>
            </w:pPr>
            <w:r w:rsidRPr="00F46346">
              <w:rPr>
                <w:sz w:val="20"/>
                <w:szCs w:val="20"/>
              </w:rPr>
              <w:t>Section 5</w:t>
            </w:r>
          </w:p>
        </w:tc>
        <w:tc>
          <w:tcPr>
            <w:tcW w:w="1547" w:type="dxa"/>
          </w:tcPr>
          <w:p w14:paraId="1CDEE87E" w14:textId="77777777" w:rsidR="003B01E9" w:rsidRPr="00F46346" w:rsidRDefault="003B01E9" w:rsidP="003B01E9">
            <w:pPr>
              <w:pStyle w:val="Body"/>
              <w:rPr>
                <w:sz w:val="20"/>
                <w:szCs w:val="20"/>
              </w:rPr>
            </w:pPr>
            <w:r w:rsidRPr="00F46346">
              <w:rPr>
                <w:sz w:val="20"/>
                <w:szCs w:val="20"/>
              </w:rPr>
              <w:t>Parent Company Guarantees</w:t>
            </w:r>
          </w:p>
        </w:tc>
        <w:tc>
          <w:tcPr>
            <w:tcW w:w="1080" w:type="dxa"/>
          </w:tcPr>
          <w:p w14:paraId="2E89E02C" w14:textId="77777777" w:rsidR="003B01E9" w:rsidRPr="00F46346" w:rsidRDefault="003B01E9" w:rsidP="003B01E9">
            <w:pPr>
              <w:pStyle w:val="Body"/>
              <w:rPr>
                <w:sz w:val="20"/>
                <w:szCs w:val="20"/>
              </w:rPr>
            </w:pPr>
            <w:r w:rsidRPr="00F46346">
              <w:rPr>
                <w:sz w:val="20"/>
                <w:szCs w:val="20"/>
              </w:rPr>
              <w:t>Pass/Fail</w:t>
            </w:r>
          </w:p>
        </w:tc>
        <w:tc>
          <w:tcPr>
            <w:tcW w:w="3805" w:type="dxa"/>
          </w:tcPr>
          <w:p w14:paraId="7A69CCE0" w14:textId="77777777" w:rsidR="003B01E9" w:rsidRPr="00F46346" w:rsidRDefault="003B01E9" w:rsidP="003B01E9">
            <w:pPr>
              <w:pStyle w:val="Body"/>
              <w:rPr>
                <w:sz w:val="20"/>
                <w:szCs w:val="20"/>
              </w:rPr>
            </w:pPr>
            <w:r w:rsidRPr="00F46346">
              <w:rPr>
                <w:sz w:val="20"/>
                <w:szCs w:val="20"/>
              </w:rPr>
              <w:t>Failure to confirm as required may result in a ‘fail’ mark being awarded</w:t>
            </w:r>
          </w:p>
        </w:tc>
      </w:tr>
      <w:tr w:rsidR="003B01E9" w:rsidRPr="0045020A" w14:paraId="66D3EBDD" w14:textId="77777777" w:rsidTr="001F400E">
        <w:trPr>
          <w:trHeight w:val="518"/>
        </w:trPr>
        <w:tc>
          <w:tcPr>
            <w:tcW w:w="1223" w:type="dxa"/>
          </w:tcPr>
          <w:p w14:paraId="5018C5C2" w14:textId="77777777" w:rsidR="003B01E9" w:rsidRPr="00F46346" w:rsidRDefault="003B01E9" w:rsidP="001F400E">
            <w:pPr>
              <w:pStyle w:val="Body"/>
              <w:ind w:firstLine="41"/>
              <w:jc w:val="left"/>
              <w:rPr>
                <w:sz w:val="20"/>
                <w:szCs w:val="20"/>
              </w:rPr>
            </w:pPr>
            <w:r w:rsidRPr="00F46346">
              <w:rPr>
                <w:sz w:val="20"/>
                <w:szCs w:val="20"/>
              </w:rPr>
              <w:t>Section 6</w:t>
            </w:r>
          </w:p>
        </w:tc>
        <w:tc>
          <w:tcPr>
            <w:tcW w:w="1547" w:type="dxa"/>
          </w:tcPr>
          <w:p w14:paraId="61677F56" w14:textId="77777777" w:rsidR="003B01E9" w:rsidRPr="00F46346" w:rsidRDefault="003B01E9" w:rsidP="003B01E9">
            <w:pPr>
              <w:pStyle w:val="Body"/>
              <w:rPr>
                <w:sz w:val="20"/>
                <w:szCs w:val="20"/>
              </w:rPr>
            </w:pPr>
            <w:r w:rsidRPr="00F46346">
              <w:rPr>
                <w:sz w:val="20"/>
                <w:szCs w:val="20"/>
              </w:rPr>
              <w:t>Contract Examples</w:t>
            </w:r>
          </w:p>
        </w:tc>
        <w:tc>
          <w:tcPr>
            <w:tcW w:w="1080" w:type="dxa"/>
          </w:tcPr>
          <w:p w14:paraId="5A8CFA9B" w14:textId="77777777" w:rsidR="003B01E9" w:rsidRPr="00F46346" w:rsidRDefault="003B01E9" w:rsidP="003B01E9">
            <w:pPr>
              <w:pStyle w:val="Body"/>
              <w:rPr>
                <w:sz w:val="20"/>
                <w:szCs w:val="20"/>
              </w:rPr>
            </w:pPr>
            <w:r w:rsidRPr="00F46346">
              <w:rPr>
                <w:sz w:val="20"/>
                <w:szCs w:val="20"/>
              </w:rPr>
              <w:t>Pass/Fail</w:t>
            </w:r>
          </w:p>
        </w:tc>
        <w:tc>
          <w:tcPr>
            <w:tcW w:w="3805" w:type="dxa"/>
          </w:tcPr>
          <w:p w14:paraId="6D76E984" w14:textId="77777777" w:rsidR="003B01E9" w:rsidRPr="00F46346" w:rsidRDefault="003B01E9" w:rsidP="003B01E9">
            <w:pPr>
              <w:pStyle w:val="Body"/>
              <w:rPr>
                <w:sz w:val="20"/>
                <w:szCs w:val="20"/>
              </w:rPr>
            </w:pPr>
            <w:r w:rsidRPr="00F46346">
              <w:rPr>
                <w:sz w:val="20"/>
                <w:szCs w:val="20"/>
              </w:rPr>
              <w:t xml:space="preserve">Tenderers that are unable to supply three contract examples relevant to the services / goods that we wish to procure will receive a ‘fail’ mark unless they are able to demonstrate an acceptable reason for being unable to supply such examples. </w:t>
            </w:r>
          </w:p>
          <w:p w14:paraId="05E96BA9" w14:textId="77777777" w:rsidR="003B01E9" w:rsidRPr="00F46346" w:rsidRDefault="003B01E9" w:rsidP="003B01E9">
            <w:pPr>
              <w:pStyle w:val="Body"/>
              <w:rPr>
                <w:sz w:val="20"/>
                <w:szCs w:val="20"/>
              </w:rPr>
            </w:pPr>
            <w:r w:rsidRPr="00F46346">
              <w:rPr>
                <w:sz w:val="20"/>
                <w:szCs w:val="20"/>
              </w:rPr>
              <w:t xml:space="preserve">Tenderers may also receive a ‘fail’ mark where references taken up in relation to the three contract examples fail to support the information provided and/or indicate poor or inadequate performance of the contract. </w:t>
            </w:r>
          </w:p>
        </w:tc>
      </w:tr>
      <w:tr w:rsidR="003B01E9" w:rsidRPr="0045020A" w14:paraId="1724DADD" w14:textId="77777777" w:rsidTr="001F400E">
        <w:trPr>
          <w:trHeight w:val="518"/>
        </w:trPr>
        <w:tc>
          <w:tcPr>
            <w:tcW w:w="1223" w:type="dxa"/>
          </w:tcPr>
          <w:p w14:paraId="6B0C6356" w14:textId="77777777" w:rsidR="003B01E9" w:rsidRPr="00F46346" w:rsidRDefault="003B01E9" w:rsidP="001F400E">
            <w:pPr>
              <w:spacing w:after="240"/>
              <w:ind w:firstLine="41"/>
              <w:rPr>
                <w:rFonts w:ascii="Arial" w:eastAsia="Malgun Gothic" w:hAnsi="Arial" w:cs="Arial"/>
                <w:sz w:val="20"/>
                <w:szCs w:val="20"/>
              </w:rPr>
            </w:pPr>
            <w:r w:rsidRPr="00F46346">
              <w:rPr>
                <w:rFonts w:ascii="Arial" w:eastAsia="Malgun Gothic" w:hAnsi="Arial" w:cs="Arial"/>
                <w:sz w:val="20"/>
                <w:szCs w:val="20"/>
              </w:rPr>
              <w:t>Section 7</w:t>
            </w:r>
          </w:p>
        </w:tc>
        <w:tc>
          <w:tcPr>
            <w:tcW w:w="1547" w:type="dxa"/>
          </w:tcPr>
          <w:p w14:paraId="554BC337" w14:textId="77777777" w:rsidR="003B01E9" w:rsidRPr="00F46346" w:rsidRDefault="003B01E9" w:rsidP="003B01E9">
            <w:pPr>
              <w:pStyle w:val="Body"/>
              <w:rPr>
                <w:sz w:val="20"/>
                <w:szCs w:val="20"/>
              </w:rPr>
            </w:pPr>
            <w:r w:rsidRPr="00F46346">
              <w:rPr>
                <w:rFonts w:eastAsia="Malgun Gothic"/>
                <w:sz w:val="20"/>
                <w:szCs w:val="20"/>
              </w:rPr>
              <w:t>Modern Slavery Act 2015</w:t>
            </w:r>
          </w:p>
        </w:tc>
        <w:tc>
          <w:tcPr>
            <w:tcW w:w="1080" w:type="dxa"/>
          </w:tcPr>
          <w:p w14:paraId="568D0140" w14:textId="77777777" w:rsidR="003B01E9" w:rsidRPr="00F46346" w:rsidRDefault="003B01E9" w:rsidP="003B01E9">
            <w:pPr>
              <w:pStyle w:val="Body"/>
              <w:rPr>
                <w:sz w:val="20"/>
                <w:szCs w:val="20"/>
              </w:rPr>
            </w:pPr>
            <w:r w:rsidRPr="00F46346">
              <w:rPr>
                <w:rFonts w:eastAsia="Malgun Gothic"/>
                <w:sz w:val="20"/>
                <w:szCs w:val="20"/>
              </w:rPr>
              <w:t>Pass/Fail</w:t>
            </w:r>
          </w:p>
        </w:tc>
        <w:tc>
          <w:tcPr>
            <w:tcW w:w="3805" w:type="dxa"/>
          </w:tcPr>
          <w:p w14:paraId="7A75E025" w14:textId="77777777" w:rsidR="003B01E9" w:rsidRPr="00F46346" w:rsidRDefault="003B01E9" w:rsidP="003B01E9">
            <w:pPr>
              <w:pStyle w:val="Body"/>
              <w:rPr>
                <w:sz w:val="20"/>
                <w:szCs w:val="20"/>
              </w:rPr>
            </w:pPr>
            <w:r w:rsidRPr="00F46346">
              <w:rPr>
                <w:rFonts w:eastAsia="Malgun Gothic"/>
                <w:sz w:val="20"/>
                <w:szCs w:val="20"/>
              </w:rPr>
              <w:t>Failure to confirm that adequate procedures are in place will result in a ‘fail’ mark being awarded</w:t>
            </w:r>
          </w:p>
        </w:tc>
      </w:tr>
      <w:tr w:rsidR="003B01E9" w:rsidRPr="0045020A" w14:paraId="007068DF" w14:textId="77777777" w:rsidTr="001F400E">
        <w:trPr>
          <w:trHeight w:val="518"/>
        </w:trPr>
        <w:tc>
          <w:tcPr>
            <w:tcW w:w="1223" w:type="dxa"/>
          </w:tcPr>
          <w:p w14:paraId="7BED07A7" w14:textId="77777777" w:rsidR="003B01E9" w:rsidRPr="00F46346" w:rsidRDefault="003B01E9" w:rsidP="001F400E">
            <w:pPr>
              <w:spacing w:after="240"/>
              <w:ind w:firstLine="41"/>
              <w:rPr>
                <w:rFonts w:ascii="Arial" w:eastAsia="Malgun Gothic" w:hAnsi="Arial" w:cs="Arial"/>
                <w:sz w:val="20"/>
                <w:szCs w:val="20"/>
              </w:rPr>
            </w:pPr>
            <w:r w:rsidRPr="00F46346">
              <w:rPr>
                <w:rFonts w:ascii="Arial" w:eastAsia="Malgun Gothic" w:hAnsi="Arial" w:cs="Arial"/>
                <w:sz w:val="20"/>
                <w:szCs w:val="20"/>
              </w:rPr>
              <w:t>8.1</w:t>
            </w:r>
          </w:p>
        </w:tc>
        <w:tc>
          <w:tcPr>
            <w:tcW w:w="1547" w:type="dxa"/>
          </w:tcPr>
          <w:p w14:paraId="4F4B9AC9" w14:textId="77777777" w:rsidR="003B01E9" w:rsidRPr="00F46346" w:rsidRDefault="003B01E9" w:rsidP="003B01E9">
            <w:pPr>
              <w:pStyle w:val="Body"/>
              <w:rPr>
                <w:sz w:val="20"/>
                <w:szCs w:val="20"/>
              </w:rPr>
            </w:pPr>
            <w:r w:rsidRPr="00F46346">
              <w:rPr>
                <w:rFonts w:eastAsia="Malgun Gothic"/>
                <w:sz w:val="20"/>
                <w:szCs w:val="20"/>
              </w:rPr>
              <w:t>Public liability insurance, Employer's liability insurance and Professional indemnity insurance</w:t>
            </w:r>
          </w:p>
        </w:tc>
        <w:tc>
          <w:tcPr>
            <w:tcW w:w="1080" w:type="dxa"/>
          </w:tcPr>
          <w:p w14:paraId="227DFA72" w14:textId="77777777" w:rsidR="003B01E9" w:rsidRPr="00F46346" w:rsidRDefault="003B01E9" w:rsidP="003B01E9">
            <w:pPr>
              <w:pStyle w:val="Body"/>
              <w:rPr>
                <w:sz w:val="20"/>
                <w:szCs w:val="20"/>
              </w:rPr>
            </w:pPr>
            <w:r w:rsidRPr="00F46346">
              <w:rPr>
                <w:rFonts w:eastAsia="Malgun Gothic"/>
                <w:sz w:val="20"/>
                <w:szCs w:val="20"/>
              </w:rPr>
              <w:t>Pass/Fail</w:t>
            </w:r>
          </w:p>
        </w:tc>
        <w:tc>
          <w:tcPr>
            <w:tcW w:w="3805" w:type="dxa"/>
          </w:tcPr>
          <w:p w14:paraId="55FDB0B1" w14:textId="77777777" w:rsidR="003B01E9" w:rsidRPr="00F46346" w:rsidRDefault="003B01E9" w:rsidP="003B01E9">
            <w:pPr>
              <w:pStyle w:val="Body"/>
              <w:rPr>
                <w:sz w:val="20"/>
                <w:szCs w:val="20"/>
              </w:rPr>
            </w:pPr>
            <w:r w:rsidRPr="00F46346">
              <w:rPr>
                <w:rFonts w:eastAsia="Malgun Gothic"/>
                <w:sz w:val="20"/>
                <w:szCs w:val="20"/>
              </w:rPr>
              <w:t>Failure to confirm that your organisation holds or can obtain insurance cover of the amounts required prior to entry into the contract if successful will result in a ‘fail’ mark being awarded</w:t>
            </w:r>
          </w:p>
        </w:tc>
      </w:tr>
      <w:tr w:rsidR="003B01E9" w:rsidRPr="0045020A" w14:paraId="67B3CF27" w14:textId="77777777" w:rsidTr="001F400E">
        <w:trPr>
          <w:trHeight w:val="518"/>
        </w:trPr>
        <w:tc>
          <w:tcPr>
            <w:tcW w:w="1223" w:type="dxa"/>
          </w:tcPr>
          <w:p w14:paraId="72905E28" w14:textId="77777777" w:rsidR="003B01E9" w:rsidRPr="00C52382" w:rsidRDefault="003B01E9" w:rsidP="001F400E">
            <w:pPr>
              <w:spacing w:after="240"/>
              <w:ind w:firstLine="41"/>
              <w:rPr>
                <w:rFonts w:ascii="Arial" w:eastAsia="Malgun Gothic" w:hAnsi="Arial" w:cs="Arial"/>
                <w:sz w:val="20"/>
                <w:szCs w:val="20"/>
              </w:rPr>
            </w:pPr>
            <w:r w:rsidRPr="00C52382">
              <w:rPr>
                <w:rFonts w:ascii="Arial" w:eastAsia="Malgun Gothic" w:hAnsi="Arial" w:cs="Arial"/>
                <w:sz w:val="20"/>
                <w:szCs w:val="20"/>
              </w:rPr>
              <w:t>9A.1</w:t>
            </w:r>
          </w:p>
        </w:tc>
        <w:tc>
          <w:tcPr>
            <w:tcW w:w="1547" w:type="dxa"/>
          </w:tcPr>
          <w:p w14:paraId="27792B54" w14:textId="77777777" w:rsidR="003B01E9" w:rsidRPr="00C52382" w:rsidRDefault="003B01E9" w:rsidP="003B01E9">
            <w:pPr>
              <w:pStyle w:val="Body"/>
              <w:rPr>
                <w:sz w:val="20"/>
                <w:szCs w:val="20"/>
              </w:rPr>
            </w:pPr>
            <w:r w:rsidRPr="00C52382">
              <w:rPr>
                <w:rFonts w:eastAsia="Malgun Gothic"/>
                <w:sz w:val="20"/>
                <w:szCs w:val="20"/>
              </w:rPr>
              <w:t xml:space="preserve">Staff </w:t>
            </w:r>
          </w:p>
        </w:tc>
        <w:tc>
          <w:tcPr>
            <w:tcW w:w="1080" w:type="dxa"/>
          </w:tcPr>
          <w:p w14:paraId="6E8006A9" w14:textId="77777777" w:rsidR="003B01E9" w:rsidRPr="00C52382" w:rsidRDefault="003B01E9" w:rsidP="003B01E9">
            <w:pPr>
              <w:pStyle w:val="Body"/>
              <w:rPr>
                <w:sz w:val="20"/>
                <w:szCs w:val="20"/>
              </w:rPr>
            </w:pPr>
            <w:r w:rsidRPr="00C52382">
              <w:rPr>
                <w:rFonts w:eastAsia="Malgun Gothic"/>
                <w:sz w:val="20"/>
                <w:szCs w:val="20"/>
              </w:rPr>
              <w:t>Info</w:t>
            </w:r>
          </w:p>
        </w:tc>
        <w:tc>
          <w:tcPr>
            <w:tcW w:w="3805" w:type="dxa"/>
          </w:tcPr>
          <w:p w14:paraId="408C76BC" w14:textId="77777777" w:rsidR="003B01E9" w:rsidRPr="00C52382" w:rsidRDefault="003B01E9" w:rsidP="003B01E9">
            <w:pPr>
              <w:pStyle w:val="Body"/>
              <w:rPr>
                <w:sz w:val="20"/>
                <w:szCs w:val="20"/>
              </w:rPr>
            </w:pPr>
            <w:r w:rsidRPr="00C52382">
              <w:rPr>
                <w:rFonts w:eastAsia="Malgun Gothic"/>
                <w:sz w:val="20"/>
                <w:szCs w:val="20"/>
              </w:rPr>
              <w:t>Information Only</w:t>
            </w:r>
          </w:p>
        </w:tc>
      </w:tr>
      <w:tr w:rsidR="0061625C" w:rsidRPr="0045020A" w14:paraId="07B3943F" w14:textId="77777777" w:rsidTr="001F400E">
        <w:trPr>
          <w:trHeight w:val="518"/>
        </w:trPr>
        <w:tc>
          <w:tcPr>
            <w:tcW w:w="1223" w:type="dxa"/>
          </w:tcPr>
          <w:p w14:paraId="62EC9CAA" w14:textId="65D8B8F1" w:rsidR="0061625C" w:rsidRPr="00C52382" w:rsidRDefault="0061625C" w:rsidP="0061625C">
            <w:pPr>
              <w:spacing w:after="240"/>
              <w:ind w:firstLine="41"/>
              <w:rPr>
                <w:rFonts w:ascii="Arial" w:eastAsia="Malgun Gothic" w:hAnsi="Arial" w:cs="Arial"/>
                <w:sz w:val="20"/>
                <w:szCs w:val="20"/>
              </w:rPr>
            </w:pPr>
            <w:r w:rsidRPr="00C52382">
              <w:rPr>
                <w:rFonts w:ascii="Arial" w:hAnsi="Arial" w:cs="Arial"/>
                <w:sz w:val="20"/>
                <w:szCs w:val="20"/>
              </w:rPr>
              <w:lastRenderedPageBreak/>
              <w:t>9A.2</w:t>
            </w:r>
          </w:p>
        </w:tc>
        <w:tc>
          <w:tcPr>
            <w:tcW w:w="1547" w:type="dxa"/>
          </w:tcPr>
          <w:p w14:paraId="2A43067E" w14:textId="463BDA8E" w:rsidR="0061625C" w:rsidRPr="00C52382" w:rsidRDefault="0061625C" w:rsidP="0061625C">
            <w:pPr>
              <w:pStyle w:val="Body"/>
              <w:rPr>
                <w:rFonts w:eastAsia="Malgun Gothic"/>
                <w:sz w:val="20"/>
                <w:szCs w:val="20"/>
              </w:rPr>
            </w:pPr>
            <w:r w:rsidRPr="00C52382">
              <w:rPr>
                <w:sz w:val="20"/>
                <w:szCs w:val="20"/>
              </w:rPr>
              <w:t xml:space="preserve">Required Trade Associations </w:t>
            </w:r>
          </w:p>
        </w:tc>
        <w:tc>
          <w:tcPr>
            <w:tcW w:w="1080" w:type="dxa"/>
          </w:tcPr>
          <w:p w14:paraId="685CD65B" w14:textId="013C4DBC" w:rsidR="0061625C" w:rsidRPr="00C52382" w:rsidRDefault="0061625C" w:rsidP="0061625C">
            <w:pPr>
              <w:pStyle w:val="Body"/>
              <w:rPr>
                <w:rFonts w:eastAsia="Malgun Gothic"/>
                <w:sz w:val="20"/>
                <w:szCs w:val="20"/>
              </w:rPr>
            </w:pPr>
            <w:r w:rsidRPr="00C52382">
              <w:rPr>
                <w:rFonts w:eastAsia="Malgun Gothic"/>
                <w:sz w:val="20"/>
                <w:szCs w:val="20"/>
              </w:rPr>
              <w:t>Pass/Fail</w:t>
            </w:r>
          </w:p>
        </w:tc>
        <w:tc>
          <w:tcPr>
            <w:tcW w:w="3805" w:type="dxa"/>
          </w:tcPr>
          <w:p w14:paraId="4C983EF1" w14:textId="017ED81A" w:rsidR="0061625C" w:rsidRPr="00C52382" w:rsidRDefault="0061625C" w:rsidP="0061625C">
            <w:pPr>
              <w:pStyle w:val="Body"/>
              <w:rPr>
                <w:rFonts w:eastAsia="Malgun Gothic"/>
                <w:sz w:val="20"/>
                <w:szCs w:val="20"/>
              </w:rPr>
            </w:pPr>
            <w:r w:rsidRPr="00C52382">
              <w:rPr>
                <w:rFonts w:eastAsia="Malgun Gothic"/>
                <w:sz w:val="20"/>
                <w:szCs w:val="20"/>
              </w:rPr>
              <w:t>Answering ‘No’ to the question relating to the “Lot” tendered for, will result in a ‘fail’ mark being awarded.</w:t>
            </w:r>
          </w:p>
        </w:tc>
      </w:tr>
      <w:tr w:rsidR="003B01E9" w:rsidRPr="0045020A" w14:paraId="7914662D" w14:textId="77777777" w:rsidTr="001F400E">
        <w:trPr>
          <w:trHeight w:val="518"/>
        </w:trPr>
        <w:tc>
          <w:tcPr>
            <w:tcW w:w="1223" w:type="dxa"/>
          </w:tcPr>
          <w:p w14:paraId="781F0898" w14:textId="5670AB69" w:rsidR="003B01E9" w:rsidRPr="00F46346" w:rsidRDefault="003B01E9" w:rsidP="001F400E">
            <w:pPr>
              <w:spacing w:after="240"/>
              <w:ind w:firstLine="41"/>
              <w:rPr>
                <w:rFonts w:ascii="Arial" w:eastAsia="Malgun Gothic" w:hAnsi="Arial" w:cs="Arial"/>
                <w:sz w:val="20"/>
                <w:szCs w:val="20"/>
              </w:rPr>
            </w:pPr>
            <w:r w:rsidRPr="00F46346">
              <w:rPr>
                <w:rFonts w:ascii="Arial" w:eastAsia="Malgun Gothic" w:hAnsi="Arial" w:cs="Arial"/>
                <w:sz w:val="20"/>
                <w:szCs w:val="20"/>
              </w:rPr>
              <w:t>9A.</w:t>
            </w:r>
            <w:r w:rsidR="0061625C">
              <w:rPr>
                <w:rFonts w:ascii="Arial" w:eastAsia="Malgun Gothic" w:hAnsi="Arial" w:cs="Arial"/>
                <w:sz w:val="20"/>
                <w:szCs w:val="20"/>
              </w:rPr>
              <w:t>3</w:t>
            </w:r>
          </w:p>
        </w:tc>
        <w:tc>
          <w:tcPr>
            <w:tcW w:w="1547" w:type="dxa"/>
          </w:tcPr>
          <w:p w14:paraId="5999B1F8" w14:textId="77777777" w:rsidR="003B01E9" w:rsidRPr="00F46346" w:rsidRDefault="003B01E9" w:rsidP="003B01E9">
            <w:pPr>
              <w:pStyle w:val="Body"/>
              <w:rPr>
                <w:sz w:val="20"/>
                <w:szCs w:val="20"/>
              </w:rPr>
            </w:pPr>
            <w:r w:rsidRPr="00F46346">
              <w:rPr>
                <w:rFonts w:eastAsia="Malgun Gothic"/>
                <w:sz w:val="20"/>
                <w:szCs w:val="20"/>
              </w:rPr>
              <w:t>Health and Safety</w:t>
            </w:r>
          </w:p>
        </w:tc>
        <w:tc>
          <w:tcPr>
            <w:tcW w:w="1080" w:type="dxa"/>
          </w:tcPr>
          <w:p w14:paraId="784D4F95" w14:textId="77777777" w:rsidR="003B01E9" w:rsidRPr="00F46346" w:rsidRDefault="003B01E9" w:rsidP="003B01E9">
            <w:pPr>
              <w:pStyle w:val="Body"/>
              <w:rPr>
                <w:sz w:val="20"/>
                <w:szCs w:val="20"/>
              </w:rPr>
            </w:pPr>
            <w:r w:rsidRPr="00F46346">
              <w:rPr>
                <w:rFonts w:eastAsia="Malgun Gothic"/>
                <w:sz w:val="20"/>
                <w:szCs w:val="20"/>
              </w:rPr>
              <w:t>Pass/Fail</w:t>
            </w:r>
          </w:p>
        </w:tc>
        <w:tc>
          <w:tcPr>
            <w:tcW w:w="3805" w:type="dxa"/>
          </w:tcPr>
          <w:p w14:paraId="48F2F4D3" w14:textId="77777777" w:rsidR="003B01E9" w:rsidRPr="00F46346" w:rsidRDefault="003B01E9" w:rsidP="003B01E9">
            <w:pPr>
              <w:pStyle w:val="Body"/>
              <w:rPr>
                <w:sz w:val="20"/>
                <w:szCs w:val="20"/>
              </w:rPr>
            </w:pPr>
            <w:r w:rsidRPr="00F46346">
              <w:rPr>
                <w:rFonts w:eastAsia="Malgun Gothic"/>
                <w:sz w:val="20"/>
                <w:szCs w:val="20"/>
              </w:rPr>
              <w:t>Failure to self-certify that a Tenderer has a compliant H&amp;S policy will result in a ‘fail’ mark being awarded.</w:t>
            </w:r>
          </w:p>
          <w:p w14:paraId="2BA7197F" w14:textId="77777777" w:rsidR="003B01E9" w:rsidRPr="00F46346" w:rsidRDefault="003B01E9" w:rsidP="003B01E9">
            <w:pPr>
              <w:pStyle w:val="Body"/>
              <w:rPr>
                <w:sz w:val="20"/>
                <w:szCs w:val="20"/>
              </w:rPr>
            </w:pPr>
            <w:r w:rsidRPr="00F46346">
              <w:rPr>
                <w:rFonts w:eastAsia="Malgun Gothic"/>
                <w:sz w:val="20"/>
                <w:szCs w:val="20"/>
              </w:rPr>
              <w:t>Tenderers that have been in receipt of enforcement / remedial action orders and are unable to adequately demonstrate that sufficient actions have been taken to prevent a reoccurrence will result in a ‘fail’ mark being awarded</w:t>
            </w:r>
          </w:p>
          <w:p w14:paraId="4489E49E" w14:textId="77777777" w:rsidR="003B01E9" w:rsidRPr="00F46346" w:rsidRDefault="003B01E9" w:rsidP="003B01E9">
            <w:pPr>
              <w:pStyle w:val="Body"/>
              <w:rPr>
                <w:sz w:val="20"/>
                <w:szCs w:val="20"/>
              </w:rPr>
            </w:pPr>
            <w:r w:rsidRPr="00F46346">
              <w:rPr>
                <w:rFonts w:eastAsia="Malgun Gothic"/>
                <w:sz w:val="20"/>
                <w:szCs w:val="20"/>
              </w:rPr>
              <w:t>Tenderers that do not have processes to ensure the health and safety arrangements of their subcontractors will result in a ‘fail’ mark being awarded</w:t>
            </w:r>
          </w:p>
        </w:tc>
      </w:tr>
      <w:tr w:rsidR="003B01E9" w:rsidRPr="0045020A" w14:paraId="4103AC45" w14:textId="77777777" w:rsidTr="001F400E">
        <w:trPr>
          <w:trHeight w:val="518"/>
        </w:trPr>
        <w:tc>
          <w:tcPr>
            <w:tcW w:w="1223" w:type="dxa"/>
          </w:tcPr>
          <w:p w14:paraId="1EA0B1F4" w14:textId="56E05CC4" w:rsidR="003B01E9" w:rsidRPr="00F46346" w:rsidRDefault="003B01E9" w:rsidP="001F400E">
            <w:pPr>
              <w:spacing w:after="240"/>
              <w:ind w:firstLine="41"/>
              <w:rPr>
                <w:rFonts w:ascii="Arial" w:eastAsia="Malgun Gothic" w:hAnsi="Arial" w:cs="Arial"/>
                <w:sz w:val="20"/>
                <w:szCs w:val="20"/>
              </w:rPr>
            </w:pPr>
            <w:r w:rsidRPr="00F46346">
              <w:rPr>
                <w:rFonts w:ascii="Arial" w:eastAsia="Malgun Gothic" w:hAnsi="Arial" w:cs="Arial"/>
                <w:sz w:val="20"/>
                <w:szCs w:val="20"/>
              </w:rPr>
              <w:t>9A.</w:t>
            </w:r>
            <w:r w:rsidR="0061625C">
              <w:rPr>
                <w:rFonts w:ascii="Arial" w:eastAsia="Malgun Gothic" w:hAnsi="Arial" w:cs="Arial"/>
                <w:sz w:val="20"/>
                <w:szCs w:val="20"/>
              </w:rPr>
              <w:t>4</w:t>
            </w:r>
          </w:p>
        </w:tc>
        <w:tc>
          <w:tcPr>
            <w:tcW w:w="1547" w:type="dxa"/>
          </w:tcPr>
          <w:p w14:paraId="15D79CCF" w14:textId="77777777" w:rsidR="003B01E9" w:rsidRPr="00F46346" w:rsidRDefault="003B01E9" w:rsidP="003B01E9">
            <w:pPr>
              <w:pStyle w:val="Body"/>
              <w:rPr>
                <w:sz w:val="20"/>
                <w:szCs w:val="20"/>
              </w:rPr>
            </w:pPr>
            <w:r w:rsidRPr="00F46346">
              <w:rPr>
                <w:rFonts w:eastAsia="Malgun Gothic"/>
                <w:sz w:val="20"/>
                <w:szCs w:val="20"/>
              </w:rPr>
              <w:t>Equality and Diversity</w:t>
            </w:r>
          </w:p>
        </w:tc>
        <w:tc>
          <w:tcPr>
            <w:tcW w:w="1080" w:type="dxa"/>
          </w:tcPr>
          <w:p w14:paraId="0BA76966" w14:textId="77777777" w:rsidR="003B01E9" w:rsidRPr="00F46346" w:rsidRDefault="003B01E9" w:rsidP="003B01E9">
            <w:pPr>
              <w:pStyle w:val="Body"/>
              <w:rPr>
                <w:sz w:val="20"/>
                <w:szCs w:val="20"/>
              </w:rPr>
            </w:pPr>
            <w:r w:rsidRPr="00F46346">
              <w:rPr>
                <w:rFonts w:eastAsia="Malgun Gothic"/>
                <w:sz w:val="20"/>
                <w:szCs w:val="20"/>
              </w:rPr>
              <w:t>Pass/Fail</w:t>
            </w:r>
          </w:p>
        </w:tc>
        <w:tc>
          <w:tcPr>
            <w:tcW w:w="3805" w:type="dxa"/>
          </w:tcPr>
          <w:p w14:paraId="30832A60" w14:textId="77777777" w:rsidR="003B01E9" w:rsidRPr="00F46346" w:rsidRDefault="003B01E9" w:rsidP="003B01E9">
            <w:pPr>
              <w:pStyle w:val="Body"/>
              <w:rPr>
                <w:sz w:val="20"/>
                <w:szCs w:val="20"/>
              </w:rPr>
            </w:pPr>
            <w:r w:rsidRPr="00F46346">
              <w:rPr>
                <w:rFonts w:eastAsia="Malgun Gothic"/>
                <w:sz w:val="20"/>
                <w:szCs w:val="20"/>
              </w:rPr>
              <w:t>Failure to comply with current anti-discriminatory legislation will result in a ‘fail’ mark being awarded.</w:t>
            </w:r>
          </w:p>
          <w:p w14:paraId="32FD60D2" w14:textId="77777777" w:rsidR="003B01E9" w:rsidRPr="00F46346" w:rsidRDefault="003B01E9" w:rsidP="003B01E9">
            <w:pPr>
              <w:pStyle w:val="Body"/>
              <w:rPr>
                <w:sz w:val="20"/>
                <w:szCs w:val="20"/>
              </w:rPr>
            </w:pPr>
            <w:r w:rsidRPr="00F46346">
              <w:rPr>
                <w:rFonts w:eastAsia="Malgun Gothic"/>
                <w:sz w:val="20"/>
                <w:szCs w:val="20"/>
              </w:rPr>
              <w:t>Failure to self-certify that a Tenderer has a compliant E&amp;D policy will result in a ‘fail’ mark being awarded.</w:t>
            </w:r>
          </w:p>
          <w:p w14:paraId="3D7817C1" w14:textId="77777777" w:rsidR="003B01E9" w:rsidRPr="00F46346" w:rsidRDefault="003B01E9" w:rsidP="003B01E9">
            <w:pPr>
              <w:pStyle w:val="Body"/>
              <w:rPr>
                <w:sz w:val="20"/>
                <w:szCs w:val="20"/>
              </w:rPr>
            </w:pPr>
            <w:r w:rsidRPr="00F46346">
              <w:rPr>
                <w:rFonts w:eastAsia="Malgun Gothic"/>
                <w:sz w:val="20"/>
                <w:szCs w:val="20"/>
              </w:rPr>
              <w:t>Tenderers that have had any findings of unlawful discrimination (9A.3c) or complaints upheld (9A.2d) and are unable to adequately demonstrate that sufficient actions have been taken to prevent discrimination reoccurring will result in a ‘fail’ mark being awarded.</w:t>
            </w:r>
          </w:p>
          <w:p w14:paraId="43341B2F" w14:textId="77777777" w:rsidR="003B01E9" w:rsidRPr="00F46346" w:rsidRDefault="003B01E9" w:rsidP="003B01E9">
            <w:pPr>
              <w:pStyle w:val="Body"/>
              <w:rPr>
                <w:sz w:val="20"/>
                <w:szCs w:val="20"/>
              </w:rPr>
            </w:pPr>
            <w:r w:rsidRPr="00F46346">
              <w:rPr>
                <w:rFonts w:eastAsia="Malgun Gothic"/>
                <w:sz w:val="20"/>
                <w:szCs w:val="20"/>
              </w:rPr>
              <w:t>Tenderers that do not have processes to ensure the equality and diversity arrangements of their subcontractors will result in a ‘fail’ mark being awarded.</w:t>
            </w:r>
          </w:p>
        </w:tc>
      </w:tr>
      <w:tr w:rsidR="003B01E9" w:rsidRPr="0045020A" w14:paraId="4F66299C" w14:textId="77777777" w:rsidTr="001F400E">
        <w:trPr>
          <w:trHeight w:val="518"/>
        </w:trPr>
        <w:tc>
          <w:tcPr>
            <w:tcW w:w="1223" w:type="dxa"/>
          </w:tcPr>
          <w:p w14:paraId="44F4B6DF" w14:textId="3DFA9122" w:rsidR="003B01E9" w:rsidRPr="00F46346" w:rsidRDefault="003B01E9" w:rsidP="001F400E">
            <w:pPr>
              <w:spacing w:after="240"/>
              <w:ind w:firstLine="41"/>
              <w:rPr>
                <w:rFonts w:ascii="Arial" w:eastAsia="Malgun Gothic" w:hAnsi="Arial" w:cs="Arial"/>
                <w:sz w:val="20"/>
                <w:szCs w:val="20"/>
              </w:rPr>
            </w:pPr>
            <w:r w:rsidRPr="00F46346">
              <w:rPr>
                <w:rFonts w:ascii="Arial" w:eastAsia="Malgun Gothic" w:hAnsi="Arial" w:cs="Arial"/>
                <w:sz w:val="20"/>
                <w:szCs w:val="20"/>
              </w:rPr>
              <w:t>9A.</w:t>
            </w:r>
            <w:r w:rsidR="0061625C">
              <w:rPr>
                <w:rFonts w:ascii="Arial" w:eastAsia="Malgun Gothic" w:hAnsi="Arial" w:cs="Arial"/>
                <w:sz w:val="20"/>
                <w:szCs w:val="20"/>
              </w:rPr>
              <w:t>5</w:t>
            </w:r>
          </w:p>
        </w:tc>
        <w:tc>
          <w:tcPr>
            <w:tcW w:w="1547" w:type="dxa"/>
          </w:tcPr>
          <w:p w14:paraId="7B1860C0" w14:textId="77777777" w:rsidR="003B01E9" w:rsidRPr="00F46346" w:rsidRDefault="003B01E9" w:rsidP="003B01E9">
            <w:pPr>
              <w:pStyle w:val="Body"/>
              <w:rPr>
                <w:sz w:val="20"/>
                <w:szCs w:val="20"/>
              </w:rPr>
            </w:pPr>
            <w:r w:rsidRPr="00F46346">
              <w:rPr>
                <w:rFonts w:eastAsia="Malgun Gothic"/>
                <w:sz w:val="20"/>
                <w:szCs w:val="20"/>
              </w:rPr>
              <w:t>Environment and Sustainability</w:t>
            </w:r>
          </w:p>
        </w:tc>
        <w:tc>
          <w:tcPr>
            <w:tcW w:w="1080" w:type="dxa"/>
          </w:tcPr>
          <w:p w14:paraId="71449A7C" w14:textId="77777777" w:rsidR="003B01E9" w:rsidRPr="00F46346" w:rsidRDefault="003B01E9" w:rsidP="003B01E9">
            <w:pPr>
              <w:pStyle w:val="Body"/>
              <w:rPr>
                <w:sz w:val="20"/>
                <w:szCs w:val="20"/>
              </w:rPr>
            </w:pPr>
            <w:r w:rsidRPr="00F46346">
              <w:rPr>
                <w:rFonts w:eastAsia="Malgun Gothic"/>
                <w:sz w:val="20"/>
                <w:szCs w:val="20"/>
              </w:rPr>
              <w:t>Pass/Fail</w:t>
            </w:r>
          </w:p>
        </w:tc>
        <w:tc>
          <w:tcPr>
            <w:tcW w:w="3805" w:type="dxa"/>
          </w:tcPr>
          <w:p w14:paraId="6FE7873F" w14:textId="77777777" w:rsidR="003B01E9" w:rsidRPr="00F46346" w:rsidRDefault="003B01E9" w:rsidP="003B01E9">
            <w:pPr>
              <w:pStyle w:val="Body"/>
              <w:rPr>
                <w:sz w:val="20"/>
                <w:szCs w:val="20"/>
              </w:rPr>
            </w:pPr>
            <w:r w:rsidRPr="00F46346">
              <w:rPr>
                <w:rFonts w:eastAsia="Malgun Gothic"/>
                <w:sz w:val="20"/>
                <w:szCs w:val="20"/>
              </w:rPr>
              <w:t>Failure to self-certify that a Tenderer has a compliant environmental and sustainability policy will result in a ‘fail’ mark being awarded.</w:t>
            </w:r>
          </w:p>
          <w:p w14:paraId="203C7400" w14:textId="77777777" w:rsidR="003B01E9" w:rsidRPr="00F46346" w:rsidRDefault="003B01E9" w:rsidP="003B01E9">
            <w:pPr>
              <w:pStyle w:val="Body"/>
              <w:rPr>
                <w:sz w:val="20"/>
                <w:szCs w:val="20"/>
              </w:rPr>
            </w:pPr>
            <w:r w:rsidRPr="00F46346">
              <w:rPr>
                <w:rFonts w:eastAsia="Malgun Gothic"/>
                <w:sz w:val="20"/>
                <w:szCs w:val="20"/>
              </w:rPr>
              <w:t xml:space="preserve">Tenderers that have been convicted of breaching environmental legislation or have had notices served and are unable to adequately demonstrate that sufficient actions have been taken to </w:t>
            </w:r>
            <w:r w:rsidRPr="00F46346">
              <w:rPr>
                <w:rFonts w:eastAsia="Malgun Gothic"/>
                <w:sz w:val="20"/>
                <w:szCs w:val="20"/>
              </w:rPr>
              <w:lastRenderedPageBreak/>
              <w:t>prevent a reoccurrence will result in a ‘fail’ mark being awarded.</w:t>
            </w:r>
          </w:p>
          <w:p w14:paraId="4A3ADE12" w14:textId="77777777" w:rsidR="003B01E9" w:rsidRPr="00F46346" w:rsidRDefault="003B01E9" w:rsidP="003B01E9">
            <w:pPr>
              <w:pStyle w:val="Body"/>
              <w:rPr>
                <w:sz w:val="20"/>
                <w:szCs w:val="20"/>
              </w:rPr>
            </w:pPr>
            <w:r w:rsidRPr="00F46346">
              <w:rPr>
                <w:rFonts w:eastAsia="Malgun Gothic"/>
                <w:sz w:val="20"/>
                <w:szCs w:val="20"/>
              </w:rPr>
              <w:t>Tenderers that do not have processes to ensure the environmental and sustainability arrangements of their subcontractors will result in a ‘fail’ mark being awarded.</w:t>
            </w:r>
          </w:p>
        </w:tc>
      </w:tr>
      <w:tr w:rsidR="003B01E9" w:rsidRPr="00C52382" w14:paraId="38164515" w14:textId="77777777" w:rsidTr="0061625C">
        <w:trPr>
          <w:trHeight w:val="518"/>
        </w:trPr>
        <w:tc>
          <w:tcPr>
            <w:tcW w:w="1223" w:type="dxa"/>
            <w:shd w:val="clear" w:color="auto" w:fill="auto"/>
          </w:tcPr>
          <w:p w14:paraId="1D57340B" w14:textId="6D1211B7" w:rsidR="003B01E9" w:rsidRPr="00C52382" w:rsidRDefault="003B01E9" w:rsidP="0061625C">
            <w:pPr>
              <w:spacing w:after="240"/>
              <w:ind w:firstLine="41"/>
              <w:rPr>
                <w:rFonts w:ascii="Arial" w:eastAsia="Malgun Gothic" w:hAnsi="Arial" w:cs="Arial"/>
                <w:sz w:val="20"/>
                <w:szCs w:val="20"/>
              </w:rPr>
            </w:pPr>
            <w:r w:rsidRPr="00C52382">
              <w:rPr>
                <w:rFonts w:ascii="Arial" w:eastAsia="Malgun Gothic" w:hAnsi="Arial" w:cs="Arial"/>
                <w:sz w:val="20"/>
                <w:szCs w:val="20"/>
              </w:rPr>
              <w:lastRenderedPageBreak/>
              <w:t>9A.</w:t>
            </w:r>
            <w:r w:rsidR="0061625C" w:rsidRPr="00C52382">
              <w:rPr>
                <w:rFonts w:ascii="Arial" w:eastAsia="Malgun Gothic" w:hAnsi="Arial" w:cs="Arial"/>
                <w:sz w:val="20"/>
                <w:szCs w:val="20"/>
              </w:rPr>
              <w:t>6</w:t>
            </w:r>
          </w:p>
        </w:tc>
        <w:tc>
          <w:tcPr>
            <w:tcW w:w="1547" w:type="dxa"/>
            <w:shd w:val="clear" w:color="auto" w:fill="auto"/>
          </w:tcPr>
          <w:p w14:paraId="357452D4" w14:textId="77777777" w:rsidR="003B01E9" w:rsidRPr="00C52382" w:rsidRDefault="003B01E9" w:rsidP="0061625C">
            <w:pPr>
              <w:pStyle w:val="Body"/>
              <w:rPr>
                <w:rFonts w:eastAsia="Malgun Gothic"/>
                <w:sz w:val="20"/>
                <w:szCs w:val="20"/>
                <w:lang w:eastAsia="en-US"/>
              </w:rPr>
            </w:pPr>
            <w:r w:rsidRPr="00C52382">
              <w:rPr>
                <w:rFonts w:eastAsia="Malgun Gothic"/>
                <w:sz w:val="20"/>
                <w:szCs w:val="20"/>
                <w:lang w:eastAsia="en-US"/>
              </w:rPr>
              <w:t>Statutory Compliance</w:t>
            </w:r>
          </w:p>
        </w:tc>
        <w:tc>
          <w:tcPr>
            <w:tcW w:w="1080" w:type="dxa"/>
            <w:shd w:val="clear" w:color="auto" w:fill="auto"/>
          </w:tcPr>
          <w:p w14:paraId="4A9A57C5" w14:textId="77777777" w:rsidR="003B01E9" w:rsidRPr="00C52382" w:rsidRDefault="003B01E9" w:rsidP="0061625C">
            <w:pPr>
              <w:pStyle w:val="Body"/>
              <w:rPr>
                <w:rFonts w:eastAsia="Malgun Gothic"/>
                <w:sz w:val="20"/>
                <w:szCs w:val="20"/>
                <w:lang w:eastAsia="en-US"/>
              </w:rPr>
            </w:pPr>
            <w:r w:rsidRPr="00C52382">
              <w:rPr>
                <w:rFonts w:eastAsia="Malgun Gothic"/>
                <w:sz w:val="20"/>
                <w:szCs w:val="20"/>
                <w:lang w:eastAsia="en-US"/>
              </w:rPr>
              <w:t>Pass/Fail</w:t>
            </w:r>
          </w:p>
        </w:tc>
        <w:tc>
          <w:tcPr>
            <w:tcW w:w="3805" w:type="dxa"/>
            <w:shd w:val="clear" w:color="auto" w:fill="auto"/>
          </w:tcPr>
          <w:p w14:paraId="1E2608B8" w14:textId="77777777" w:rsidR="003B01E9" w:rsidRPr="00C52382" w:rsidRDefault="003B01E9" w:rsidP="0061625C">
            <w:pPr>
              <w:pStyle w:val="Body"/>
              <w:rPr>
                <w:rFonts w:eastAsia="Malgun Gothic"/>
                <w:sz w:val="20"/>
                <w:szCs w:val="20"/>
                <w:lang w:eastAsia="en-US"/>
              </w:rPr>
            </w:pPr>
            <w:r w:rsidRPr="00C52382">
              <w:rPr>
                <w:rFonts w:eastAsia="Malgun Gothic"/>
                <w:sz w:val="20"/>
                <w:szCs w:val="20"/>
                <w:lang w:eastAsia="en-US"/>
              </w:rPr>
              <w:t>Tenderers that are unable to confirm compliance with the DPA 2018 will result in a "fail" mark being awarded.</w:t>
            </w:r>
          </w:p>
          <w:p w14:paraId="342940C1" w14:textId="77777777" w:rsidR="003B01E9" w:rsidRPr="00C52382" w:rsidRDefault="003B01E9" w:rsidP="0061625C">
            <w:pPr>
              <w:spacing w:line="259" w:lineRule="auto"/>
              <w:rPr>
                <w:rFonts w:ascii="Arial" w:eastAsia="Malgun Gothic" w:hAnsi="Arial" w:cs="Arial"/>
                <w:sz w:val="20"/>
                <w:szCs w:val="20"/>
              </w:rPr>
            </w:pPr>
          </w:p>
          <w:p w14:paraId="2DA5F1A6" w14:textId="77777777" w:rsidR="003B01E9" w:rsidRPr="00C52382" w:rsidRDefault="003B01E9" w:rsidP="0061625C">
            <w:pPr>
              <w:spacing w:line="259" w:lineRule="auto"/>
              <w:rPr>
                <w:rFonts w:ascii="Arial" w:eastAsia="Malgun Gothic" w:hAnsi="Arial" w:cs="Arial"/>
                <w:sz w:val="20"/>
                <w:szCs w:val="20"/>
              </w:rPr>
            </w:pPr>
            <w:r w:rsidRPr="00C52382">
              <w:rPr>
                <w:rFonts w:ascii="Arial" w:eastAsia="Malgun Gothic" w:hAnsi="Arial" w:cs="Arial"/>
                <w:sz w:val="20"/>
                <w:szCs w:val="20"/>
              </w:rPr>
              <w:t>Tenderers that are unable to confirm compliance with the Bribery Act 2010 will result in a "fail" mark being awarded.</w:t>
            </w:r>
          </w:p>
          <w:p w14:paraId="5234365C" w14:textId="77777777" w:rsidR="003B01E9" w:rsidRPr="00C52382" w:rsidRDefault="003B01E9" w:rsidP="0061625C">
            <w:pPr>
              <w:spacing w:line="259" w:lineRule="auto"/>
              <w:rPr>
                <w:rFonts w:ascii="Arial" w:eastAsia="Malgun Gothic" w:hAnsi="Arial" w:cs="Arial"/>
                <w:sz w:val="20"/>
                <w:szCs w:val="20"/>
              </w:rPr>
            </w:pPr>
          </w:p>
        </w:tc>
      </w:tr>
      <w:tr w:rsidR="0061625C" w:rsidRPr="00C52382" w14:paraId="72A697D1" w14:textId="77777777" w:rsidTr="0061625C">
        <w:trPr>
          <w:trHeight w:val="518"/>
        </w:trPr>
        <w:tc>
          <w:tcPr>
            <w:tcW w:w="1223" w:type="dxa"/>
            <w:shd w:val="clear" w:color="auto" w:fill="auto"/>
          </w:tcPr>
          <w:p w14:paraId="1795C446" w14:textId="6F54A676" w:rsidR="0061625C" w:rsidRPr="00C52382" w:rsidRDefault="0061625C" w:rsidP="0061625C">
            <w:pPr>
              <w:spacing w:after="240"/>
              <w:ind w:firstLine="41"/>
              <w:rPr>
                <w:rFonts w:ascii="Arial" w:eastAsia="Malgun Gothic" w:hAnsi="Arial" w:cs="Arial"/>
                <w:sz w:val="20"/>
                <w:szCs w:val="20"/>
              </w:rPr>
            </w:pPr>
            <w:r w:rsidRPr="00C52382">
              <w:rPr>
                <w:rFonts w:ascii="Arial" w:eastAsia="Malgun Gothic" w:hAnsi="Arial" w:cs="Arial"/>
                <w:sz w:val="20"/>
                <w:szCs w:val="20"/>
              </w:rPr>
              <w:t>9B.1</w:t>
            </w:r>
          </w:p>
        </w:tc>
        <w:tc>
          <w:tcPr>
            <w:tcW w:w="1547" w:type="dxa"/>
            <w:shd w:val="clear" w:color="auto" w:fill="auto"/>
          </w:tcPr>
          <w:p w14:paraId="67977217" w14:textId="1D82DE47" w:rsidR="0061625C" w:rsidRPr="00C52382" w:rsidRDefault="0061625C" w:rsidP="0061625C">
            <w:pPr>
              <w:pStyle w:val="Body"/>
              <w:rPr>
                <w:rFonts w:eastAsia="Malgun Gothic"/>
                <w:sz w:val="20"/>
                <w:szCs w:val="20"/>
                <w:lang w:eastAsia="en-US"/>
              </w:rPr>
            </w:pPr>
            <w:r w:rsidRPr="00C52382">
              <w:rPr>
                <w:rFonts w:eastAsia="Malgun Gothic"/>
                <w:sz w:val="20"/>
                <w:szCs w:val="20"/>
                <w:lang w:eastAsia="en-US"/>
              </w:rPr>
              <w:t>References</w:t>
            </w:r>
          </w:p>
        </w:tc>
        <w:tc>
          <w:tcPr>
            <w:tcW w:w="1080" w:type="dxa"/>
            <w:shd w:val="clear" w:color="auto" w:fill="auto"/>
          </w:tcPr>
          <w:p w14:paraId="3800D331" w14:textId="4096025D" w:rsidR="0061625C" w:rsidRPr="00C52382" w:rsidRDefault="0061625C" w:rsidP="0061625C">
            <w:pPr>
              <w:pStyle w:val="Body"/>
              <w:rPr>
                <w:rFonts w:eastAsia="Malgun Gothic"/>
                <w:sz w:val="20"/>
                <w:szCs w:val="20"/>
                <w:lang w:eastAsia="en-US"/>
              </w:rPr>
            </w:pPr>
            <w:r w:rsidRPr="00C52382">
              <w:rPr>
                <w:rFonts w:eastAsia="Malgun Gothic"/>
                <w:sz w:val="20"/>
                <w:szCs w:val="20"/>
                <w:lang w:eastAsia="en-US"/>
              </w:rPr>
              <w:t>Scored Assessment</w:t>
            </w:r>
          </w:p>
        </w:tc>
        <w:tc>
          <w:tcPr>
            <w:tcW w:w="3805" w:type="dxa"/>
            <w:shd w:val="clear" w:color="auto" w:fill="auto"/>
          </w:tcPr>
          <w:p w14:paraId="12B2DBCA" w14:textId="55E588F1" w:rsidR="0061625C" w:rsidRPr="00C52382" w:rsidRDefault="0061625C" w:rsidP="0061625C">
            <w:pPr>
              <w:pStyle w:val="Body"/>
              <w:rPr>
                <w:rFonts w:eastAsia="Malgun Gothic"/>
                <w:sz w:val="20"/>
                <w:szCs w:val="20"/>
                <w:lang w:eastAsia="en-US"/>
              </w:rPr>
            </w:pPr>
            <w:r w:rsidRPr="00C52382">
              <w:rPr>
                <w:rFonts w:eastAsia="Malgun Gothic"/>
                <w:sz w:val="20"/>
                <w:szCs w:val="20"/>
                <w:lang w:eastAsia="en-US"/>
              </w:rPr>
              <w:t>Questions which carry a “weighting” and will be scored against the stated evaluation criteria.</w:t>
            </w:r>
          </w:p>
        </w:tc>
      </w:tr>
      <w:tr w:rsidR="0061625C" w:rsidRPr="00C52382" w14:paraId="5D92D970" w14:textId="77777777" w:rsidTr="0061625C">
        <w:trPr>
          <w:trHeight w:val="518"/>
        </w:trPr>
        <w:tc>
          <w:tcPr>
            <w:tcW w:w="1223" w:type="dxa"/>
            <w:shd w:val="clear" w:color="auto" w:fill="auto"/>
          </w:tcPr>
          <w:p w14:paraId="2F7DB0D8" w14:textId="61C3799D" w:rsidR="0061625C" w:rsidRPr="00C52382" w:rsidRDefault="0061625C" w:rsidP="0061625C">
            <w:pPr>
              <w:spacing w:after="240"/>
              <w:ind w:firstLine="41"/>
              <w:rPr>
                <w:rFonts w:ascii="Arial" w:eastAsia="Malgun Gothic" w:hAnsi="Arial" w:cs="Arial"/>
                <w:sz w:val="20"/>
                <w:szCs w:val="20"/>
              </w:rPr>
            </w:pPr>
            <w:r w:rsidRPr="00C52382">
              <w:rPr>
                <w:rFonts w:ascii="Arial" w:eastAsia="Malgun Gothic" w:hAnsi="Arial" w:cs="Arial"/>
                <w:sz w:val="20"/>
                <w:szCs w:val="20"/>
              </w:rPr>
              <w:t>9B.2</w:t>
            </w:r>
          </w:p>
        </w:tc>
        <w:tc>
          <w:tcPr>
            <w:tcW w:w="1547" w:type="dxa"/>
            <w:shd w:val="clear" w:color="auto" w:fill="auto"/>
          </w:tcPr>
          <w:p w14:paraId="03F61534" w14:textId="231D63BD" w:rsidR="0061625C" w:rsidRPr="00C52382" w:rsidRDefault="0061625C" w:rsidP="0061625C">
            <w:pPr>
              <w:pStyle w:val="Body"/>
              <w:rPr>
                <w:rFonts w:eastAsia="Malgun Gothic"/>
                <w:sz w:val="20"/>
                <w:szCs w:val="20"/>
                <w:lang w:eastAsia="en-US"/>
              </w:rPr>
            </w:pPr>
            <w:r w:rsidRPr="00C52382">
              <w:rPr>
                <w:rFonts w:eastAsia="Malgun Gothic"/>
                <w:sz w:val="20"/>
                <w:szCs w:val="20"/>
                <w:lang w:eastAsia="en-US"/>
              </w:rPr>
              <w:t>Relevant Experience</w:t>
            </w:r>
          </w:p>
        </w:tc>
        <w:tc>
          <w:tcPr>
            <w:tcW w:w="1080" w:type="dxa"/>
            <w:shd w:val="clear" w:color="auto" w:fill="auto"/>
          </w:tcPr>
          <w:p w14:paraId="1298315A" w14:textId="39880C1F" w:rsidR="0061625C" w:rsidRPr="00C52382" w:rsidRDefault="0061625C" w:rsidP="0061625C">
            <w:pPr>
              <w:pStyle w:val="Body"/>
              <w:rPr>
                <w:rFonts w:eastAsia="Malgun Gothic"/>
                <w:sz w:val="20"/>
                <w:szCs w:val="20"/>
                <w:lang w:eastAsia="en-US"/>
              </w:rPr>
            </w:pPr>
            <w:r w:rsidRPr="00C52382">
              <w:rPr>
                <w:rFonts w:eastAsia="Malgun Gothic"/>
                <w:sz w:val="20"/>
                <w:szCs w:val="20"/>
                <w:lang w:eastAsia="en-US"/>
              </w:rPr>
              <w:t>Scored Assessment</w:t>
            </w:r>
          </w:p>
        </w:tc>
        <w:tc>
          <w:tcPr>
            <w:tcW w:w="3805" w:type="dxa"/>
            <w:shd w:val="clear" w:color="auto" w:fill="auto"/>
          </w:tcPr>
          <w:p w14:paraId="73AA0BC7" w14:textId="3345DF86" w:rsidR="0061625C" w:rsidRPr="00C52382" w:rsidRDefault="0061625C" w:rsidP="0061625C">
            <w:pPr>
              <w:pStyle w:val="Body"/>
              <w:rPr>
                <w:rFonts w:eastAsia="Malgun Gothic"/>
                <w:sz w:val="20"/>
                <w:szCs w:val="20"/>
                <w:lang w:eastAsia="en-US"/>
              </w:rPr>
            </w:pPr>
            <w:r w:rsidRPr="00C52382">
              <w:rPr>
                <w:rFonts w:eastAsia="Malgun Gothic"/>
                <w:sz w:val="20"/>
                <w:szCs w:val="20"/>
                <w:lang w:eastAsia="en-US"/>
              </w:rPr>
              <w:t>Questions which carry a “weighting” and will be scored against the stated evaluation criteria.</w:t>
            </w:r>
          </w:p>
        </w:tc>
      </w:tr>
    </w:tbl>
    <w:p w14:paraId="458059E7" w14:textId="77777777" w:rsidR="001F400E" w:rsidRPr="00F46346" w:rsidRDefault="001F400E" w:rsidP="0061625C">
      <w:pPr>
        <w:pStyle w:val="NormalNumbered"/>
        <w:numPr>
          <w:ilvl w:val="0"/>
          <w:numId w:val="0"/>
        </w:numPr>
        <w:ind w:left="680"/>
        <w:jc w:val="both"/>
      </w:pPr>
      <w:r w:rsidRPr="00C52382">
        <w:t>Where a question is marked "information" responses will be considered in as far as</w:t>
      </w:r>
      <w:r w:rsidRPr="00F46346">
        <w:t xml:space="preserve"> they relate to the circumstances set out in Regulation 57 (as set out in Schedule 2</w:t>
      </w:r>
      <w:r w:rsidR="00972119" w:rsidRPr="00F46346">
        <w:t xml:space="preserve"> of the SQ</w:t>
      </w:r>
      <w:r w:rsidRPr="00F46346">
        <w:t>) and/or as verification of any answers provided in relation to other questions as part of this SQ.</w:t>
      </w:r>
    </w:p>
    <w:p w14:paraId="6805D43F" w14:textId="55B700E6" w:rsidR="001F400E" w:rsidRPr="00F46346" w:rsidRDefault="001F400E" w:rsidP="0061625C">
      <w:pPr>
        <w:pStyle w:val="NormalNumbered"/>
        <w:numPr>
          <w:ilvl w:val="0"/>
          <w:numId w:val="0"/>
        </w:numPr>
        <w:ind w:left="680"/>
        <w:jc w:val="both"/>
      </w:pPr>
      <w:r w:rsidRPr="00F46346">
        <w:t xml:space="preserve">Failure to provide a satisfactory response, or provision of a response which is inadequate or incomplete, to any of the questions may result in </w:t>
      </w:r>
      <w:r w:rsidR="00942A65">
        <w:t>Havebury</w:t>
      </w:r>
      <w:r w:rsidRPr="00F46346">
        <w:t xml:space="preserve"> not proceeding further with a Tenderer. </w:t>
      </w:r>
    </w:p>
    <w:p w14:paraId="42AC7337" w14:textId="572C4FB4" w:rsidR="001F400E" w:rsidRPr="00C52382" w:rsidRDefault="001F400E" w:rsidP="001F400E">
      <w:pPr>
        <w:pStyle w:val="NormalNumbered"/>
        <w:numPr>
          <w:ilvl w:val="0"/>
          <w:numId w:val="0"/>
        </w:numPr>
        <w:ind w:left="680"/>
        <w:jc w:val="both"/>
      </w:pPr>
      <w:r w:rsidRPr="00F46346">
        <w:t xml:space="preserve">The </w:t>
      </w:r>
      <w:r w:rsidRPr="00C52382">
        <w:t xml:space="preserve">information supplied will be checked for completeness and compliance before responses are evaluated. </w:t>
      </w:r>
    </w:p>
    <w:p w14:paraId="59FA96B6" w14:textId="3BCCB4E7" w:rsidR="0061625C" w:rsidRPr="00C52382" w:rsidRDefault="00E05477" w:rsidP="00E05477">
      <w:pPr>
        <w:pStyle w:val="NormalNumbered"/>
        <w:jc w:val="both"/>
      </w:pPr>
      <w:r w:rsidRPr="00C52382">
        <w:t>All information supplied by Tenderers in response to Part 3 of the Selection Questionnaire will firstly be evaluated against the “Pass/Fail” Criteria, where Applicants are required to provide information and/or responses that must achieve a “Pass” to ensure that further evaluation is undertaken. Where information requested is not provided – then the Selection Questionnaire will be deemed as incomplete and may not be further assessed. Responses will then be assessed against the Scored Criteria, where Applicants will be assessed based on their response to the “Selection Question”.</w:t>
      </w:r>
    </w:p>
    <w:p w14:paraId="3744D0F8" w14:textId="1EA8D2F7" w:rsidR="00E05477" w:rsidRPr="00C52382" w:rsidRDefault="00E05477" w:rsidP="00E05477">
      <w:pPr>
        <w:pStyle w:val="NormalNumbered"/>
        <w:numPr>
          <w:ilvl w:val="0"/>
          <w:numId w:val="0"/>
        </w:numPr>
        <w:ind w:left="680"/>
        <w:jc w:val="both"/>
      </w:pPr>
      <w:r w:rsidRPr="00C52382">
        <w:lastRenderedPageBreak/>
        <w:t>Tenderers who achieve a “pass” against all of the “Pass/ Fail” criteria will then be scored in accordance with the weightings and specific scorings as indicated in the Selection Questionnaire.</w:t>
      </w:r>
    </w:p>
    <w:p w14:paraId="40CD7EBF" w14:textId="313433D7" w:rsidR="00E05477" w:rsidRPr="00C52382" w:rsidRDefault="00E05477" w:rsidP="00E05477">
      <w:pPr>
        <w:pStyle w:val="NormalNumbered"/>
        <w:numPr>
          <w:ilvl w:val="0"/>
          <w:numId w:val="0"/>
        </w:numPr>
        <w:ind w:left="680"/>
        <w:jc w:val="both"/>
      </w:pPr>
      <w:r w:rsidRPr="00C52382">
        <w:t>Responses will be reviewed by the Evaluation Panel. Each scored question will be marked using the ‘Evaluation Criteria’ as set out for each “Selection Question” in the Selection Questionnaire. Each score being converted to give the Tenderer’s percentage mark for the particular question.</w:t>
      </w:r>
    </w:p>
    <w:p w14:paraId="4DB20E65" w14:textId="6A19A4CA" w:rsidR="00E05477" w:rsidRPr="00C52382" w:rsidRDefault="00942A65" w:rsidP="00E05477">
      <w:pPr>
        <w:pStyle w:val="NormalNumbered"/>
        <w:numPr>
          <w:ilvl w:val="0"/>
          <w:numId w:val="0"/>
        </w:numPr>
        <w:ind w:left="680"/>
        <w:jc w:val="both"/>
      </w:pPr>
      <w:r w:rsidRPr="00C52382">
        <w:t>Havebury</w:t>
      </w:r>
      <w:r w:rsidR="00E05477" w:rsidRPr="00C52382">
        <w:t xml:space="preserve"> has set a minimum requirement for participation and subsequent award to the Framework Agreement, based on the past experience and technical capacity of Tenderers. To ensure that </w:t>
      </w:r>
      <w:r w:rsidRPr="00C52382">
        <w:t>Havebury</w:t>
      </w:r>
      <w:r w:rsidR="00E05477" w:rsidRPr="00C52382">
        <w:t xml:space="preserve"> selects Applicants that have the required experience and technical capacity to undertake the services required under the Framework Agreement, a minimum score of 65% has been set by </w:t>
      </w:r>
      <w:r w:rsidRPr="00C52382">
        <w:t>Havebury</w:t>
      </w:r>
      <w:r w:rsidR="00E05477" w:rsidRPr="00C52382">
        <w:t xml:space="preserve"> in relation to the scored assessment set out in 9B Scored Assessment. Tenderers who have achieved a “Pass” in relation to the Pass/Fail tests but fail to achieve a minimum score of 65% for the Scored Assessment will be disqualified.</w:t>
      </w:r>
    </w:p>
    <w:p w14:paraId="0BF71FAB" w14:textId="3EEFB0DD" w:rsidR="0034391F" w:rsidRPr="00EA20E6" w:rsidRDefault="00942A65" w:rsidP="0034391F">
      <w:pPr>
        <w:pStyle w:val="NormalNumbered"/>
        <w:jc w:val="both"/>
      </w:pPr>
      <w:r w:rsidRPr="00C52382">
        <w:t>Havebury</w:t>
      </w:r>
      <w:r w:rsidR="0034391F" w:rsidRPr="00C52382">
        <w:t xml:space="preserve"> uses a credit reference</w:t>
      </w:r>
      <w:r w:rsidR="0034391F" w:rsidRPr="00EA20E6">
        <w:t xml:space="preserve"> agency (</w:t>
      </w:r>
      <w:r w:rsidR="00B658D9" w:rsidRPr="00EA20E6">
        <w:t>Creditsafe</w:t>
      </w:r>
      <w:r w:rsidR="0034391F" w:rsidRPr="00EA20E6">
        <w:t xml:space="preserve">) as the first step in determining financial risk. </w:t>
      </w:r>
      <w:r w:rsidRPr="00EA20E6">
        <w:t>Havebury</w:t>
      </w:r>
      <w:r w:rsidR="0034391F" w:rsidRPr="00EA20E6">
        <w:t xml:space="preserve"> will request a </w:t>
      </w:r>
      <w:bookmarkStart w:id="46" w:name="_Hlk19621844"/>
      <w:r w:rsidR="00B658D9" w:rsidRPr="00EA20E6">
        <w:t>Creditsafe</w:t>
      </w:r>
      <w:bookmarkEnd w:id="46"/>
      <w:r w:rsidR="0034391F" w:rsidRPr="00EA20E6">
        <w:t xml:space="preserve"> financial risk score based on the information provided in response to the Background Questions. The report provided by </w:t>
      </w:r>
      <w:r w:rsidR="00B658D9" w:rsidRPr="00EA20E6">
        <w:t>Creditsafe</w:t>
      </w:r>
      <w:r w:rsidR="0034391F" w:rsidRPr="00EA20E6">
        <w:t xml:space="preserve"> will be used to determine the level of financial risk the Tenderer represents. If the score provided by </w:t>
      </w:r>
      <w:r w:rsidR="00B658D9" w:rsidRPr="00EA20E6">
        <w:t xml:space="preserve">Creditsafe </w:t>
      </w:r>
      <w:r w:rsidR="0034391F" w:rsidRPr="00EA20E6">
        <w:t xml:space="preserve">is </w:t>
      </w:r>
      <w:r w:rsidR="00EA20E6" w:rsidRPr="00EA20E6">
        <w:t>30</w:t>
      </w:r>
      <w:r w:rsidR="0034391F" w:rsidRPr="00EA20E6">
        <w:t xml:space="preserve"> or more then the Tenderer will be allocated a “pass‟.</w:t>
      </w:r>
    </w:p>
    <w:p w14:paraId="2286A7FB" w14:textId="77777777" w:rsidR="005A103C" w:rsidRPr="00EA20E6" w:rsidRDefault="005A103C" w:rsidP="005A103C">
      <w:pPr>
        <w:pStyle w:val="NormalNumbered"/>
        <w:numPr>
          <w:ilvl w:val="0"/>
          <w:numId w:val="0"/>
        </w:numPr>
        <w:ind w:left="680"/>
        <w:jc w:val="both"/>
      </w:pPr>
      <w:r w:rsidRPr="00EA20E6">
        <w:t xml:space="preserve">If </w:t>
      </w:r>
      <w:r w:rsidR="001D1777" w:rsidRPr="00EA20E6">
        <w:t>either</w:t>
      </w:r>
      <w:r w:rsidRPr="00EA20E6">
        <w:t xml:space="preserve"> of the following circumstances arise:</w:t>
      </w:r>
    </w:p>
    <w:p w14:paraId="22E71F41" w14:textId="7DAFFA0B" w:rsidR="001D0580" w:rsidRPr="00EA20E6" w:rsidRDefault="005A103C" w:rsidP="001D0580">
      <w:pPr>
        <w:pStyle w:val="NormalNumbered"/>
        <w:numPr>
          <w:ilvl w:val="2"/>
          <w:numId w:val="3"/>
        </w:numPr>
        <w:tabs>
          <w:tab w:val="num" w:pos="1418"/>
        </w:tabs>
        <w:ind w:left="1418" w:hanging="709"/>
        <w:jc w:val="both"/>
      </w:pPr>
      <w:r w:rsidRPr="00EA20E6">
        <w:t xml:space="preserve">the score provided by </w:t>
      </w:r>
      <w:r w:rsidR="00B658D9" w:rsidRPr="00EA20E6">
        <w:t xml:space="preserve">Creditsafe </w:t>
      </w:r>
      <w:r w:rsidRPr="00EA20E6">
        <w:t xml:space="preserve">is less than </w:t>
      </w:r>
      <w:r w:rsidR="00EA20E6" w:rsidRPr="00EA20E6">
        <w:t>3</w:t>
      </w:r>
      <w:r w:rsidR="000D715C" w:rsidRPr="00EA20E6">
        <w:t>0</w:t>
      </w:r>
      <w:r w:rsidRPr="00EA20E6">
        <w:t>;</w:t>
      </w:r>
      <w:r w:rsidR="000D715C" w:rsidRPr="00EA20E6">
        <w:t xml:space="preserve"> or</w:t>
      </w:r>
    </w:p>
    <w:p w14:paraId="17A6B6A4" w14:textId="3B225CB1" w:rsidR="005A103C" w:rsidRPr="000D715C" w:rsidRDefault="005A103C" w:rsidP="0034391F">
      <w:pPr>
        <w:pStyle w:val="NormalNumbered"/>
        <w:numPr>
          <w:ilvl w:val="2"/>
          <w:numId w:val="3"/>
        </w:numPr>
        <w:tabs>
          <w:tab w:val="num" w:pos="1418"/>
        </w:tabs>
        <w:ind w:left="1418" w:hanging="709"/>
        <w:jc w:val="both"/>
      </w:pPr>
      <w:r w:rsidRPr="00EA20E6">
        <w:t xml:space="preserve">no standard </w:t>
      </w:r>
      <w:r w:rsidR="00B658D9" w:rsidRPr="00EA20E6">
        <w:t xml:space="preserve">Creditsafe </w:t>
      </w:r>
      <w:r w:rsidRPr="00EA20E6">
        <w:t>score is available</w:t>
      </w:r>
      <w:r w:rsidRPr="000D715C">
        <w:t xml:space="preserve"> for the Tenderer,</w:t>
      </w:r>
    </w:p>
    <w:p w14:paraId="71B963A1" w14:textId="6BA937A8" w:rsidR="005A103C" w:rsidRPr="000D715C" w:rsidRDefault="005A103C" w:rsidP="0034391F">
      <w:pPr>
        <w:pStyle w:val="NormalNumbered"/>
        <w:numPr>
          <w:ilvl w:val="0"/>
          <w:numId w:val="0"/>
        </w:numPr>
        <w:ind w:left="680"/>
        <w:jc w:val="both"/>
      </w:pPr>
      <w:r w:rsidRPr="000D715C">
        <w:t xml:space="preserve">then </w:t>
      </w:r>
      <w:r w:rsidR="00942A65">
        <w:t>Havebury</w:t>
      </w:r>
      <w:r w:rsidRPr="000D715C">
        <w:t xml:space="preserve"> may ask the Tenderer to provide a copy of its audited accounts for the most recent two years and one or more the of following in respect of its organisation or its guarantor (as the case may be):</w:t>
      </w:r>
    </w:p>
    <w:p w14:paraId="702FFE36" w14:textId="77777777" w:rsidR="0034391F" w:rsidRPr="000D715C" w:rsidRDefault="005A103C" w:rsidP="0034391F">
      <w:pPr>
        <w:pStyle w:val="NormalNumbered"/>
        <w:numPr>
          <w:ilvl w:val="2"/>
          <w:numId w:val="3"/>
        </w:numPr>
        <w:tabs>
          <w:tab w:val="num" w:pos="1418"/>
        </w:tabs>
        <w:ind w:left="1418" w:hanging="738"/>
        <w:jc w:val="both"/>
      </w:pPr>
      <w:r w:rsidRPr="000D715C">
        <w:t>a statement of its turnover profit and loss account and cash flow for the most recent year of trading;</w:t>
      </w:r>
    </w:p>
    <w:p w14:paraId="7C385F04" w14:textId="77777777" w:rsidR="0034391F" w:rsidRPr="000D715C" w:rsidRDefault="005A103C" w:rsidP="0034391F">
      <w:pPr>
        <w:pStyle w:val="NormalNumbered"/>
        <w:numPr>
          <w:ilvl w:val="2"/>
          <w:numId w:val="3"/>
        </w:numPr>
        <w:tabs>
          <w:tab w:val="num" w:pos="1418"/>
        </w:tabs>
        <w:ind w:left="1418" w:hanging="738"/>
        <w:jc w:val="both"/>
      </w:pPr>
      <w:r w:rsidRPr="000D715C">
        <w:t>a statement of its cash flow forecast for the current year and a bank letter outlining the current cash and credit position; and/or</w:t>
      </w:r>
    </w:p>
    <w:p w14:paraId="19A210F8" w14:textId="77777777" w:rsidR="005A103C" w:rsidRPr="000D715C" w:rsidRDefault="005A103C" w:rsidP="0034391F">
      <w:pPr>
        <w:pStyle w:val="NormalNumbered"/>
        <w:numPr>
          <w:ilvl w:val="2"/>
          <w:numId w:val="3"/>
        </w:numPr>
        <w:tabs>
          <w:tab w:val="num" w:pos="1418"/>
        </w:tabs>
        <w:ind w:left="1418" w:hanging="738"/>
        <w:jc w:val="both"/>
      </w:pPr>
      <w:r w:rsidRPr="000D715C">
        <w:t>an alternative means of demonstrating financial status if trading for less than a year.</w:t>
      </w:r>
    </w:p>
    <w:p w14:paraId="7971BEF3" w14:textId="1F9548EE" w:rsidR="005A103C" w:rsidRPr="00D4492F" w:rsidRDefault="00942A65" w:rsidP="0034391F">
      <w:pPr>
        <w:pStyle w:val="NormalNumbered"/>
        <w:numPr>
          <w:ilvl w:val="0"/>
          <w:numId w:val="0"/>
        </w:numPr>
        <w:ind w:left="680"/>
        <w:jc w:val="both"/>
      </w:pPr>
      <w:r>
        <w:lastRenderedPageBreak/>
        <w:t>Havebury</w:t>
      </w:r>
      <w:r w:rsidR="005A103C" w:rsidRPr="00D4492F">
        <w:t xml:space="preserve"> will use the information described above, in addition to a detailed </w:t>
      </w:r>
      <w:r w:rsidR="00B658D9" w:rsidRPr="00B658D9">
        <w:t xml:space="preserve">Creditsafe </w:t>
      </w:r>
      <w:r w:rsidR="005A103C" w:rsidRPr="00D4492F">
        <w:t>report (where available) to assess whether the organisation’s financial risk is average or better.</w:t>
      </w:r>
    </w:p>
    <w:p w14:paraId="1BB76DB6" w14:textId="68FCFC2E" w:rsidR="001D0580" w:rsidRPr="00D4492F" w:rsidRDefault="001D0580" w:rsidP="001D0580">
      <w:pPr>
        <w:pStyle w:val="NormalNumbered"/>
        <w:numPr>
          <w:ilvl w:val="0"/>
          <w:numId w:val="0"/>
        </w:numPr>
        <w:ind w:left="680"/>
        <w:jc w:val="both"/>
      </w:pPr>
      <w:r w:rsidRPr="00D4492F">
        <w:t xml:space="preserve">If </w:t>
      </w:r>
      <w:r w:rsidR="00942A65">
        <w:t>Havebury</w:t>
      </w:r>
      <w:r w:rsidRPr="00D4492F">
        <w:t xml:space="preserve"> then determines that the financial risk is determined as being below Average Risk or better, the Tenderer will be allocated a “pass‟. If </w:t>
      </w:r>
      <w:r w:rsidR="00942A65">
        <w:t>Havebury</w:t>
      </w:r>
      <w:r w:rsidRPr="00D4492F">
        <w:t xml:space="preserve"> determines that the financial risk is determined as being above (i.e. worse than) below Average Risk, then the Tender will be allocated a “fail‟ and will be disqualified from further involvement in this Procurement.</w:t>
      </w:r>
    </w:p>
    <w:p w14:paraId="66F8954A" w14:textId="77777777" w:rsidR="005A103C" w:rsidRDefault="005A103C" w:rsidP="00D4492F">
      <w:pPr>
        <w:pStyle w:val="NormalNumbered"/>
        <w:spacing w:after="0"/>
        <w:jc w:val="both"/>
      </w:pPr>
      <w:r w:rsidRPr="00D4492F">
        <w:t>Tenders that are not substantially complete and/or compliant with these instructions will be rejected at this Part.</w:t>
      </w:r>
    </w:p>
    <w:p w14:paraId="69841E3C" w14:textId="77777777" w:rsidR="00D4492F" w:rsidRPr="00D4492F" w:rsidRDefault="00D4492F" w:rsidP="00D4492F">
      <w:pPr>
        <w:pStyle w:val="NormalNumbered"/>
        <w:numPr>
          <w:ilvl w:val="0"/>
          <w:numId w:val="0"/>
        </w:numPr>
        <w:spacing w:after="0"/>
        <w:ind w:left="680"/>
        <w:jc w:val="both"/>
      </w:pPr>
    </w:p>
    <w:p w14:paraId="0C88C249" w14:textId="7B706353" w:rsidR="0034391F" w:rsidRPr="00D4492F" w:rsidRDefault="0034391F" w:rsidP="00D4492F">
      <w:pPr>
        <w:pStyle w:val="Heading1"/>
        <w:numPr>
          <w:ilvl w:val="0"/>
          <w:numId w:val="0"/>
        </w:numPr>
        <w:spacing w:before="0" w:after="0"/>
        <w:ind w:left="680"/>
        <w:rPr>
          <w:rFonts w:ascii="Arial" w:hAnsi="Arial"/>
          <w:color w:val="auto"/>
          <w:sz w:val="24"/>
          <w:szCs w:val="24"/>
        </w:rPr>
      </w:pPr>
      <w:bookmarkStart w:id="47" w:name="_Toc24541642"/>
      <w:r w:rsidRPr="00D4492F">
        <w:rPr>
          <w:rFonts w:ascii="Arial" w:hAnsi="Arial"/>
          <w:color w:val="auto"/>
          <w:sz w:val="24"/>
          <w:szCs w:val="24"/>
        </w:rPr>
        <w:t xml:space="preserve">Part 2 to </w:t>
      </w:r>
      <w:r w:rsidR="00896936">
        <w:rPr>
          <w:rFonts w:ascii="Arial" w:hAnsi="Arial"/>
          <w:color w:val="auto"/>
          <w:sz w:val="24"/>
          <w:szCs w:val="24"/>
        </w:rPr>
        <w:t>3</w:t>
      </w:r>
      <w:r w:rsidRPr="00D4492F">
        <w:rPr>
          <w:rFonts w:ascii="Arial" w:hAnsi="Arial"/>
          <w:color w:val="auto"/>
          <w:sz w:val="24"/>
          <w:szCs w:val="24"/>
        </w:rPr>
        <w:t xml:space="preserve"> – Award Stage Evaluation</w:t>
      </w:r>
      <w:bookmarkEnd w:id="47"/>
    </w:p>
    <w:p w14:paraId="75921FDE" w14:textId="77777777" w:rsidR="00D4492F" w:rsidRPr="00D4492F" w:rsidRDefault="00D4492F" w:rsidP="00D4492F">
      <w:pPr>
        <w:pStyle w:val="Heading2"/>
        <w:spacing w:before="0" w:after="0"/>
      </w:pPr>
    </w:p>
    <w:p w14:paraId="01DD6E14" w14:textId="77777777" w:rsidR="0034391F" w:rsidRPr="00D4492F" w:rsidRDefault="0034391F" w:rsidP="0034391F">
      <w:pPr>
        <w:pStyle w:val="NormalNumbered"/>
        <w:jc w:val="both"/>
      </w:pPr>
      <w:r w:rsidRPr="00D4492F">
        <w:t>Tenders which successfully pass the Part 1 Qualification Stage Evaluation will be subject to a detailed evaluation in accordance with the evaluation criteria and weightings set out below for Parts 2 and 3.</w:t>
      </w:r>
    </w:p>
    <w:p w14:paraId="26D4B46F" w14:textId="1B96CDB6" w:rsidR="0034391F" w:rsidRDefault="0034391F" w:rsidP="00D4492F">
      <w:pPr>
        <w:pStyle w:val="NormalNumbered"/>
        <w:spacing w:after="0"/>
        <w:jc w:val="both"/>
      </w:pPr>
      <w:r w:rsidRPr="00D4492F">
        <w:t xml:space="preserve">During Part 2 and Part 3 </w:t>
      </w:r>
      <w:r w:rsidR="00942A65">
        <w:t>Havebury</w:t>
      </w:r>
      <w:r w:rsidRPr="00D4492F">
        <w:t xml:space="preserve"> reserves the right to call for further information or clarification from Tenderers, as appropriate, to assist in its consideration of the Tenders.</w:t>
      </w:r>
    </w:p>
    <w:p w14:paraId="491ABE86" w14:textId="77777777" w:rsidR="00D4492F" w:rsidRPr="00D4492F" w:rsidRDefault="00D4492F" w:rsidP="00D4492F">
      <w:pPr>
        <w:pStyle w:val="NormalNumbered"/>
        <w:numPr>
          <w:ilvl w:val="0"/>
          <w:numId w:val="0"/>
        </w:numPr>
        <w:spacing w:after="0"/>
        <w:ind w:left="680"/>
        <w:jc w:val="both"/>
      </w:pPr>
    </w:p>
    <w:p w14:paraId="220BEE01" w14:textId="77777777" w:rsidR="001D0580" w:rsidRPr="00D4492F" w:rsidRDefault="001D0580" w:rsidP="00D4492F">
      <w:pPr>
        <w:pStyle w:val="Heading1"/>
        <w:numPr>
          <w:ilvl w:val="0"/>
          <w:numId w:val="0"/>
        </w:numPr>
        <w:spacing w:before="0" w:after="0"/>
        <w:ind w:left="680"/>
        <w:rPr>
          <w:rFonts w:ascii="Arial" w:hAnsi="Arial"/>
          <w:color w:val="auto"/>
          <w:sz w:val="24"/>
          <w:szCs w:val="24"/>
        </w:rPr>
      </w:pPr>
      <w:bookmarkStart w:id="48" w:name="_Toc24541643"/>
      <w:r w:rsidRPr="00D4492F">
        <w:rPr>
          <w:rFonts w:ascii="Arial" w:hAnsi="Arial"/>
          <w:color w:val="auto"/>
          <w:sz w:val="24"/>
          <w:szCs w:val="24"/>
        </w:rPr>
        <w:t xml:space="preserve">Part 2 – Award Stage Evaluation </w:t>
      </w:r>
      <w:r w:rsidR="00D4492F" w:rsidRPr="00D4492F">
        <w:rPr>
          <w:rFonts w:ascii="Arial" w:hAnsi="Arial"/>
          <w:color w:val="auto"/>
          <w:sz w:val="24"/>
          <w:szCs w:val="24"/>
        </w:rPr>
        <w:t>–</w:t>
      </w:r>
      <w:r w:rsidRPr="00D4492F">
        <w:rPr>
          <w:rFonts w:ascii="Arial" w:hAnsi="Arial"/>
          <w:color w:val="auto"/>
          <w:sz w:val="24"/>
          <w:szCs w:val="24"/>
        </w:rPr>
        <w:t xml:space="preserve"> Quality</w:t>
      </w:r>
      <w:bookmarkEnd w:id="48"/>
    </w:p>
    <w:p w14:paraId="3EB64F3D" w14:textId="77777777" w:rsidR="00D4492F" w:rsidRPr="00D4492F" w:rsidRDefault="00D4492F" w:rsidP="00D4492F">
      <w:pPr>
        <w:pStyle w:val="Heading2"/>
        <w:spacing w:before="0" w:after="0"/>
      </w:pPr>
    </w:p>
    <w:p w14:paraId="6F2DBEBC" w14:textId="50241CDB" w:rsidR="00D9524D" w:rsidRDefault="001D0580" w:rsidP="001D0580">
      <w:pPr>
        <w:pStyle w:val="NormalNumbered"/>
        <w:jc w:val="both"/>
        <w:sectPr w:rsidR="00D9524D">
          <w:headerReference w:type="default" r:id="rId13"/>
          <w:footerReference w:type="default" r:id="rId14"/>
          <w:pgSz w:w="11906" w:h="16838"/>
          <w:pgMar w:top="1440" w:right="1800" w:bottom="1440" w:left="1800" w:header="708" w:footer="708" w:gutter="0"/>
          <w:cols w:space="708"/>
          <w:docGrid w:linePitch="360"/>
        </w:sectPr>
      </w:pPr>
      <w:r w:rsidRPr="00D4492F">
        <w:t xml:space="preserve">The Award </w:t>
      </w:r>
      <w:r w:rsidR="00D9524D">
        <w:t xml:space="preserve">Stage Quality </w:t>
      </w:r>
      <w:r w:rsidRPr="00D4492F">
        <w:t>Questionnaire will be scored according to the evaluation criteria set out in the following table</w:t>
      </w:r>
      <w:r w:rsidR="00C570B8">
        <w:t>s</w:t>
      </w:r>
      <w:r w:rsidRPr="00D4492F">
        <w:t xml:space="preserve">.  All Award </w:t>
      </w:r>
      <w:r w:rsidR="00D9524D" w:rsidRPr="00D9524D">
        <w:t xml:space="preserve">Stage Quality </w:t>
      </w:r>
      <w:r w:rsidRPr="00D4492F">
        <w:t xml:space="preserve">Questionnaire responses should be </w:t>
      </w:r>
      <w:r w:rsidR="00C570B8">
        <w:t>via the electronic forms provided and subject to any stated word count restrictions.</w:t>
      </w:r>
    </w:p>
    <w:p w14:paraId="730ABDCF" w14:textId="7F9A79C1" w:rsidR="001D0580" w:rsidRDefault="00D9524D" w:rsidP="00D507F7">
      <w:pPr>
        <w:pStyle w:val="NormalNumbered"/>
        <w:spacing w:after="0"/>
        <w:jc w:val="both"/>
      </w:pPr>
      <w:bookmarkStart w:id="49" w:name="_Hlk22831166"/>
      <w:r w:rsidRPr="00D4492F">
        <w:lastRenderedPageBreak/>
        <w:t xml:space="preserve">Award </w:t>
      </w:r>
      <w:r w:rsidRPr="00D9524D">
        <w:t xml:space="preserve">Stage Quality </w:t>
      </w:r>
      <w:r w:rsidRPr="00D4492F">
        <w:t>Questionnaire</w:t>
      </w:r>
      <w:bookmarkEnd w:id="49"/>
    </w:p>
    <w:p w14:paraId="643DE2E3" w14:textId="510AC832" w:rsidR="00D507F7" w:rsidRDefault="00D507F7" w:rsidP="00D507F7">
      <w:pPr>
        <w:pStyle w:val="NormalNumbered"/>
        <w:numPr>
          <w:ilvl w:val="0"/>
          <w:numId w:val="0"/>
        </w:numPr>
        <w:spacing w:after="0"/>
        <w:jc w:val="both"/>
      </w:pPr>
    </w:p>
    <w:tbl>
      <w:tblPr>
        <w:tblStyle w:val="TableGrid"/>
        <w:tblW w:w="0" w:type="auto"/>
        <w:tblLook w:val="04A0" w:firstRow="1" w:lastRow="0" w:firstColumn="1" w:lastColumn="0" w:noHBand="0" w:noVBand="1"/>
      </w:tblPr>
      <w:tblGrid>
        <w:gridCol w:w="670"/>
        <w:gridCol w:w="9673"/>
        <w:gridCol w:w="1701"/>
        <w:gridCol w:w="1904"/>
      </w:tblGrid>
      <w:tr w:rsidR="00D507F7" w14:paraId="3F0C41CC" w14:textId="77777777" w:rsidTr="00BB7FFB">
        <w:tc>
          <w:tcPr>
            <w:tcW w:w="13948" w:type="dxa"/>
            <w:gridSpan w:val="4"/>
          </w:tcPr>
          <w:p w14:paraId="11A9ED96" w14:textId="4434A837" w:rsidR="00D507F7" w:rsidRPr="00431361" w:rsidRDefault="00D507F7" w:rsidP="00431361">
            <w:pPr>
              <w:pStyle w:val="NormalNumbered"/>
              <w:numPr>
                <w:ilvl w:val="0"/>
                <w:numId w:val="0"/>
              </w:numPr>
              <w:spacing w:before="120" w:after="120"/>
              <w:jc w:val="both"/>
              <w:rPr>
                <w:rFonts w:eastAsia="Calibri"/>
                <w:b/>
                <w:sz w:val="22"/>
                <w:szCs w:val="22"/>
              </w:rPr>
            </w:pPr>
            <w:r w:rsidRPr="00431361">
              <w:rPr>
                <w:rFonts w:eastAsia="Calibri"/>
                <w:b/>
                <w:sz w:val="22"/>
                <w:szCs w:val="22"/>
              </w:rPr>
              <w:t>Table 1A: Approach to providing the Architect and Planning Consultant Services</w:t>
            </w:r>
          </w:p>
        </w:tc>
      </w:tr>
      <w:tr w:rsidR="00D507F7" w14:paraId="70DA9FEC" w14:textId="77777777" w:rsidTr="00431361">
        <w:tc>
          <w:tcPr>
            <w:tcW w:w="670" w:type="dxa"/>
          </w:tcPr>
          <w:p w14:paraId="544512B0" w14:textId="62EFA2FC" w:rsidR="00D507F7" w:rsidRPr="00431361" w:rsidRDefault="00D507F7" w:rsidP="00431361">
            <w:pPr>
              <w:pStyle w:val="NormalNumbered"/>
              <w:numPr>
                <w:ilvl w:val="0"/>
                <w:numId w:val="0"/>
              </w:numPr>
              <w:spacing w:before="120" w:after="120"/>
              <w:jc w:val="both"/>
              <w:rPr>
                <w:rFonts w:eastAsia="Calibri"/>
                <w:b/>
                <w:sz w:val="22"/>
                <w:szCs w:val="22"/>
              </w:rPr>
            </w:pPr>
            <w:r w:rsidRPr="00431361">
              <w:rPr>
                <w:rFonts w:eastAsia="Calibri"/>
                <w:b/>
                <w:sz w:val="22"/>
                <w:szCs w:val="22"/>
              </w:rPr>
              <w:t>Ref.</w:t>
            </w:r>
          </w:p>
        </w:tc>
        <w:tc>
          <w:tcPr>
            <w:tcW w:w="9673" w:type="dxa"/>
          </w:tcPr>
          <w:p w14:paraId="78EAD322" w14:textId="1E4C86AC" w:rsidR="00D507F7" w:rsidRPr="00431361" w:rsidRDefault="00D507F7" w:rsidP="00431361">
            <w:pPr>
              <w:pStyle w:val="NormalNumbered"/>
              <w:numPr>
                <w:ilvl w:val="0"/>
                <w:numId w:val="0"/>
              </w:numPr>
              <w:spacing w:before="120" w:after="120"/>
              <w:jc w:val="both"/>
              <w:rPr>
                <w:rFonts w:eastAsia="Calibri"/>
                <w:b/>
                <w:sz w:val="22"/>
                <w:szCs w:val="22"/>
              </w:rPr>
            </w:pPr>
            <w:r w:rsidRPr="00431361">
              <w:rPr>
                <w:rFonts w:eastAsia="Calibri"/>
                <w:b/>
                <w:sz w:val="22"/>
                <w:szCs w:val="22"/>
              </w:rPr>
              <w:t>Question</w:t>
            </w:r>
          </w:p>
        </w:tc>
        <w:tc>
          <w:tcPr>
            <w:tcW w:w="1701" w:type="dxa"/>
          </w:tcPr>
          <w:p w14:paraId="63B2C073" w14:textId="78D74840" w:rsidR="00D507F7" w:rsidRPr="00431361" w:rsidRDefault="00D507F7" w:rsidP="00431361">
            <w:pPr>
              <w:pStyle w:val="NormalNumbered"/>
              <w:numPr>
                <w:ilvl w:val="0"/>
                <w:numId w:val="0"/>
              </w:numPr>
              <w:spacing w:before="120" w:after="120"/>
              <w:jc w:val="both"/>
              <w:rPr>
                <w:rFonts w:eastAsia="Calibri"/>
                <w:b/>
                <w:sz w:val="22"/>
                <w:szCs w:val="22"/>
              </w:rPr>
            </w:pPr>
            <w:r w:rsidRPr="00431361">
              <w:rPr>
                <w:rFonts w:eastAsia="Calibri"/>
                <w:b/>
                <w:sz w:val="22"/>
                <w:szCs w:val="22"/>
              </w:rPr>
              <w:t>Weighting</w:t>
            </w:r>
          </w:p>
        </w:tc>
        <w:tc>
          <w:tcPr>
            <w:tcW w:w="1904" w:type="dxa"/>
          </w:tcPr>
          <w:p w14:paraId="5B8DFAC8" w14:textId="75FBC24C" w:rsidR="00D507F7" w:rsidRPr="00431361" w:rsidRDefault="00D507F7" w:rsidP="00431361">
            <w:pPr>
              <w:pStyle w:val="NormalNumbered"/>
              <w:numPr>
                <w:ilvl w:val="0"/>
                <w:numId w:val="0"/>
              </w:numPr>
              <w:spacing w:before="120" w:after="120"/>
              <w:jc w:val="both"/>
              <w:rPr>
                <w:rFonts w:eastAsia="Calibri"/>
                <w:b/>
                <w:sz w:val="22"/>
                <w:szCs w:val="22"/>
              </w:rPr>
            </w:pPr>
            <w:r w:rsidRPr="00431361">
              <w:rPr>
                <w:rFonts w:eastAsia="Calibri"/>
                <w:b/>
                <w:sz w:val="22"/>
                <w:szCs w:val="22"/>
              </w:rPr>
              <w:t>Marks available</w:t>
            </w:r>
          </w:p>
        </w:tc>
      </w:tr>
      <w:tr w:rsidR="00431361" w14:paraId="7C3057FA" w14:textId="77777777" w:rsidTr="00431361">
        <w:tc>
          <w:tcPr>
            <w:tcW w:w="670" w:type="dxa"/>
          </w:tcPr>
          <w:p w14:paraId="6F47679D" w14:textId="4C33E622" w:rsidR="00431361" w:rsidRPr="00431361" w:rsidRDefault="002D16E1" w:rsidP="00431361">
            <w:pPr>
              <w:pStyle w:val="NormalNumbered"/>
              <w:numPr>
                <w:ilvl w:val="0"/>
                <w:numId w:val="0"/>
              </w:numPr>
              <w:spacing w:before="120" w:after="120"/>
              <w:jc w:val="both"/>
              <w:rPr>
                <w:b/>
                <w:sz w:val="22"/>
                <w:szCs w:val="22"/>
              </w:rPr>
            </w:pPr>
            <w:r>
              <w:rPr>
                <w:b/>
                <w:sz w:val="22"/>
                <w:szCs w:val="22"/>
              </w:rPr>
              <w:t>1</w:t>
            </w:r>
          </w:p>
        </w:tc>
        <w:tc>
          <w:tcPr>
            <w:tcW w:w="9673" w:type="dxa"/>
          </w:tcPr>
          <w:p w14:paraId="1A005DB3" w14:textId="77777777" w:rsidR="00431361" w:rsidRPr="00F20FAB" w:rsidRDefault="00431361" w:rsidP="00431361">
            <w:pPr>
              <w:spacing w:before="120" w:after="120" w:line="240" w:lineRule="auto"/>
              <w:jc w:val="both"/>
              <w:rPr>
                <w:rFonts w:ascii="Arial" w:hAnsi="Arial" w:cs="Arial"/>
                <w:b/>
                <w:u w:val="single"/>
              </w:rPr>
            </w:pPr>
            <w:r w:rsidRPr="00F20FAB">
              <w:rPr>
                <w:rFonts w:ascii="Arial" w:hAnsi="Arial" w:cs="Arial"/>
                <w:b/>
                <w:u w:val="single"/>
              </w:rPr>
              <w:t>Added Value</w:t>
            </w:r>
          </w:p>
          <w:p w14:paraId="1B175593" w14:textId="77777777" w:rsidR="00431361" w:rsidRPr="00F20FAB" w:rsidRDefault="00431361" w:rsidP="00431361">
            <w:pPr>
              <w:spacing w:before="120" w:after="120" w:line="240" w:lineRule="auto"/>
              <w:jc w:val="both"/>
              <w:rPr>
                <w:rFonts w:ascii="Arial" w:hAnsi="Arial" w:cs="Arial"/>
                <w:bCs/>
              </w:rPr>
            </w:pPr>
            <w:r w:rsidRPr="00F20FAB">
              <w:rPr>
                <w:rFonts w:ascii="Arial" w:hAnsi="Arial" w:cs="Arial"/>
                <w:bCs/>
              </w:rPr>
              <w:t>How do you identify new innovative approaches to adding value to your contracts and please provide examples of any cost saving, environmental or quality improvements achieved as a result of this; and provide details of any unique selling points that you believe your organisation may have. Describe how you believe that your company/firm can make a difference to the service received by Havebury.</w:t>
            </w:r>
          </w:p>
          <w:p w14:paraId="215ED46B" w14:textId="06D7FEA5" w:rsidR="00431361" w:rsidRPr="00F20FAB" w:rsidRDefault="00431361" w:rsidP="00431361">
            <w:pPr>
              <w:spacing w:before="120" w:after="120" w:line="240" w:lineRule="auto"/>
              <w:jc w:val="right"/>
              <w:rPr>
                <w:rFonts w:ascii="Arial" w:hAnsi="Arial" w:cs="Arial"/>
                <w:b/>
                <w:u w:val="single"/>
              </w:rPr>
            </w:pPr>
            <w:r w:rsidRPr="00F20FAB">
              <w:rPr>
                <w:rFonts w:ascii="Arial" w:hAnsi="Arial" w:cs="Arial"/>
                <w:b/>
              </w:rPr>
              <w:t xml:space="preserve">Maximum word count: </w:t>
            </w:r>
            <w:r w:rsidR="00F20FAB" w:rsidRPr="00F20FAB">
              <w:rPr>
                <w:rFonts w:ascii="Arial" w:hAnsi="Arial" w:cs="Arial"/>
                <w:b/>
              </w:rPr>
              <w:t>500</w:t>
            </w:r>
            <w:r w:rsidRPr="00F20FAB">
              <w:rPr>
                <w:rFonts w:ascii="Arial" w:hAnsi="Arial" w:cs="Arial"/>
                <w:b/>
              </w:rPr>
              <w:t xml:space="preserve"> words</w:t>
            </w:r>
          </w:p>
        </w:tc>
        <w:tc>
          <w:tcPr>
            <w:tcW w:w="1701" w:type="dxa"/>
            <w:vAlign w:val="center"/>
          </w:tcPr>
          <w:p w14:paraId="4E07D361" w14:textId="76862DEB" w:rsidR="00431361" w:rsidRPr="00107B89" w:rsidRDefault="00431361" w:rsidP="00431361">
            <w:pPr>
              <w:pStyle w:val="NormalNumbered"/>
              <w:numPr>
                <w:ilvl w:val="0"/>
                <w:numId w:val="0"/>
              </w:numPr>
              <w:spacing w:after="0"/>
              <w:jc w:val="center"/>
              <w:rPr>
                <w:b/>
                <w:sz w:val="22"/>
                <w:szCs w:val="22"/>
              </w:rPr>
            </w:pPr>
            <w:r w:rsidRPr="00107B89">
              <w:rPr>
                <w:b/>
                <w:sz w:val="22"/>
                <w:szCs w:val="22"/>
              </w:rPr>
              <w:t>1</w:t>
            </w:r>
            <w:r w:rsidR="00EC6BCE">
              <w:rPr>
                <w:b/>
                <w:sz w:val="22"/>
                <w:szCs w:val="22"/>
              </w:rPr>
              <w:t>2.5</w:t>
            </w:r>
            <w:r w:rsidRPr="00107B89">
              <w:rPr>
                <w:b/>
                <w:sz w:val="22"/>
                <w:szCs w:val="22"/>
              </w:rPr>
              <w:t>%</w:t>
            </w:r>
          </w:p>
        </w:tc>
        <w:tc>
          <w:tcPr>
            <w:tcW w:w="1904" w:type="dxa"/>
            <w:vAlign w:val="center"/>
          </w:tcPr>
          <w:p w14:paraId="1D450728" w14:textId="082BA8FC" w:rsidR="00431361" w:rsidRPr="00107B89" w:rsidRDefault="00EC6BCE" w:rsidP="00431361">
            <w:pPr>
              <w:pStyle w:val="NormalNumbered"/>
              <w:numPr>
                <w:ilvl w:val="0"/>
                <w:numId w:val="0"/>
              </w:numPr>
              <w:spacing w:after="0"/>
              <w:jc w:val="center"/>
              <w:rPr>
                <w:b/>
                <w:sz w:val="22"/>
                <w:szCs w:val="22"/>
              </w:rPr>
            </w:pPr>
            <w:r>
              <w:rPr>
                <w:b/>
                <w:sz w:val="22"/>
                <w:szCs w:val="22"/>
              </w:rPr>
              <w:t>8.75</w:t>
            </w:r>
          </w:p>
        </w:tc>
      </w:tr>
      <w:tr w:rsidR="00107B89" w14:paraId="559F5B38" w14:textId="77777777" w:rsidTr="00431361">
        <w:tc>
          <w:tcPr>
            <w:tcW w:w="670" w:type="dxa"/>
          </w:tcPr>
          <w:p w14:paraId="12949EA9" w14:textId="5D2C05C7" w:rsidR="00107B89" w:rsidRPr="00431361" w:rsidRDefault="002D16E1" w:rsidP="00107B89">
            <w:pPr>
              <w:pStyle w:val="NormalNumbered"/>
              <w:numPr>
                <w:ilvl w:val="0"/>
                <w:numId w:val="0"/>
              </w:numPr>
              <w:spacing w:before="120" w:after="120"/>
              <w:jc w:val="both"/>
              <w:rPr>
                <w:b/>
                <w:sz w:val="22"/>
                <w:szCs w:val="22"/>
              </w:rPr>
            </w:pPr>
            <w:r>
              <w:rPr>
                <w:b/>
                <w:sz w:val="22"/>
                <w:szCs w:val="22"/>
              </w:rPr>
              <w:t>2</w:t>
            </w:r>
          </w:p>
        </w:tc>
        <w:tc>
          <w:tcPr>
            <w:tcW w:w="9673" w:type="dxa"/>
          </w:tcPr>
          <w:p w14:paraId="1F832631" w14:textId="77777777" w:rsidR="00107B89" w:rsidRPr="00F20FAB" w:rsidRDefault="00107B89" w:rsidP="00107B89">
            <w:pPr>
              <w:spacing w:before="120" w:after="120" w:line="240" w:lineRule="auto"/>
              <w:jc w:val="both"/>
              <w:rPr>
                <w:rFonts w:ascii="Arial" w:hAnsi="Arial" w:cs="Arial"/>
                <w:b/>
                <w:u w:val="single"/>
              </w:rPr>
            </w:pPr>
            <w:r w:rsidRPr="00F20FAB">
              <w:rPr>
                <w:rFonts w:ascii="Arial" w:hAnsi="Arial" w:cs="Arial"/>
                <w:b/>
                <w:u w:val="single"/>
              </w:rPr>
              <w:t>Resources</w:t>
            </w:r>
          </w:p>
          <w:p w14:paraId="055CF395" w14:textId="77777777" w:rsidR="00107B89" w:rsidRPr="00F20FAB" w:rsidRDefault="00107B89" w:rsidP="00107B89">
            <w:pPr>
              <w:spacing w:before="120" w:after="120" w:line="240" w:lineRule="auto"/>
              <w:jc w:val="both"/>
              <w:rPr>
                <w:rFonts w:ascii="Arial" w:hAnsi="Arial" w:cs="Arial"/>
                <w:bCs/>
              </w:rPr>
            </w:pPr>
            <w:r w:rsidRPr="00F20FAB">
              <w:rPr>
                <w:rFonts w:ascii="Arial" w:hAnsi="Arial" w:cs="Arial"/>
                <w:bCs/>
              </w:rPr>
              <w:t>Please provide details of the resources your organisation will have in place to ensure the successful delivery of the project/instructed works, including staff and their qualifications, etc. and any challenges you may have providing effective resourcing and how you will overcome them?</w:t>
            </w:r>
          </w:p>
          <w:p w14:paraId="6A9763BA" w14:textId="08E5A5D5" w:rsidR="00107B89" w:rsidRPr="00F20FAB" w:rsidRDefault="00107B89" w:rsidP="00107B89">
            <w:pPr>
              <w:spacing w:before="120" w:after="120" w:line="240" w:lineRule="auto"/>
              <w:jc w:val="right"/>
              <w:rPr>
                <w:rFonts w:ascii="Arial" w:hAnsi="Arial" w:cs="Arial"/>
                <w:b/>
                <w:u w:val="single"/>
              </w:rPr>
            </w:pPr>
            <w:r w:rsidRPr="00F20FAB">
              <w:rPr>
                <w:rFonts w:ascii="Arial" w:hAnsi="Arial" w:cs="Arial"/>
                <w:b/>
              </w:rPr>
              <w:t xml:space="preserve">Maximum word count: </w:t>
            </w:r>
            <w:r w:rsidR="00F20FAB" w:rsidRPr="00F20FAB">
              <w:rPr>
                <w:rFonts w:ascii="Arial" w:hAnsi="Arial" w:cs="Arial"/>
                <w:b/>
              </w:rPr>
              <w:t>500</w:t>
            </w:r>
            <w:r w:rsidRPr="00F20FAB">
              <w:rPr>
                <w:rFonts w:ascii="Arial" w:hAnsi="Arial" w:cs="Arial"/>
                <w:b/>
              </w:rPr>
              <w:t xml:space="preserve"> words</w:t>
            </w:r>
          </w:p>
        </w:tc>
        <w:tc>
          <w:tcPr>
            <w:tcW w:w="1701" w:type="dxa"/>
            <w:vAlign w:val="center"/>
          </w:tcPr>
          <w:p w14:paraId="4CD9C876" w14:textId="2B662CB2" w:rsidR="00107B89" w:rsidRPr="00107B89" w:rsidRDefault="00107B89" w:rsidP="00107B89">
            <w:pPr>
              <w:pStyle w:val="NormalNumbered"/>
              <w:numPr>
                <w:ilvl w:val="0"/>
                <w:numId w:val="0"/>
              </w:numPr>
              <w:spacing w:after="0"/>
              <w:jc w:val="center"/>
              <w:rPr>
                <w:b/>
                <w:sz w:val="22"/>
                <w:szCs w:val="22"/>
              </w:rPr>
            </w:pPr>
            <w:r w:rsidRPr="00107B89">
              <w:rPr>
                <w:b/>
                <w:sz w:val="22"/>
                <w:szCs w:val="22"/>
              </w:rPr>
              <w:t>1</w:t>
            </w:r>
            <w:r w:rsidR="00EC6BCE">
              <w:rPr>
                <w:b/>
                <w:sz w:val="22"/>
                <w:szCs w:val="22"/>
              </w:rPr>
              <w:t>2.5</w:t>
            </w:r>
            <w:r w:rsidRPr="00107B89">
              <w:rPr>
                <w:b/>
                <w:sz w:val="22"/>
                <w:szCs w:val="22"/>
              </w:rPr>
              <w:t>%</w:t>
            </w:r>
          </w:p>
        </w:tc>
        <w:tc>
          <w:tcPr>
            <w:tcW w:w="1904" w:type="dxa"/>
            <w:vAlign w:val="center"/>
          </w:tcPr>
          <w:p w14:paraId="59EC344D" w14:textId="120AEC9E" w:rsidR="00107B89" w:rsidRPr="00107B89" w:rsidRDefault="00EC6BCE" w:rsidP="00107B89">
            <w:pPr>
              <w:pStyle w:val="NormalNumbered"/>
              <w:numPr>
                <w:ilvl w:val="0"/>
                <w:numId w:val="0"/>
              </w:numPr>
              <w:spacing w:after="0"/>
              <w:jc w:val="center"/>
              <w:rPr>
                <w:b/>
                <w:sz w:val="22"/>
                <w:szCs w:val="22"/>
              </w:rPr>
            </w:pPr>
            <w:r>
              <w:rPr>
                <w:b/>
                <w:sz w:val="22"/>
                <w:szCs w:val="22"/>
              </w:rPr>
              <w:t>8.75</w:t>
            </w:r>
          </w:p>
        </w:tc>
      </w:tr>
      <w:tr w:rsidR="00F20FAB" w14:paraId="4CB24E0E" w14:textId="77777777" w:rsidTr="00431361">
        <w:tc>
          <w:tcPr>
            <w:tcW w:w="670" w:type="dxa"/>
          </w:tcPr>
          <w:p w14:paraId="0E7DC17B" w14:textId="33553C43" w:rsidR="00F20FAB" w:rsidRDefault="002D16E1" w:rsidP="00F20FAB">
            <w:pPr>
              <w:pStyle w:val="NormalNumbered"/>
              <w:numPr>
                <w:ilvl w:val="0"/>
                <w:numId w:val="0"/>
              </w:numPr>
              <w:spacing w:before="120" w:after="120"/>
              <w:jc w:val="both"/>
              <w:rPr>
                <w:b/>
                <w:sz w:val="22"/>
                <w:szCs w:val="22"/>
              </w:rPr>
            </w:pPr>
            <w:r>
              <w:rPr>
                <w:b/>
              </w:rPr>
              <w:t>3</w:t>
            </w:r>
          </w:p>
        </w:tc>
        <w:tc>
          <w:tcPr>
            <w:tcW w:w="9673" w:type="dxa"/>
          </w:tcPr>
          <w:p w14:paraId="55221894" w14:textId="77777777" w:rsidR="00F20FAB" w:rsidRPr="00F20FAB" w:rsidRDefault="00F20FAB" w:rsidP="00F20FAB">
            <w:pPr>
              <w:spacing w:before="120" w:after="120" w:line="240" w:lineRule="auto"/>
              <w:jc w:val="both"/>
              <w:rPr>
                <w:rFonts w:ascii="Arial" w:hAnsi="Arial" w:cs="Arial"/>
                <w:b/>
                <w:u w:val="single"/>
              </w:rPr>
            </w:pPr>
            <w:r w:rsidRPr="00F20FAB">
              <w:rPr>
                <w:rFonts w:ascii="Arial" w:hAnsi="Arial" w:cs="Arial"/>
                <w:b/>
                <w:u w:val="single"/>
              </w:rPr>
              <w:t>Project Delivery</w:t>
            </w:r>
          </w:p>
          <w:p w14:paraId="1815D962" w14:textId="77777777" w:rsidR="00F20FAB" w:rsidRPr="00F20FAB" w:rsidRDefault="00F20FAB" w:rsidP="00F20FAB">
            <w:pPr>
              <w:spacing w:after="0" w:line="240" w:lineRule="auto"/>
              <w:jc w:val="both"/>
              <w:rPr>
                <w:rFonts w:ascii="Arial" w:hAnsi="Arial" w:cs="Arial"/>
                <w:color w:val="000000"/>
                <w:lang w:eastAsia="en-GB"/>
              </w:rPr>
            </w:pPr>
            <w:r w:rsidRPr="00F20FAB">
              <w:rPr>
                <w:rFonts w:ascii="Arial" w:hAnsi="Arial" w:cs="Arial"/>
                <w:color w:val="000000"/>
              </w:rPr>
              <w:t>Provide an explanation of how you would seek to deliver a residential development project from initial instruction to completion, how you will engage with the project team to ensure successful collaborative working, and how your organisation will deal with any urgent matters occurring during both the pre-contract and post contract phases.</w:t>
            </w:r>
          </w:p>
          <w:p w14:paraId="09745651" w14:textId="402CD59F" w:rsidR="00F20FAB" w:rsidRPr="00F20FAB" w:rsidRDefault="00F20FAB" w:rsidP="00F20FAB">
            <w:pPr>
              <w:spacing w:before="120" w:after="120" w:line="240" w:lineRule="auto"/>
              <w:jc w:val="right"/>
              <w:rPr>
                <w:rFonts w:ascii="Arial" w:hAnsi="Arial" w:cs="Arial"/>
                <w:b/>
                <w:u w:val="single"/>
              </w:rPr>
            </w:pPr>
            <w:r w:rsidRPr="00F20FAB">
              <w:rPr>
                <w:rFonts w:ascii="Arial" w:hAnsi="Arial" w:cs="Arial"/>
                <w:b/>
              </w:rPr>
              <w:t>Maximum word count: 500 words</w:t>
            </w:r>
          </w:p>
        </w:tc>
        <w:tc>
          <w:tcPr>
            <w:tcW w:w="1701" w:type="dxa"/>
            <w:vAlign w:val="center"/>
          </w:tcPr>
          <w:p w14:paraId="4F20119B" w14:textId="45B96628" w:rsidR="00F20FAB" w:rsidRPr="00107B89" w:rsidRDefault="00F20FAB" w:rsidP="00F20FAB">
            <w:pPr>
              <w:pStyle w:val="NormalNumbered"/>
              <w:numPr>
                <w:ilvl w:val="0"/>
                <w:numId w:val="0"/>
              </w:numPr>
              <w:spacing w:after="0"/>
              <w:jc w:val="center"/>
              <w:rPr>
                <w:b/>
                <w:sz w:val="22"/>
                <w:szCs w:val="22"/>
              </w:rPr>
            </w:pPr>
            <w:r w:rsidRPr="00107B89">
              <w:rPr>
                <w:b/>
              </w:rPr>
              <w:t>1</w:t>
            </w:r>
            <w:r w:rsidR="00EC6BCE">
              <w:rPr>
                <w:b/>
              </w:rPr>
              <w:t>2.5</w:t>
            </w:r>
            <w:r w:rsidRPr="00107B89">
              <w:rPr>
                <w:b/>
              </w:rPr>
              <w:t>%</w:t>
            </w:r>
          </w:p>
        </w:tc>
        <w:tc>
          <w:tcPr>
            <w:tcW w:w="1904" w:type="dxa"/>
            <w:vAlign w:val="center"/>
          </w:tcPr>
          <w:p w14:paraId="1C503948" w14:textId="46C13515" w:rsidR="00F20FAB" w:rsidRPr="00107B89" w:rsidRDefault="00EC6BCE" w:rsidP="00F20FAB">
            <w:pPr>
              <w:pStyle w:val="NormalNumbered"/>
              <w:numPr>
                <w:ilvl w:val="0"/>
                <w:numId w:val="0"/>
              </w:numPr>
              <w:spacing w:after="0"/>
              <w:jc w:val="center"/>
              <w:rPr>
                <w:b/>
                <w:sz w:val="22"/>
                <w:szCs w:val="22"/>
              </w:rPr>
            </w:pPr>
            <w:r>
              <w:rPr>
                <w:b/>
              </w:rPr>
              <w:t>8.75</w:t>
            </w:r>
          </w:p>
        </w:tc>
      </w:tr>
    </w:tbl>
    <w:p w14:paraId="25AF01CE" w14:textId="45E4F4EE" w:rsidR="00D507F7" w:rsidRDefault="00D507F7" w:rsidP="00D507F7">
      <w:pPr>
        <w:pStyle w:val="NormalNumbered"/>
        <w:numPr>
          <w:ilvl w:val="0"/>
          <w:numId w:val="0"/>
        </w:numPr>
        <w:spacing w:after="0"/>
        <w:jc w:val="both"/>
      </w:pPr>
    </w:p>
    <w:p w14:paraId="7B953808" w14:textId="77777777" w:rsidR="00D507F7" w:rsidRDefault="00D507F7" w:rsidP="00D507F7">
      <w:pPr>
        <w:pStyle w:val="NormalNumbered"/>
        <w:numPr>
          <w:ilvl w:val="0"/>
          <w:numId w:val="0"/>
        </w:numPr>
        <w:spacing w:after="0"/>
        <w:jc w:val="both"/>
      </w:pPr>
    </w:p>
    <w:tbl>
      <w:tblPr>
        <w:tblpPr w:leftFromText="180" w:rightFromText="180" w:vertAnchor="text" w:tblpX="-5"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4"/>
        <w:gridCol w:w="9627"/>
        <w:gridCol w:w="1810"/>
        <w:gridCol w:w="1877"/>
      </w:tblGrid>
      <w:tr w:rsidR="00107B89" w:rsidRPr="0045020A" w14:paraId="441B4772" w14:textId="77777777" w:rsidTr="00D507F7">
        <w:trPr>
          <w:trHeight w:val="99"/>
          <w:tblHeader/>
        </w:trPr>
        <w:tc>
          <w:tcPr>
            <w:tcW w:w="227" w:type="pct"/>
          </w:tcPr>
          <w:p w14:paraId="7C78B088" w14:textId="57F320B1" w:rsidR="00107B89" w:rsidRPr="001D058D" w:rsidRDefault="002D16E1" w:rsidP="00107B89">
            <w:pPr>
              <w:spacing w:before="120" w:after="120" w:line="240" w:lineRule="auto"/>
              <w:jc w:val="both"/>
              <w:rPr>
                <w:rFonts w:ascii="Arial" w:hAnsi="Arial" w:cs="Arial"/>
                <w:b/>
              </w:rPr>
            </w:pPr>
            <w:r>
              <w:rPr>
                <w:rFonts w:ascii="Arial" w:hAnsi="Arial" w:cs="Arial"/>
                <w:b/>
              </w:rPr>
              <w:t>4</w:t>
            </w:r>
          </w:p>
        </w:tc>
        <w:tc>
          <w:tcPr>
            <w:tcW w:w="3451" w:type="pct"/>
          </w:tcPr>
          <w:p w14:paraId="69E30834" w14:textId="7DFEF7B3" w:rsidR="00107B89" w:rsidRPr="00F20FAB" w:rsidRDefault="00F20FAB" w:rsidP="00107B89">
            <w:pPr>
              <w:spacing w:before="120" w:after="120" w:line="240" w:lineRule="auto"/>
              <w:jc w:val="both"/>
              <w:rPr>
                <w:rFonts w:ascii="Arial" w:hAnsi="Arial" w:cs="Arial"/>
                <w:b/>
                <w:u w:val="single"/>
              </w:rPr>
            </w:pPr>
            <w:r w:rsidRPr="00F20FAB">
              <w:rPr>
                <w:rFonts w:ascii="Arial" w:hAnsi="Arial" w:cs="Arial"/>
                <w:b/>
                <w:u w:val="single"/>
              </w:rPr>
              <w:t>Good Affordable Design</w:t>
            </w:r>
          </w:p>
          <w:p w14:paraId="3436C314" w14:textId="1951958D" w:rsidR="00107B89" w:rsidRPr="00F20FAB" w:rsidRDefault="00107B89" w:rsidP="00107B89">
            <w:pPr>
              <w:spacing w:after="0" w:line="240" w:lineRule="auto"/>
              <w:jc w:val="both"/>
              <w:rPr>
                <w:rFonts w:ascii="Arial" w:hAnsi="Arial" w:cs="Arial"/>
                <w:color w:val="000000"/>
                <w:lang w:eastAsia="en-GB"/>
              </w:rPr>
            </w:pPr>
            <w:r w:rsidRPr="00F20FAB">
              <w:rPr>
                <w:rFonts w:ascii="Arial" w:hAnsi="Arial" w:cs="Arial"/>
                <w:color w:val="000000"/>
              </w:rPr>
              <w:t>Demonstrate how you would balance good design, sustainability, compliance and cost of a residential development project to ensure buildability, sustainability, quality and affordability of a scheme.</w:t>
            </w:r>
          </w:p>
          <w:p w14:paraId="3D195787" w14:textId="1435CFAC" w:rsidR="00107B89" w:rsidRPr="00F20FAB" w:rsidRDefault="00107B89" w:rsidP="00107B89">
            <w:pPr>
              <w:spacing w:before="120" w:after="120" w:line="240" w:lineRule="auto"/>
              <w:jc w:val="right"/>
              <w:rPr>
                <w:rFonts w:ascii="Arial" w:hAnsi="Arial" w:cs="Arial"/>
                <w:bCs/>
              </w:rPr>
            </w:pPr>
            <w:r w:rsidRPr="00F20FAB">
              <w:rPr>
                <w:rFonts w:ascii="Arial" w:hAnsi="Arial" w:cs="Arial"/>
                <w:b/>
              </w:rPr>
              <w:t xml:space="preserve">Maximum word count: </w:t>
            </w:r>
            <w:r w:rsidR="00F20FAB" w:rsidRPr="00F20FAB">
              <w:rPr>
                <w:rFonts w:ascii="Arial" w:hAnsi="Arial" w:cs="Arial"/>
                <w:b/>
              </w:rPr>
              <w:t>500</w:t>
            </w:r>
            <w:r w:rsidRPr="00F20FAB">
              <w:rPr>
                <w:rFonts w:ascii="Arial" w:hAnsi="Arial" w:cs="Arial"/>
                <w:b/>
              </w:rPr>
              <w:t xml:space="preserve"> words</w:t>
            </w:r>
          </w:p>
        </w:tc>
        <w:tc>
          <w:tcPr>
            <w:tcW w:w="649" w:type="pct"/>
            <w:vAlign w:val="center"/>
          </w:tcPr>
          <w:p w14:paraId="103FB548" w14:textId="21122C0C" w:rsidR="00107B89" w:rsidRPr="00107B89" w:rsidRDefault="00107B89" w:rsidP="00107B89">
            <w:pPr>
              <w:spacing w:before="120" w:after="120" w:line="240" w:lineRule="auto"/>
              <w:jc w:val="center"/>
              <w:rPr>
                <w:rFonts w:ascii="Arial" w:hAnsi="Arial" w:cs="Arial"/>
                <w:b/>
              </w:rPr>
            </w:pPr>
            <w:r w:rsidRPr="00107B89">
              <w:rPr>
                <w:rFonts w:ascii="Arial" w:hAnsi="Arial" w:cs="Arial"/>
                <w:b/>
              </w:rPr>
              <w:t>1</w:t>
            </w:r>
            <w:r w:rsidR="00EC6BCE">
              <w:rPr>
                <w:rFonts w:ascii="Arial" w:hAnsi="Arial" w:cs="Arial"/>
                <w:b/>
              </w:rPr>
              <w:t>2.5</w:t>
            </w:r>
            <w:r w:rsidRPr="00107B89">
              <w:rPr>
                <w:rFonts w:ascii="Arial" w:hAnsi="Arial" w:cs="Arial"/>
                <w:b/>
              </w:rPr>
              <w:t>%</w:t>
            </w:r>
          </w:p>
        </w:tc>
        <w:tc>
          <w:tcPr>
            <w:tcW w:w="673" w:type="pct"/>
            <w:vAlign w:val="center"/>
          </w:tcPr>
          <w:p w14:paraId="771A3975" w14:textId="7CD493D3" w:rsidR="00107B89" w:rsidRPr="00107B89" w:rsidRDefault="00EC6BCE" w:rsidP="00107B89">
            <w:pPr>
              <w:spacing w:before="120" w:after="120" w:line="240" w:lineRule="auto"/>
              <w:jc w:val="center"/>
              <w:rPr>
                <w:rFonts w:ascii="Arial" w:hAnsi="Arial" w:cs="Arial"/>
                <w:b/>
              </w:rPr>
            </w:pPr>
            <w:r>
              <w:rPr>
                <w:rFonts w:ascii="Arial" w:hAnsi="Arial" w:cs="Arial"/>
                <w:b/>
              </w:rPr>
              <w:t>8.75</w:t>
            </w:r>
          </w:p>
        </w:tc>
      </w:tr>
      <w:tr w:rsidR="00431361" w:rsidRPr="0045020A" w14:paraId="38F53251" w14:textId="77777777" w:rsidTr="00D507F7">
        <w:trPr>
          <w:trHeight w:val="99"/>
          <w:tblHeader/>
        </w:trPr>
        <w:tc>
          <w:tcPr>
            <w:tcW w:w="227" w:type="pct"/>
          </w:tcPr>
          <w:p w14:paraId="37FB989D" w14:textId="3EA5656C" w:rsidR="00431361" w:rsidRDefault="002D16E1" w:rsidP="00431361">
            <w:pPr>
              <w:spacing w:before="120" w:after="120" w:line="240" w:lineRule="auto"/>
              <w:jc w:val="both"/>
              <w:rPr>
                <w:rFonts w:ascii="Arial" w:hAnsi="Arial" w:cs="Arial"/>
                <w:b/>
              </w:rPr>
            </w:pPr>
            <w:r>
              <w:rPr>
                <w:rFonts w:ascii="Arial" w:hAnsi="Arial" w:cs="Arial"/>
                <w:b/>
              </w:rPr>
              <w:t>5</w:t>
            </w:r>
          </w:p>
        </w:tc>
        <w:tc>
          <w:tcPr>
            <w:tcW w:w="3451" w:type="pct"/>
          </w:tcPr>
          <w:p w14:paraId="6A5DB6BC" w14:textId="77777777" w:rsidR="00431361" w:rsidRPr="00F20FAB" w:rsidRDefault="00431361" w:rsidP="00431361">
            <w:pPr>
              <w:spacing w:before="120" w:after="120" w:line="240" w:lineRule="auto"/>
              <w:jc w:val="both"/>
              <w:rPr>
                <w:rFonts w:ascii="Arial" w:hAnsi="Arial" w:cs="Arial"/>
                <w:b/>
                <w:u w:val="single"/>
              </w:rPr>
            </w:pPr>
            <w:r w:rsidRPr="00F20FAB">
              <w:rPr>
                <w:rFonts w:ascii="Arial" w:hAnsi="Arial" w:cs="Arial"/>
                <w:b/>
                <w:u w:val="single"/>
              </w:rPr>
              <w:t>Responsiveness</w:t>
            </w:r>
          </w:p>
          <w:p w14:paraId="28383599" w14:textId="7181369D" w:rsidR="00431361" w:rsidRPr="00F20FAB" w:rsidRDefault="00431361" w:rsidP="00431361">
            <w:pPr>
              <w:spacing w:after="0" w:line="240" w:lineRule="auto"/>
              <w:jc w:val="both"/>
              <w:rPr>
                <w:rFonts w:ascii="Arial" w:hAnsi="Arial" w:cs="Arial"/>
                <w:lang w:eastAsia="en-GB"/>
              </w:rPr>
            </w:pPr>
            <w:r w:rsidRPr="00F20FAB">
              <w:rPr>
                <w:rFonts w:ascii="Arial" w:hAnsi="Arial" w:cs="Arial"/>
              </w:rPr>
              <w:t>At times Havebury has to react quickly to non-statutory Regulatory advice that may bring about changes to design and construction techniques, materials, specification, etc. above and beyond the Client Brief/Specification/Scope of Services</w:t>
            </w:r>
            <w:r w:rsidR="009C5619">
              <w:rPr>
                <w:rFonts w:ascii="Arial" w:hAnsi="Arial" w:cs="Arial"/>
              </w:rPr>
              <w:t xml:space="preserve">, or there may be statutory changes impacting the services you provide. </w:t>
            </w:r>
            <w:r w:rsidRPr="00F20FAB">
              <w:rPr>
                <w:rFonts w:ascii="Arial" w:hAnsi="Arial" w:cs="Arial"/>
              </w:rPr>
              <w:t>Please describe how you would respond to and manage this situation; or for that matter any other Client led changes or alternations to a scheme.</w:t>
            </w:r>
          </w:p>
          <w:p w14:paraId="4A1A9CB2" w14:textId="35566EFA" w:rsidR="00431361" w:rsidRPr="00F20FAB" w:rsidRDefault="00431361" w:rsidP="00431361">
            <w:pPr>
              <w:spacing w:before="120" w:after="120" w:line="240" w:lineRule="auto"/>
              <w:jc w:val="right"/>
              <w:rPr>
                <w:rFonts w:ascii="Arial" w:hAnsi="Arial" w:cs="Arial"/>
                <w:b/>
                <w:u w:val="single"/>
              </w:rPr>
            </w:pPr>
            <w:r w:rsidRPr="00F20FAB">
              <w:rPr>
                <w:rFonts w:ascii="Arial" w:hAnsi="Arial" w:cs="Arial"/>
                <w:b/>
              </w:rPr>
              <w:t xml:space="preserve">Maximum word count: </w:t>
            </w:r>
            <w:r w:rsidR="00F20FAB" w:rsidRPr="00F20FAB">
              <w:rPr>
                <w:rFonts w:ascii="Arial" w:hAnsi="Arial" w:cs="Arial"/>
                <w:b/>
              </w:rPr>
              <w:t>400</w:t>
            </w:r>
            <w:r w:rsidRPr="00F20FAB">
              <w:rPr>
                <w:rFonts w:ascii="Arial" w:hAnsi="Arial" w:cs="Arial"/>
                <w:b/>
              </w:rPr>
              <w:t xml:space="preserve"> words</w:t>
            </w:r>
          </w:p>
        </w:tc>
        <w:tc>
          <w:tcPr>
            <w:tcW w:w="649" w:type="pct"/>
            <w:vAlign w:val="center"/>
          </w:tcPr>
          <w:p w14:paraId="79FA3473" w14:textId="530E1488" w:rsidR="00431361" w:rsidRPr="00107B89" w:rsidRDefault="00EC6BCE" w:rsidP="00431361">
            <w:pPr>
              <w:spacing w:before="120" w:after="120" w:line="240" w:lineRule="auto"/>
              <w:jc w:val="center"/>
              <w:rPr>
                <w:rFonts w:ascii="Arial" w:hAnsi="Arial" w:cs="Arial"/>
                <w:b/>
              </w:rPr>
            </w:pPr>
            <w:r>
              <w:rPr>
                <w:rFonts w:ascii="Arial" w:hAnsi="Arial" w:cs="Arial"/>
                <w:b/>
              </w:rPr>
              <w:t>10.0</w:t>
            </w:r>
            <w:r w:rsidR="00431361" w:rsidRPr="00107B89">
              <w:rPr>
                <w:rFonts w:ascii="Arial" w:hAnsi="Arial" w:cs="Arial"/>
                <w:b/>
              </w:rPr>
              <w:t>%</w:t>
            </w:r>
          </w:p>
        </w:tc>
        <w:tc>
          <w:tcPr>
            <w:tcW w:w="673" w:type="pct"/>
            <w:vAlign w:val="center"/>
          </w:tcPr>
          <w:p w14:paraId="0EBB0D2D" w14:textId="1C0F7BBE" w:rsidR="00431361" w:rsidRPr="00107B89" w:rsidRDefault="00EC6BCE" w:rsidP="00431361">
            <w:pPr>
              <w:spacing w:before="120" w:after="120" w:line="240" w:lineRule="auto"/>
              <w:jc w:val="center"/>
              <w:rPr>
                <w:rFonts w:ascii="Arial" w:hAnsi="Arial" w:cs="Arial"/>
                <w:b/>
              </w:rPr>
            </w:pPr>
            <w:r>
              <w:rPr>
                <w:rFonts w:ascii="Arial" w:hAnsi="Arial" w:cs="Arial"/>
                <w:b/>
              </w:rPr>
              <w:t>7.00</w:t>
            </w:r>
          </w:p>
        </w:tc>
      </w:tr>
      <w:tr w:rsidR="00F20FAB" w:rsidRPr="0045020A" w14:paraId="7FDD0F4E" w14:textId="77777777" w:rsidTr="00D507F7">
        <w:trPr>
          <w:trHeight w:val="99"/>
          <w:tblHeader/>
        </w:trPr>
        <w:tc>
          <w:tcPr>
            <w:tcW w:w="227" w:type="pct"/>
          </w:tcPr>
          <w:p w14:paraId="5A9245F8" w14:textId="68095779" w:rsidR="00F20FAB" w:rsidRDefault="002D16E1" w:rsidP="00F20FAB">
            <w:pPr>
              <w:spacing w:before="120" w:after="120" w:line="240" w:lineRule="auto"/>
              <w:jc w:val="both"/>
              <w:rPr>
                <w:rFonts w:ascii="Arial" w:hAnsi="Arial" w:cs="Arial"/>
                <w:b/>
              </w:rPr>
            </w:pPr>
            <w:r>
              <w:rPr>
                <w:rFonts w:ascii="Arial" w:hAnsi="Arial" w:cs="Arial"/>
                <w:b/>
              </w:rPr>
              <w:t>6</w:t>
            </w:r>
          </w:p>
        </w:tc>
        <w:tc>
          <w:tcPr>
            <w:tcW w:w="3451" w:type="pct"/>
          </w:tcPr>
          <w:p w14:paraId="21721C3E" w14:textId="77777777" w:rsidR="00F20FAB" w:rsidRPr="00F20FAB" w:rsidRDefault="00F20FAB" w:rsidP="00F20FAB">
            <w:pPr>
              <w:spacing w:before="120" w:after="120" w:line="240" w:lineRule="auto"/>
              <w:rPr>
                <w:rFonts w:ascii="Arial" w:hAnsi="Arial" w:cs="Arial"/>
              </w:rPr>
            </w:pPr>
            <w:r w:rsidRPr="00F20FAB">
              <w:rPr>
                <w:rFonts w:ascii="Arial" w:hAnsi="Arial" w:cs="Arial"/>
                <w:b/>
                <w:u w:val="single"/>
              </w:rPr>
              <w:t>Social Value Act 2012 &amp; Equality Act 2010</w:t>
            </w:r>
          </w:p>
          <w:p w14:paraId="31B24D84" w14:textId="77777777" w:rsidR="00F20FAB" w:rsidRPr="00F20FAB" w:rsidRDefault="00F20FAB" w:rsidP="00F20FAB">
            <w:pPr>
              <w:spacing w:after="0" w:line="240" w:lineRule="auto"/>
              <w:jc w:val="both"/>
              <w:rPr>
                <w:rFonts w:ascii="Arial" w:hAnsi="Arial" w:cs="Arial"/>
              </w:rPr>
            </w:pPr>
            <w:r w:rsidRPr="00F20FAB">
              <w:rPr>
                <w:rFonts w:ascii="Arial" w:hAnsi="Arial" w:cs="Arial"/>
              </w:rPr>
              <w:t>Havebury aims to increase the quality of life and life chances of those living within our area of operation.  Using national data produced by the Government Havebury has certain estates and areas classified as being within 20-30% of the most deprived in the country due to unemployment, relatively low levels of income, education or skills. Please explain how you would deliver Social Value embracing any of these areas:</w:t>
            </w:r>
          </w:p>
          <w:p w14:paraId="20549660" w14:textId="77777777" w:rsidR="00F20FAB" w:rsidRPr="00F20FAB" w:rsidRDefault="00F20FAB" w:rsidP="00300694">
            <w:pPr>
              <w:pStyle w:val="ListParagraph"/>
              <w:numPr>
                <w:ilvl w:val="3"/>
                <w:numId w:val="32"/>
              </w:numPr>
              <w:spacing w:after="0" w:line="240" w:lineRule="auto"/>
              <w:ind w:left="319" w:hanging="319"/>
              <w:rPr>
                <w:rFonts w:ascii="Arial" w:hAnsi="Arial" w:cs="Arial"/>
                <w:lang w:eastAsia="en-GB"/>
              </w:rPr>
            </w:pPr>
            <w:r w:rsidRPr="00F20FAB">
              <w:rPr>
                <w:rFonts w:ascii="Arial" w:hAnsi="Arial" w:cs="Arial"/>
              </w:rPr>
              <w:t>Removing barriers between people and jobs in order that ambitions can be realised.</w:t>
            </w:r>
          </w:p>
          <w:p w14:paraId="6819970C" w14:textId="77777777" w:rsidR="00F20FAB" w:rsidRPr="00F20FAB" w:rsidRDefault="00F20FAB" w:rsidP="00300694">
            <w:pPr>
              <w:pStyle w:val="ListParagraph"/>
              <w:numPr>
                <w:ilvl w:val="3"/>
                <w:numId w:val="32"/>
              </w:numPr>
              <w:spacing w:after="0" w:line="240" w:lineRule="auto"/>
              <w:ind w:left="319" w:hanging="319"/>
              <w:rPr>
                <w:rFonts w:ascii="Arial" w:hAnsi="Arial" w:cs="Arial"/>
                <w:lang w:eastAsia="en-GB"/>
              </w:rPr>
            </w:pPr>
            <w:r w:rsidRPr="00F20FAB">
              <w:rPr>
                <w:rFonts w:ascii="Arial" w:hAnsi="Arial" w:cs="Arial"/>
              </w:rPr>
              <w:t>Advance equality of opportunity between different demographic groups.</w:t>
            </w:r>
          </w:p>
          <w:p w14:paraId="38C48DB6" w14:textId="77777777" w:rsidR="00F20FAB" w:rsidRPr="00F20FAB" w:rsidRDefault="00F20FAB" w:rsidP="00300694">
            <w:pPr>
              <w:pStyle w:val="ListParagraph"/>
              <w:numPr>
                <w:ilvl w:val="3"/>
                <w:numId w:val="32"/>
              </w:numPr>
              <w:spacing w:after="0" w:line="240" w:lineRule="auto"/>
              <w:ind w:left="319" w:hanging="319"/>
              <w:rPr>
                <w:rFonts w:ascii="Arial" w:hAnsi="Arial" w:cs="Arial"/>
                <w:lang w:eastAsia="en-GB"/>
              </w:rPr>
            </w:pPr>
            <w:r w:rsidRPr="00F20FAB">
              <w:rPr>
                <w:rFonts w:ascii="Arial" w:hAnsi="Arial" w:cs="Arial"/>
              </w:rPr>
              <w:t>Improve the environment within our communities.</w:t>
            </w:r>
          </w:p>
          <w:p w14:paraId="677D5D9A" w14:textId="5872C83C" w:rsidR="00F20FAB" w:rsidRPr="00F20FAB" w:rsidRDefault="00F20FAB" w:rsidP="00300694">
            <w:pPr>
              <w:pStyle w:val="ListParagraph"/>
              <w:numPr>
                <w:ilvl w:val="3"/>
                <w:numId w:val="32"/>
              </w:numPr>
              <w:spacing w:after="0" w:line="240" w:lineRule="auto"/>
              <w:ind w:left="319" w:hanging="319"/>
              <w:rPr>
                <w:rFonts w:ascii="Arial" w:hAnsi="Arial" w:cs="Arial"/>
                <w:lang w:eastAsia="en-GB"/>
              </w:rPr>
            </w:pPr>
            <w:r w:rsidRPr="00F20FAB">
              <w:rPr>
                <w:rFonts w:ascii="Arial" w:hAnsi="Arial" w:cs="Arial"/>
              </w:rPr>
              <w:t>Provide social initiatives to local communities.</w:t>
            </w:r>
          </w:p>
          <w:p w14:paraId="3893160F" w14:textId="57A4B007" w:rsidR="00F20FAB" w:rsidRPr="00F20FAB" w:rsidRDefault="00F20FAB" w:rsidP="00F20FAB">
            <w:pPr>
              <w:spacing w:before="120" w:after="120" w:line="240" w:lineRule="auto"/>
              <w:jc w:val="right"/>
              <w:rPr>
                <w:rFonts w:ascii="Arial" w:hAnsi="Arial" w:cs="Arial"/>
                <w:b/>
                <w:u w:val="single"/>
              </w:rPr>
            </w:pPr>
            <w:r w:rsidRPr="00F20FAB">
              <w:rPr>
                <w:rFonts w:ascii="Arial" w:hAnsi="Arial" w:cs="Arial"/>
                <w:b/>
              </w:rPr>
              <w:t>Maximum word count: 500 words</w:t>
            </w:r>
          </w:p>
        </w:tc>
        <w:tc>
          <w:tcPr>
            <w:tcW w:w="649" w:type="pct"/>
            <w:vAlign w:val="center"/>
          </w:tcPr>
          <w:p w14:paraId="7DC2048D" w14:textId="3F128B89" w:rsidR="00F20FAB" w:rsidRPr="00107B89" w:rsidRDefault="00EC6BCE" w:rsidP="00F20FAB">
            <w:pPr>
              <w:spacing w:before="120" w:after="120" w:line="240" w:lineRule="auto"/>
              <w:jc w:val="center"/>
              <w:rPr>
                <w:rFonts w:ascii="Arial" w:hAnsi="Arial" w:cs="Arial"/>
                <w:b/>
              </w:rPr>
            </w:pPr>
            <w:r>
              <w:rPr>
                <w:rFonts w:ascii="Arial" w:hAnsi="Arial" w:cs="Arial"/>
                <w:b/>
              </w:rPr>
              <w:t>10.0</w:t>
            </w:r>
            <w:r w:rsidR="00F20FAB" w:rsidRPr="00107B89">
              <w:rPr>
                <w:rFonts w:ascii="Arial" w:hAnsi="Arial" w:cs="Arial"/>
                <w:b/>
              </w:rPr>
              <w:t>%</w:t>
            </w:r>
          </w:p>
        </w:tc>
        <w:tc>
          <w:tcPr>
            <w:tcW w:w="673" w:type="pct"/>
            <w:vAlign w:val="center"/>
          </w:tcPr>
          <w:p w14:paraId="1735A3E4" w14:textId="0CE83145" w:rsidR="00F20FAB" w:rsidRPr="00107B89" w:rsidRDefault="00EC6BCE" w:rsidP="00F20FAB">
            <w:pPr>
              <w:spacing w:before="120" w:after="120" w:line="240" w:lineRule="auto"/>
              <w:jc w:val="center"/>
              <w:rPr>
                <w:rFonts w:ascii="Arial" w:hAnsi="Arial" w:cs="Arial"/>
                <w:b/>
              </w:rPr>
            </w:pPr>
            <w:r>
              <w:rPr>
                <w:rFonts w:ascii="Arial" w:hAnsi="Arial" w:cs="Arial"/>
                <w:b/>
              </w:rPr>
              <w:t>7.00</w:t>
            </w:r>
          </w:p>
        </w:tc>
      </w:tr>
    </w:tbl>
    <w:p w14:paraId="07E3B551" w14:textId="77777777" w:rsidR="00431361" w:rsidRDefault="00431361"/>
    <w:tbl>
      <w:tblPr>
        <w:tblpPr w:leftFromText="180" w:rightFromText="180" w:vertAnchor="text" w:tblpX="-5"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4"/>
        <w:gridCol w:w="9627"/>
        <w:gridCol w:w="1810"/>
        <w:gridCol w:w="1877"/>
      </w:tblGrid>
      <w:tr w:rsidR="00F20FAB" w:rsidRPr="0045020A" w14:paraId="34F71C53" w14:textId="77777777" w:rsidTr="00D507F7">
        <w:trPr>
          <w:trHeight w:val="99"/>
          <w:tblHeader/>
        </w:trPr>
        <w:tc>
          <w:tcPr>
            <w:tcW w:w="227" w:type="pct"/>
          </w:tcPr>
          <w:p w14:paraId="1E8437A0" w14:textId="0E278BCD" w:rsidR="00F20FAB" w:rsidRPr="001D058D" w:rsidRDefault="002D16E1" w:rsidP="00F20FAB">
            <w:pPr>
              <w:spacing w:before="120" w:after="120" w:line="240" w:lineRule="auto"/>
              <w:jc w:val="both"/>
              <w:rPr>
                <w:rFonts w:ascii="Arial" w:hAnsi="Arial" w:cs="Arial"/>
                <w:b/>
              </w:rPr>
            </w:pPr>
            <w:r>
              <w:rPr>
                <w:rFonts w:ascii="Arial" w:hAnsi="Arial" w:cs="Arial"/>
                <w:b/>
              </w:rPr>
              <w:lastRenderedPageBreak/>
              <w:t>7</w:t>
            </w:r>
          </w:p>
        </w:tc>
        <w:tc>
          <w:tcPr>
            <w:tcW w:w="3451" w:type="pct"/>
          </w:tcPr>
          <w:p w14:paraId="3A6FC118" w14:textId="77777777" w:rsidR="00F20FAB" w:rsidRPr="00EC6BCE" w:rsidRDefault="00F20FAB" w:rsidP="00F20FAB">
            <w:pPr>
              <w:spacing w:before="120" w:after="0" w:line="240" w:lineRule="auto"/>
              <w:jc w:val="both"/>
              <w:rPr>
                <w:rFonts w:ascii="Arial" w:hAnsi="Arial" w:cs="Arial"/>
              </w:rPr>
            </w:pPr>
            <w:r w:rsidRPr="00EC6BCE">
              <w:rPr>
                <w:rFonts w:ascii="Arial" w:hAnsi="Arial" w:cs="Arial"/>
                <w:b/>
                <w:u w:val="single"/>
              </w:rPr>
              <w:t>Sustainability</w:t>
            </w:r>
            <w:r w:rsidRPr="00EC6BCE">
              <w:rPr>
                <w:rFonts w:ascii="Arial" w:hAnsi="Arial" w:cs="Arial"/>
                <w:b/>
                <w:u w:val="single"/>
              </w:rPr>
              <w:br/>
            </w:r>
            <w:r w:rsidRPr="00EC6BCE">
              <w:rPr>
                <w:rFonts w:ascii="Arial" w:hAnsi="Arial" w:cs="Arial"/>
              </w:rPr>
              <w:t>A circular economy aims to retain more high value materials within the economy, increase resilience of companies to external supply shocks, incentivise innovation, support labour markets and ultimately reduce carbon dioxide emissions.</w:t>
            </w:r>
          </w:p>
          <w:p w14:paraId="6C4F88F6" w14:textId="77777777" w:rsidR="00F20FAB" w:rsidRPr="00EC6BCE" w:rsidRDefault="00F20FAB" w:rsidP="00F20FAB">
            <w:pPr>
              <w:spacing w:after="0" w:line="240" w:lineRule="auto"/>
              <w:jc w:val="both"/>
              <w:rPr>
                <w:rFonts w:ascii="Arial" w:hAnsi="Arial" w:cs="Arial"/>
              </w:rPr>
            </w:pPr>
            <w:r w:rsidRPr="00EC6BCE">
              <w:rPr>
                <w:rFonts w:ascii="Arial" w:hAnsi="Arial" w:cs="Arial"/>
              </w:rPr>
              <w:t>Please explain your approach to the conserving of resources to reduce pollution and improve sustainability when delivering the services specific to the contract in such areas as:</w:t>
            </w:r>
          </w:p>
          <w:p w14:paraId="42463E00" w14:textId="77777777" w:rsidR="00F20FAB" w:rsidRPr="00EC6BCE" w:rsidRDefault="00F20FAB" w:rsidP="00300694">
            <w:pPr>
              <w:pStyle w:val="ListParagraph"/>
              <w:numPr>
                <w:ilvl w:val="0"/>
                <w:numId w:val="33"/>
              </w:numPr>
              <w:spacing w:after="0" w:line="240" w:lineRule="auto"/>
              <w:ind w:left="319" w:hanging="319"/>
              <w:jc w:val="both"/>
              <w:rPr>
                <w:rFonts w:ascii="Arial" w:hAnsi="Arial" w:cs="Arial"/>
              </w:rPr>
            </w:pPr>
            <w:r w:rsidRPr="00EC6BCE">
              <w:rPr>
                <w:rFonts w:ascii="Arial" w:hAnsi="Arial" w:cs="Arial"/>
              </w:rPr>
              <w:t>Transportation/Logistics</w:t>
            </w:r>
          </w:p>
          <w:p w14:paraId="1BC570ED" w14:textId="77777777" w:rsidR="00F20FAB" w:rsidRPr="00EC6BCE" w:rsidRDefault="00F20FAB" w:rsidP="00300694">
            <w:pPr>
              <w:pStyle w:val="ListParagraph"/>
              <w:numPr>
                <w:ilvl w:val="0"/>
                <w:numId w:val="33"/>
              </w:numPr>
              <w:spacing w:after="0" w:line="240" w:lineRule="auto"/>
              <w:ind w:left="319" w:hanging="319"/>
              <w:jc w:val="both"/>
              <w:rPr>
                <w:rFonts w:ascii="Arial" w:hAnsi="Arial" w:cs="Arial"/>
              </w:rPr>
            </w:pPr>
            <w:r w:rsidRPr="00EC6BCE">
              <w:rPr>
                <w:rFonts w:ascii="Arial" w:hAnsi="Arial" w:cs="Arial"/>
              </w:rPr>
              <w:t>Construction materials</w:t>
            </w:r>
          </w:p>
          <w:p w14:paraId="0089EF4C" w14:textId="77777777" w:rsidR="00F20FAB" w:rsidRPr="00EC6BCE" w:rsidRDefault="00F20FAB" w:rsidP="00300694">
            <w:pPr>
              <w:pStyle w:val="ListParagraph"/>
              <w:numPr>
                <w:ilvl w:val="0"/>
                <w:numId w:val="33"/>
              </w:numPr>
              <w:spacing w:after="0" w:line="240" w:lineRule="auto"/>
              <w:ind w:left="319" w:hanging="319"/>
              <w:jc w:val="both"/>
              <w:rPr>
                <w:rFonts w:ascii="Arial" w:hAnsi="Arial" w:cs="Arial"/>
              </w:rPr>
            </w:pPr>
            <w:r w:rsidRPr="00EC6BCE">
              <w:rPr>
                <w:rFonts w:ascii="Arial" w:hAnsi="Arial" w:cs="Arial"/>
              </w:rPr>
              <w:t>Water usage</w:t>
            </w:r>
          </w:p>
          <w:p w14:paraId="46ADD6C1" w14:textId="77777777" w:rsidR="00F20FAB" w:rsidRPr="00EC6BCE" w:rsidRDefault="00F20FAB" w:rsidP="00300694">
            <w:pPr>
              <w:pStyle w:val="ListParagraph"/>
              <w:numPr>
                <w:ilvl w:val="0"/>
                <w:numId w:val="33"/>
              </w:numPr>
              <w:spacing w:after="0" w:line="240" w:lineRule="auto"/>
              <w:ind w:left="319" w:hanging="319"/>
              <w:jc w:val="both"/>
              <w:rPr>
                <w:rFonts w:ascii="Arial" w:hAnsi="Arial" w:cs="Arial"/>
              </w:rPr>
            </w:pPr>
            <w:r w:rsidRPr="00EC6BCE">
              <w:rPr>
                <w:rFonts w:ascii="Arial" w:hAnsi="Arial" w:cs="Arial"/>
              </w:rPr>
              <w:t>Fuels and non-renewable energy</w:t>
            </w:r>
          </w:p>
          <w:p w14:paraId="16148109" w14:textId="77777777" w:rsidR="00F20FAB" w:rsidRPr="00EC6BCE" w:rsidRDefault="00F20FAB" w:rsidP="00300694">
            <w:pPr>
              <w:pStyle w:val="ListParagraph"/>
              <w:numPr>
                <w:ilvl w:val="0"/>
                <w:numId w:val="33"/>
              </w:numPr>
              <w:spacing w:after="0" w:line="240" w:lineRule="auto"/>
              <w:ind w:left="319" w:hanging="319"/>
              <w:jc w:val="both"/>
              <w:rPr>
                <w:rFonts w:ascii="Arial" w:hAnsi="Arial" w:cs="Arial"/>
              </w:rPr>
            </w:pPr>
            <w:r w:rsidRPr="00EC6BCE">
              <w:rPr>
                <w:rFonts w:ascii="Arial" w:hAnsi="Arial" w:cs="Arial"/>
              </w:rPr>
              <w:t>Single-use plastics, packaging, recycling</w:t>
            </w:r>
          </w:p>
          <w:p w14:paraId="2BA6E9D2" w14:textId="77777777" w:rsidR="00F20FAB" w:rsidRPr="00EC6BCE" w:rsidRDefault="00F20FAB" w:rsidP="00300694">
            <w:pPr>
              <w:pStyle w:val="ListParagraph"/>
              <w:numPr>
                <w:ilvl w:val="0"/>
                <w:numId w:val="33"/>
              </w:numPr>
              <w:spacing w:after="0" w:line="240" w:lineRule="auto"/>
              <w:ind w:left="319" w:hanging="319"/>
              <w:jc w:val="both"/>
              <w:rPr>
                <w:rFonts w:ascii="Arial" w:hAnsi="Arial" w:cs="Arial"/>
              </w:rPr>
            </w:pPr>
            <w:r w:rsidRPr="00EC6BCE">
              <w:rPr>
                <w:rFonts w:ascii="Arial" w:hAnsi="Arial" w:cs="Arial"/>
              </w:rPr>
              <w:t>Repair and the re-use of products and materials</w:t>
            </w:r>
          </w:p>
          <w:p w14:paraId="3D64F5EE" w14:textId="77777777" w:rsidR="00F20FAB" w:rsidRPr="00EC6BCE" w:rsidRDefault="00F20FAB" w:rsidP="00300694">
            <w:pPr>
              <w:pStyle w:val="ListParagraph"/>
              <w:numPr>
                <w:ilvl w:val="0"/>
                <w:numId w:val="33"/>
              </w:numPr>
              <w:spacing w:after="0" w:line="240" w:lineRule="auto"/>
              <w:ind w:left="319" w:hanging="319"/>
              <w:jc w:val="both"/>
              <w:rPr>
                <w:rFonts w:ascii="Arial" w:hAnsi="Arial" w:cs="Arial"/>
              </w:rPr>
            </w:pPr>
            <w:r w:rsidRPr="00EC6BCE">
              <w:rPr>
                <w:rFonts w:ascii="Arial" w:hAnsi="Arial" w:cs="Arial"/>
              </w:rPr>
              <w:t>Designing out waste and waste disposal</w:t>
            </w:r>
          </w:p>
          <w:p w14:paraId="653B80BA" w14:textId="77777777" w:rsidR="00F20FAB" w:rsidRPr="00EC6BCE" w:rsidRDefault="00F20FAB" w:rsidP="00300694">
            <w:pPr>
              <w:pStyle w:val="ListParagraph"/>
              <w:numPr>
                <w:ilvl w:val="0"/>
                <w:numId w:val="33"/>
              </w:numPr>
              <w:spacing w:after="0" w:line="240" w:lineRule="auto"/>
              <w:ind w:left="319" w:hanging="319"/>
              <w:jc w:val="both"/>
              <w:rPr>
                <w:rFonts w:ascii="Arial" w:hAnsi="Arial" w:cs="Arial"/>
              </w:rPr>
            </w:pPr>
            <w:r w:rsidRPr="00EC6BCE">
              <w:rPr>
                <w:rFonts w:ascii="Arial" w:hAnsi="Arial" w:cs="Arial"/>
              </w:rPr>
              <w:t xml:space="preserve">Resource efficiency and Total Cost of Ownership and Lifecycle costing </w:t>
            </w:r>
          </w:p>
          <w:p w14:paraId="5156B689" w14:textId="257773EA" w:rsidR="00F20FAB" w:rsidRPr="00EC6BCE" w:rsidRDefault="00F20FAB" w:rsidP="00F20FAB">
            <w:pPr>
              <w:spacing w:before="120" w:after="120" w:line="240" w:lineRule="auto"/>
              <w:jc w:val="right"/>
              <w:rPr>
                <w:rFonts w:ascii="Arial" w:hAnsi="Arial" w:cs="Arial"/>
                <w:bCs/>
              </w:rPr>
            </w:pPr>
            <w:r w:rsidRPr="00EC6BCE">
              <w:rPr>
                <w:rFonts w:ascii="Arial" w:hAnsi="Arial" w:cs="Arial"/>
                <w:b/>
              </w:rPr>
              <w:t>Maximum word count: 500 words</w:t>
            </w:r>
          </w:p>
        </w:tc>
        <w:tc>
          <w:tcPr>
            <w:tcW w:w="649" w:type="pct"/>
            <w:vAlign w:val="center"/>
          </w:tcPr>
          <w:p w14:paraId="06A59591" w14:textId="5BFE9780" w:rsidR="00F20FAB" w:rsidRPr="00107B89" w:rsidRDefault="00EC6BCE" w:rsidP="00F20FAB">
            <w:pPr>
              <w:spacing w:before="120" w:after="120" w:line="240" w:lineRule="auto"/>
              <w:jc w:val="center"/>
              <w:rPr>
                <w:rFonts w:ascii="Arial" w:hAnsi="Arial" w:cs="Arial"/>
                <w:b/>
              </w:rPr>
            </w:pPr>
            <w:r>
              <w:rPr>
                <w:rFonts w:ascii="Arial" w:hAnsi="Arial" w:cs="Arial"/>
                <w:b/>
              </w:rPr>
              <w:t>10.0</w:t>
            </w:r>
            <w:r w:rsidR="00F20FAB" w:rsidRPr="00107B89">
              <w:rPr>
                <w:rFonts w:ascii="Arial" w:hAnsi="Arial" w:cs="Arial"/>
                <w:b/>
              </w:rPr>
              <w:t>%</w:t>
            </w:r>
          </w:p>
        </w:tc>
        <w:tc>
          <w:tcPr>
            <w:tcW w:w="673" w:type="pct"/>
            <w:vAlign w:val="center"/>
          </w:tcPr>
          <w:p w14:paraId="19678F74" w14:textId="46FFBE33" w:rsidR="00F20FAB" w:rsidRPr="00107B89" w:rsidRDefault="00EC6BCE" w:rsidP="00F20FAB">
            <w:pPr>
              <w:spacing w:before="120" w:after="120" w:line="240" w:lineRule="auto"/>
              <w:jc w:val="center"/>
              <w:rPr>
                <w:rFonts w:ascii="Arial" w:hAnsi="Arial" w:cs="Arial"/>
                <w:b/>
              </w:rPr>
            </w:pPr>
            <w:r>
              <w:rPr>
                <w:rFonts w:ascii="Arial" w:hAnsi="Arial" w:cs="Arial"/>
                <w:b/>
              </w:rPr>
              <w:t>7.00</w:t>
            </w:r>
          </w:p>
        </w:tc>
      </w:tr>
      <w:tr w:rsidR="00F20FAB" w:rsidRPr="0045020A" w14:paraId="11F46ADC" w14:textId="77777777" w:rsidTr="00431361">
        <w:trPr>
          <w:trHeight w:val="99"/>
          <w:tblHeader/>
        </w:trPr>
        <w:tc>
          <w:tcPr>
            <w:tcW w:w="227" w:type="pct"/>
            <w:tcBorders>
              <w:bottom w:val="single" w:sz="4" w:space="0" w:color="auto"/>
            </w:tcBorders>
          </w:tcPr>
          <w:p w14:paraId="2AD5B3AC" w14:textId="6DF1D00D" w:rsidR="00F20FAB" w:rsidRPr="001D058D" w:rsidRDefault="002D16E1" w:rsidP="00F20FAB">
            <w:pPr>
              <w:spacing w:before="120" w:after="120" w:line="240" w:lineRule="auto"/>
              <w:jc w:val="both"/>
              <w:rPr>
                <w:rFonts w:ascii="Arial" w:hAnsi="Arial" w:cs="Arial"/>
                <w:b/>
              </w:rPr>
            </w:pPr>
            <w:r>
              <w:rPr>
                <w:rFonts w:ascii="Arial" w:hAnsi="Arial" w:cs="Arial"/>
                <w:b/>
              </w:rPr>
              <w:t>8</w:t>
            </w:r>
          </w:p>
        </w:tc>
        <w:tc>
          <w:tcPr>
            <w:tcW w:w="3451" w:type="pct"/>
            <w:tcBorders>
              <w:bottom w:val="single" w:sz="4" w:space="0" w:color="auto"/>
            </w:tcBorders>
          </w:tcPr>
          <w:p w14:paraId="5E284D03" w14:textId="77777777" w:rsidR="00F20FAB" w:rsidRPr="00EC6BCE" w:rsidRDefault="00F20FAB" w:rsidP="00F20FAB">
            <w:pPr>
              <w:spacing w:before="120" w:after="120" w:line="240" w:lineRule="auto"/>
              <w:jc w:val="both"/>
              <w:rPr>
                <w:rFonts w:ascii="Arial" w:hAnsi="Arial" w:cs="Arial"/>
              </w:rPr>
            </w:pPr>
            <w:r w:rsidRPr="00EC6BCE">
              <w:rPr>
                <w:rFonts w:ascii="Arial" w:hAnsi="Arial" w:cs="Arial"/>
                <w:b/>
                <w:u w:val="single"/>
              </w:rPr>
              <w:t>Local Authority Relationships</w:t>
            </w:r>
          </w:p>
          <w:p w14:paraId="4B1F62B3" w14:textId="77777777" w:rsidR="00F20FAB" w:rsidRPr="00EC6BCE" w:rsidRDefault="00F20FAB" w:rsidP="00F20FAB">
            <w:pPr>
              <w:spacing w:after="0" w:line="240" w:lineRule="auto"/>
              <w:jc w:val="both"/>
              <w:rPr>
                <w:rFonts w:ascii="Arial" w:hAnsi="Arial" w:cs="Arial"/>
                <w:lang w:eastAsia="en-GB"/>
              </w:rPr>
            </w:pPr>
            <w:r w:rsidRPr="00EC6BCE">
              <w:rPr>
                <w:rFonts w:ascii="Arial" w:hAnsi="Arial" w:cs="Arial"/>
              </w:rPr>
              <w:t>Please describe your relationships with Local Authority Planning &amp; Highways Departments and Building Control bodies/Approved Inspectors operating within Havebury's geographical area.</w:t>
            </w:r>
          </w:p>
          <w:p w14:paraId="635AA84C" w14:textId="44DF363A" w:rsidR="00F20FAB" w:rsidRPr="00EC6BCE" w:rsidRDefault="00F20FAB" w:rsidP="00F20FAB">
            <w:pPr>
              <w:spacing w:before="120" w:after="120" w:line="240" w:lineRule="auto"/>
              <w:jc w:val="right"/>
              <w:rPr>
                <w:rFonts w:ascii="Arial" w:hAnsi="Arial" w:cs="Arial"/>
                <w:bCs/>
              </w:rPr>
            </w:pPr>
            <w:r w:rsidRPr="00EC6BCE">
              <w:rPr>
                <w:rFonts w:ascii="Arial" w:hAnsi="Arial" w:cs="Arial"/>
                <w:b/>
              </w:rPr>
              <w:t>Maximum word count: 300 words</w:t>
            </w:r>
          </w:p>
        </w:tc>
        <w:tc>
          <w:tcPr>
            <w:tcW w:w="649" w:type="pct"/>
            <w:tcBorders>
              <w:bottom w:val="single" w:sz="4" w:space="0" w:color="auto"/>
            </w:tcBorders>
            <w:vAlign w:val="center"/>
          </w:tcPr>
          <w:p w14:paraId="27F74B25" w14:textId="71A11855" w:rsidR="00F20FAB" w:rsidRPr="00107B89" w:rsidRDefault="00EC6BCE" w:rsidP="00F20FAB">
            <w:pPr>
              <w:spacing w:before="120" w:after="120" w:line="240" w:lineRule="auto"/>
              <w:jc w:val="center"/>
              <w:rPr>
                <w:rFonts w:ascii="Arial" w:hAnsi="Arial" w:cs="Arial"/>
                <w:b/>
              </w:rPr>
            </w:pPr>
            <w:r>
              <w:rPr>
                <w:rFonts w:ascii="Arial" w:hAnsi="Arial" w:cs="Arial"/>
                <w:b/>
              </w:rPr>
              <w:t>7.5</w:t>
            </w:r>
            <w:r w:rsidR="00F20FAB" w:rsidRPr="00107B89">
              <w:rPr>
                <w:rFonts w:ascii="Arial" w:hAnsi="Arial" w:cs="Arial"/>
                <w:b/>
              </w:rPr>
              <w:t>%</w:t>
            </w:r>
          </w:p>
        </w:tc>
        <w:tc>
          <w:tcPr>
            <w:tcW w:w="673" w:type="pct"/>
            <w:tcBorders>
              <w:bottom w:val="single" w:sz="4" w:space="0" w:color="auto"/>
            </w:tcBorders>
            <w:vAlign w:val="center"/>
          </w:tcPr>
          <w:p w14:paraId="550A949F" w14:textId="6D732DCB" w:rsidR="00F20FAB" w:rsidRPr="00107B89" w:rsidRDefault="00EC6BCE" w:rsidP="00F20FAB">
            <w:pPr>
              <w:spacing w:before="120" w:after="120" w:line="240" w:lineRule="auto"/>
              <w:jc w:val="center"/>
              <w:rPr>
                <w:rFonts w:ascii="Arial" w:hAnsi="Arial" w:cs="Arial"/>
                <w:b/>
              </w:rPr>
            </w:pPr>
            <w:r>
              <w:rPr>
                <w:rFonts w:ascii="Arial" w:hAnsi="Arial" w:cs="Arial"/>
                <w:b/>
              </w:rPr>
              <w:t>5.25</w:t>
            </w:r>
          </w:p>
        </w:tc>
      </w:tr>
      <w:tr w:rsidR="00F20FAB" w:rsidRPr="0045020A" w14:paraId="60671B3E" w14:textId="77777777" w:rsidTr="00431361">
        <w:trPr>
          <w:trHeight w:val="99"/>
          <w:tblHeader/>
        </w:trPr>
        <w:tc>
          <w:tcPr>
            <w:tcW w:w="227" w:type="pct"/>
            <w:tcBorders>
              <w:bottom w:val="single" w:sz="4" w:space="0" w:color="auto"/>
            </w:tcBorders>
          </w:tcPr>
          <w:p w14:paraId="39D70F48" w14:textId="05D2FC60" w:rsidR="00F20FAB" w:rsidRDefault="002D16E1" w:rsidP="00F20FAB">
            <w:pPr>
              <w:spacing w:before="120" w:after="120" w:line="240" w:lineRule="auto"/>
              <w:jc w:val="both"/>
              <w:rPr>
                <w:rFonts w:ascii="Arial" w:hAnsi="Arial" w:cs="Arial"/>
                <w:b/>
              </w:rPr>
            </w:pPr>
            <w:r>
              <w:rPr>
                <w:rFonts w:ascii="Arial" w:hAnsi="Arial" w:cs="Arial"/>
                <w:b/>
              </w:rPr>
              <w:t>9</w:t>
            </w:r>
          </w:p>
        </w:tc>
        <w:tc>
          <w:tcPr>
            <w:tcW w:w="3451" w:type="pct"/>
            <w:tcBorders>
              <w:bottom w:val="single" w:sz="4" w:space="0" w:color="auto"/>
            </w:tcBorders>
          </w:tcPr>
          <w:p w14:paraId="50F7ED3A" w14:textId="77777777" w:rsidR="00F20FAB" w:rsidRPr="00EC6BCE" w:rsidRDefault="00F20FAB" w:rsidP="00F20FAB">
            <w:pPr>
              <w:spacing w:before="120" w:after="120" w:line="240" w:lineRule="auto"/>
              <w:jc w:val="both"/>
              <w:rPr>
                <w:rFonts w:ascii="Arial" w:hAnsi="Arial" w:cs="Arial"/>
                <w:b/>
                <w:u w:val="single"/>
              </w:rPr>
            </w:pPr>
            <w:r w:rsidRPr="00EC6BCE">
              <w:rPr>
                <w:rFonts w:ascii="Arial" w:hAnsi="Arial" w:cs="Arial"/>
                <w:b/>
                <w:u w:val="single"/>
              </w:rPr>
              <w:t>Project Reporting</w:t>
            </w:r>
          </w:p>
          <w:p w14:paraId="52549EBD" w14:textId="77777777" w:rsidR="00F20FAB" w:rsidRPr="00EC6BCE" w:rsidRDefault="00F20FAB" w:rsidP="00F20FAB">
            <w:pPr>
              <w:spacing w:after="0" w:line="240" w:lineRule="auto"/>
              <w:jc w:val="both"/>
              <w:rPr>
                <w:rFonts w:ascii="Arial" w:hAnsi="Arial" w:cs="Arial"/>
                <w:lang w:eastAsia="en-GB"/>
              </w:rPr>
            </w:pPr>
            <w:r w:rsidRPr="00EC6BCE">
              <w:rPr>
                <w:rFonts w:ascii="Arial" w:hAnsi="Arial" w:cs="Arial"/>
              </w:rPr>
              <w:t>Please provide examples of any relevant reporting templates or methods you currently use or will use for Havebury to convey the requirements and progress of projects as specified within the Client Brief/Specification/Scope of Services.</w:t>
            </w:r>
          </w:p>
          <w:p w14:paraId="0A7218B9" w14:textId="514B0CD3" w:rsidR="00F20FAB" w:rsidRPr="00EC6BCE" w:rsidRDefault="00F20FAB" w:rsidP="00F20FAB">
            <w:pPr>
              <w:spacing w:before="120" w:after="120" w:line="240" w:lineRule="auto"/>
              <w:jc w:val="both"/>
              <w:rPr>
                <w:rFonts w:ascii="Arial" w:hAnsi="Arial" w:cs="Arial"/>
                <w:b/>
                <w:u w:val="single"/>
              </w:rPr>
            </w:pPr>
          </w:p>
        </w:tc>
        <w:tc>
          <w:tcPr>
            <w:tcW w:w="649" w:type="pct"/>
            <w:tcBorders>
              <w:bottom w:val="single" w:sz="4" w:space="0" w:color="auto"/>
            </w:tcBorders>
            <w:vAlign w:val="center"/>
          </w:tcPr>
          <w:p w14:paraId="562B2355" w14:textId="25D34506" w:rsidR="00F20FAB" w:rsidRPr="00107B89" w:rsidRDefault="00EC6BCE" w:rsidP="00F20FAB">
            <w:pPr>
              <w:spacing w:before="120" w:after="120" w:line="240" w:lineRule="auto"/>
              <w:jc w:val="center"/>
              <w:rPr>
                <w:rFonts w:ascii="Arial" w:hAnsi="Arial" w:cs="Arial"/>
                <w:b/>
              </w:rPr>
            </w:pPr>
            <w:r>
              <w:rPr>
                <w:rFonts w:ascii="Arial" w:hAnsi="Arial" w:cs="Arial"/>
                <w:b/>
              </w:rPr>
              <w:t>7.5%</w:t>
            </w:r>
          </w:p>
        </w:tc>
        <w:tc>
          <w:tcPr>
            <w:tcW w:w="673" w:type="pct"/>
            <w:tcBorders>
              <w:bottom w:val="single" w:sz="4" w:space="0" w:color="auto"/>
            </w:tcBorders>
            <w:vAlign w:val="center"/>
          </w:tcPr>
          <w:p w14:paraId="4FF76193" w14:textId="102DE20A" w:rsidR="00F20FAB" w:rsidRPr="00107B89" w:rsidRDefault="00EC6BCE" w:rsidP="00F20FAB">
            <w:pPr>
              <w:spacing w:before="120" w:after="120" w:line="240" w:lineRule="auto"/>
              <w:jc w:val="center"/>
              <w:rPr>
                <w:rFonts w:ascii="Arial" w:hAnsi="Arial" w:cs="Arial"/>
                <w:b/>
              </w:rPr>
            </w:pPr>
            <w:r>
              <w:rPr>
                <w:rFonts w:ascii="Arial" w:hAnsi="Arial" w:cs="Arial"/>
                <w:b/>
              </w:rPr>
              <w:t>5.25</w:t>
            </w:r>
          </w:p>
        </w:tc>
      </w:tr>
      <w:tr w:rsidR="00431361" w:rsidRPr="0045020A" w14:paraId="46B34500" w14:textId="77777777" w:rsidTr="00431361">
        <w:trPr>
          <w:cantSplit/>
          <w:trHeight w:val="99"/>
          <w:tblHeader/>
        </w:trPr>
        <w:tc>
          <w:tcPr>
            <w:tcW w:w="227" w:type="pct"/>
            <w:tcBorders>
              <w:left w:val="nil"/>
              <w:bottom w:val="nil"/>
              <w:right w:val="nil"/>
            </w:tcBorders>
          </w:tcPr>
          <w:p w14:paraId="7779343A" w14:textId="77777777" w:rsidR="00431361" w:rsidRDefault="00431361" w:rsidP="00431361">
            <w:pPr>
              <w:spacing w:after="0" w:line="240" w:lineRule="auto"/>
              <w:jc w:val="both"/>
              <w:rPr>
                <w:rFonts w:ascii="Arial" w:hAnsi="Arial" w:cs="Arial"/>
                <w:b/>
              </w:rPr>
            </w:pPr>
          </w:p>
        </w:tc>
        <w:tc>
          <w:tcPr>
            <w:tcW w:w="3451" w:type="pct"/>
            <w:tcBorders>
              <w:left w:val="nil"/>
              <w:bottom w:val="nil"/>
              <w:right w:val="nil"/>
            </w:tcBorders>
          </w:tcPr>
          <w:p w14:paraId="73F160FB" w14:textId="77777777" w:rsidR="00431361" w:rsidRDefault="00431361" w:rsidP="00431361">
            <w:pPr>
              <w:spacing w:after="0" w:line="240" w:lineRule="auto"/>
              <w:jc w:val="both"/>
              <w:rPr>
                <w:rFonts w:ascii="Arial" w:hAnsi="Arial" w:cs="Arial"/>
                <w:b/>
                <w:u w:val="single"/>
              </w:rPr>
            </w:pPr>
          </w:p>
          <w:p w14:paraId="5AB2C1FC" w14:textId="77777777" w:rsidR="00431361" w:rsidRDefault="00431361" w:rsidP="00431361">
            <w:pPr>
              <w:spacing w:after="0" w:line="240" w:lineRule="auto"/>
              <w:jc w:val="both"/>
              <w:rPr>
                <w:rFonts w:ascii="Arial" w:hAnsi="Arial" w:cs="Arial"/>
                <w:b/>
                <w:u w:val="single"/>
              </w:rPr>
            </w:pPr>
          </w:p>
          <w:p w14:paraId="7FD59738" w14:textId="0E22736C" w:rsidR="00431361" w:rsidRDefault="00431361" w:rsidP="00431361">
            <w:pPr>
              <w:spacing w:after="0" w:line="240" w:lineRule="auto"/>
              <w:jc w:val="both"/>
              <w:rPr>
                <w:rFonts w:ascii="Arial" w:hAnsi="Arial" w:cs="Arial"/>
                <w:b/>
                <w:u w:val="single"/>
              </w:rPr>
            </w:pPr>
          </w:p>
        </w:tc>
        <w:tc>
          <w:tcPr>
            <w:tcW w:w="649" w:type="pct"/>
            <w:tcBorders>
              <w:left w:val="nil"/>
              <w:bottom w:val="nil"/>
              <w:right w:val="nil"/>
            </w:tcBorders>
            <w:vAlign w:val="center"/>
          </w:tcPr>
          <w:p w14:paraId="40172CD0" w14:textId="77777777" w:rsidR="00431361" w:rsidRDefault="00431361" w:rsidP="00431361">
            <w:pPr>
              <w:spacing w:after="0" w:line="240" w:lineRule="auto"/>
              <w:jc w:val="center"/>
              <w:rPr>
                <w:rFonts w:ascii="Arial" w:hAnsi="Arial" w:cs="Arial"/>
                <w:b/>
                <w:highlight w:val="yellow"/>
              </w:rPr>
            </w:pPr>
          </w:p>
        </w:tc>
        <w:tc>
          <w:tcPr>
            <w:tcW w:w="673" w:type="pct"/>
            <w:tcBorders>
              <w:left w:val="nil"/>
              <w:bottom w:val="nil"/>
              <w:right w:val="nil"/>
            </w:tcBorders>
            <w:vAlign w:val="center"/>
          </w:tcPr>
          <w:p w14:paraId="541F0FF0" w14:textId="77777777" w:rsidR="00431361" w:rsidRPr="00E27DFE" w:rsidRDefault="00431361" w:rsidP="00431361">
            <w:pPr>
              <w:spacing w:after="0" w:line="240" w:lineRule="auto"/>
              <w:jc w:val="center"/>
              <w:rPr>
                <w:rFonts w:ascii="Arial" w:hAnsi="Arial" w:cs="Arial"/>
                <w:b/>
              </w:rPr>
            </w:pPr>
          </w:p>
        </w:tc>
      </w:tr>
      <w:tr w:rsidR="00431361" w:rsidRPr="0045020A" w14:paraId="17CE73C1" w14:textId="77777777" w:rsidTr="00431361">
        <w:trPr>
          <w:cantSplit/>
          <w:trHeight w:val="99"/>
          <w:tblHeader/>
        </w:trPr>
        <w:tc>
          <w:tcPr>
            <w:tcW w:w="227" w:type="pct"/>
            <w:tcBorders>
              <w:top w:val="nil"/>
              <w:left w:val="nil"/>
              <w:right w:val="nil"/>
            </w:tcBorders>
          </w:tcPr>
          <w:p w14:paraId="7A0D668C" w14:textId="77777777" w:rsidR="00431361" w:rsidRDefault="00431361" w:rsidP="00431361">
            <w:pPr>
              <w:spacing w:after="0" w:line="240" w:lineRule="auto"/>
              <w:jc w:val="both"/>
              <w:rPr>
                <w:rFonts w:ascii="Arial" w:hAnsi="Arial" w:cs="Arial"/>
                <w:b/>
              </w:rPr>
            </w:pPr>
          </w:p>
        </w:tc>
        <w:tc>
          <w:tcPr>
            <w:tcW w:w="3451" w:type="pct"/>
            <w:tcBorders>
              <w:top w:val="nil"/>
              <w:left w:val="nil"/>
              <w:right w:val="nil"/>
            </w:tcBorders>
          </w:tcPr>
          <w:p w14:paraId="6F241306" w14:textId="77777777" w:rsidR="00431361" w:rsidRDefault="00431361" w:rsidP="00431361">
            <w:pPr>
              <w:spacing w:after="0" w:line="240" w:lineRule="auto"/>
              <w:jc w:val="both"/>
              <w:rPr>
                <w:rFonts w:ascii="Arial" w:hAnsi="Arial" w:cs="Arial"/>
                <w:b/>
                <w:u w:val="single"/>
              </w:rPr>
            </w:pPr>
          </w:p>
        </w:tc>
        <w:tc>
          <w:tcPr>
            <w:tcW w:w="649" w:type="pct"/>
            <w:tcBorders>
              <w:top w:val="nil"/>
              <w:left w:val="nil"/>
              <w:right w:val="nil"/>
            </w:tcBorders>
            <w:vAlign w:val="center"/>
          </w:tcPr>
          <w:p w14:paraId="55FACB48" w14:textId="77777777" w:rsidR="00431361" w:rsidRDefault="00431361" w:rsidP="00431361">
            <w:pPr>
              <w:spacing w:after="0" w:line="240" w:lineRule="auto"/>
              <w:jc w:val="center"/>
              <w:rPr>
                <w:rFonts w:ascii="Arial" w:hAnsi="Arial" w:cs="Arial"/>
                <w:b/>
                <w:highlight w:val="yellow"/>
              </w:rPr>
            </w:pPr>
          </w:p>
        </w:tc>
        <w:tc>
          <w:tcPr>
            <w:tcW w:w="673" w:type="pct"/>
            <w:tcBorders>
              <w:top w:val="nil"/>
              <w:left w:val="nil"/>
              <w:right w:val="nil"/>
            </w:tcBorders>
            <w:vAlign w:val="center"/>
          </w:tcPr>
          <w:p w14:paraId="11557DF9" w14:textId="77777777" w:rsidR="00431361" w:rsidRPr="00E27DFE" w:rsidRDefault="00431361" w:rsidP="00431361">
            <w:pPr>
              <w:spacing w:after="0" w:line="240" w:lineRule="auto"/>
              <w:jc w:val="center"/>
              <w:rPr>
                <w:rFonts w:ascii="Arial" w:hAnsi="Arial" w:cs="Arial"/>
                <w:b/>
              </w:rPr>
            </w:pPr>
          </w:p>
        </w:tc>
      </w:tr>
      <w:tr w:rsidR="00E27DFE" w:rsidRPr="0045020A" w14:paraId="36E60065" w14:textId="77777777" w:rsidTr="00D507F7">
        <w:trPr>
          <w:trHeight w:val="99"/>
          <w:tblHeader/>
        </w:trPr>
        <w:tc>
          <w:tcPr>
            <w:tcW w:w="227" w:type="pct"/>
          </w:tcPr>
          <w:p w14:paraId="6433A284" w14:textId="53620E72" w:rsidR="00E27DFE" w:rsidRPr="00EC6BCE" w:rsidRDefault="004C6735" w:rsidP="00D507F7">
            <w:pPr>
              <w:spacing w:before="120" w:after="120" w:line="240" w:lineRule="auto"/>
              <w:jc w:val="both"/>
              <w:rPr>
                <w:rFonts w:ascii="Arial" w:hAnsi="Arial" w:cs="Arial"/>
                <w:b/>
              </w:rPr>
            </w:pPr>
            <w:r w:rsidRPr="00EC6BCE">
              <w:rPr>
                <w:rFonts w:ascii="Arial" w:hAnsi="Arial" w:cs="Arial"/>
                <w:b/>
              </w:rPr>
              <w:t>1</w:t>
            </w:r>
            <w:r w:rsidR="002D16E1">
              <w:rPr>
                <w:rFonts w:ascii="Arial" w:hAnsi="Arial" w:cs="Arial"/>
                <w:b/>
              </w:rPr>
              <w:t>0</w:t>
            </w:r>
          </w:p>
        </w:tc>
        <w:tc>
          <w:tcPr>
            <w:tcW w:w="3451" w:type="pct"/>
          </w:tcPr>
          <w:p w14:paraId="35CA6893" w14:textId="6133FEF7" w:rsidR="004C6735" w:rsidRPr="00EC6BCE" w:rsidRDefault="004C6735" w:rsidP="00D507F7">
            <w:pPr>
              <w:spacing w:before="120" w:after="120" w:line="240" w:lineRule="auto"/>
              <w:jc w:val="both"/>
              <w:rPr>
                <w:rFonts w:ascii="Arial" w:hAnsi="Arial" w:cs="Arial"/>
                <w:b/>
                <w:u w:val="single"/>
              </w:rPr>
            </w:pPr>
            <w:r w:rsidRPr="00EC6BCE">
              <w:rPr>
                <w:rFonts w:ascii="Arial" w:hAnsi="Arial" w:cs="Arial"/>
                <w:b/>
                <w:u w:val="single"/>
              </w:rPr>
              <w:t>Consultant Relationships</w:t>
            </w:r>
          </w:p>
          <w:p w14:paraId="1A54961B" w14:textId="59EB5FE3" w:rsidR="00E27DFE" w:rsidRPr="00EC6BCE" w:rsidRDefault="00E27DFE" w:rsidP="00D507F7">
            <w:pPr>
              <w:spacing w:after="0" w:line="240" w:lineRule="auto"/>
              <w:jc w:val="both"/>
              <w:rPr>
                <w:rFonts w:ascii="Arial" w:hAnsi="Arial" w:cs="Arial"/>
                <w:lang w:eastAsia="en-GB"/>
              </w:rPr>
            </w:pPr>
            <w:r w:rsidRPr="00EC6BCE">
              <w:rPr>
                <w:rFonts w:ascii="Arial" w:hAnsi="Arial" w:cs="Arial"/>
              </w:rPr>
              <w:t>Please describe your relationships with Consultants and Surveyors operating within Havebury's geographical area.</w:t>
            </w:r>
          </w:p>
          <w:p w14:paraId="2BEE8E27" w14:textId="3B047BF3" w:rsidR="00E27DFE" w:rsidRPr="00EC6BCE" w:rsidRDefault="004C6735" w:rsidP="00D507F7">
            <w:pPr>
              <w:spacing w:before="120" w:after="120" w:line="240" w:lineRule="auto"/>
              <w:jc w:val="right"/>
              <w:rPr>
                <w:rFonts w:ascii="Arial" w:hAnsi="Arial" w:cs="Arial"/>
                <w:bCs/>
              </w:rPr>
            </w:pPr>
            <w:r w:rsidRPr="00EC6BCE">
              <w:rPr>
                <w:rFonts w:ascii="Arial" w:hAnsi="Arial" w:cs="Arial"/>
                <w:b/>
              </w:rPr>
              <w:t xml:space="preserve">Maximum word count: </w:t>
            </w:r>
            <w:r w:rsidR="00F20FAB" w:rsidRPr="00EC6BCE">
              <w:rPr>
                <w:rFonts w:ascii="Arial" w:hAnsi="Arial" w:cs="Arial"/>
                <w:b/>
              </w:rPr>
              <w:t>300</w:t>
            </w:r>
            <w:r w:rsidRPr="00EC6BCE">
              <w:rPr>
                <w:rFonts w:ascii="Arial" w:hAnsi="Arial" w:cs="Arial"/>
                <w:b/>
              </w:rPr>
              <w:t xml:space="preserve"> words</w:t>
            </w:r>
          </w:p>
        </w:tc>
        <w:tc>
          <w:tcPr>
            <w:tcW w:w="649" w:type="pct"/>
            <w:vAlign w:val="center"/>
          </w:tcPr>
          <w:p w14:paraId="79D02CBB" w14:textId="7F02A3AE" w:rsidR="00E27DFE" w:rsidRPr="00107B89" w:rsidRDefault="00EC6BCE" w:rsidP="00D507F7">
            <w:pPr>
              <w:spacing w:before="120" w:after="120" w:line="240" w:lineRule="auto"/>
              <w:jc w:val="center"/>
              <w:rPr>
                <w:rFonts w:ascii="Arial" w:hAnsi="Arial" w:cs="Arial"/>
                <w:b/>
              </w:rPr>
            </w:pPr>
            <w:r>
              <w:rPr>
                <w:rFonts w:ascii="Arial" w:hAnsi="Arial" w:cs="Arial"/>
                <w:b/>
              </w:rPr>
              <w:t>5.0</w:t>
            </w:r>
            <w:r w:rsidR="00BE2A86" w:rsidRPr="00107B89">
              <w:rPr>
                <w:rFonts w:ascii="Arial" w:hAnsi="Arial" w:cs="Arial"/>
                <w:b/>
              </w:rPr>
              <w:t>%</w:t>
            </w:r>
          </w:p>
        </w:tc>
        <w:tc>
          <w:tcPr>
            <w:tcW w:w="673" w:type="pct"/>
            <w:vAlign w:val="center"/>
          </w:tcPr>
          <w:p w14:paraId="4250F579" w14:textId="6B3B79BE" w:rsidR="00E27DFE" w:rsidRPr="00107B89" w:rsidRDefault="00107B89" w:rsidP="00D507F7">
            <w:pPr>
              <w:spacing w:before="120" w:after="120" w:line="240" w:lineRule="auto"/>
              <w:jc w:val="center"/>
              <w:rPr>
                <w:rFonts w:ascii="Arial" w:hAnsi="Arial" w:cs="Arial"/>
                <w:b/>
              </w:rPr>
            </w:pPr>
            <w:r w:rsidRPr="00107B89">
              <w:rPr>
                <w:rFonts w:ascii="Arial" w:hAnsi="Arial" w:cs="Arial"/>
                <w:b/>
              </w:rPr>
              <w:t>3.</w:t>
            </w:r>
            <w:r w:rsidR="00EC6BCE">
              <w:rPr>
                <w:rFonts w:ascii="Arial" w:hAnsi="Arial" w:cs="Arial"/>
                <w:b/>
              </w:rPr>
              <w:t>50</w:t>
            </w:r>
          </w:p>
        </w:tc>
      </w:tr>
      <w:tr w:rsidR="00107B89" w:rsidRPr="0045020A" w14:paraId="11224DDB" w14:textId="77777777" w:rsidTr="00107B89">
        <w:trPr>
          <w:trHeight w:val="99"/>
          <w:tblHeader/>
        </w:trPr>
        <w:tc>
          <w:tcPr>
            <w:tcW w:w="4327" w:type="pct"/>
            <w:gridSpan w:val="3"/>
          </w:tcPr>
          <w:p w14:paraId="77C3843C" w14:textId="3FCD2BD5" w:rsidR="00107B89" w:rsidRDefault="00107B89" w:rsidP="00107B89">
            <w:pPr>
              <w:spacing w:before="120" w:after="120" w:line="240" w:lineRule="auto"/>
              <w:jc w:val="right"/>
              <w:rPr>
                <w:rFonts w:ascii="Arial" w:hAnsi="Arial" w:cs="Arial"/>
                <w:b/>
                <w:highlight w:val="yellow"/>
              </w:rPr>
            </w:pPr>
            <w:r>
              <w:rPr>
                <w:rFonts w:ascii="Arial" w:hAnsi="Arial" w:cs="Arial"/>
                <w:b/>
                <w:u w:val="single"/>
              </w:rPr>
              <w:t>Total marks available</w:t>
            </w:r>
          </w:p>
        </w:tc>
        <w:tc>
          <w:tcPr>
            <w:tcW w:w="673" w:type="pct"/>
            <w:vAlign w:val="center"/>
          </w:tcPr>
          <w:p w14:paraId="22B4E783" w14:textId="479A30ED" w:rsidR="00107B89" w:rsidRDefault="00107B89" w:rsidP="00D507F7">
            <w:pPr>
              <w:spacing w:before="120" w:after="120" w:line="240" w:lineRule="auto"/>
              <w:jc w:val="center"/>
              <w:rPr>
                <w:rFonts w:ascii="Arial" w:hAnsi="Arial" w:cs="Arial"/>
                <w:b/>
              </w:rPr>
            </w:pPr>
            <w:r>
              <w:rPr>
                <w:rFonts w:ascii="Arial" w:hAnsi="Arial" w:cs="Arial"/>
                <w:b/>
              </w:rPr>
              <w:t>70</w:t>
            </w:r>
          </w:p>
        </w:tc>
      </w:tr>
    </w:tbl>
    <w:p w14:paraId="64A54C8A" w14:textId="6421AFE7" w:rsidR="004C6735" w:rsidRDefault="004C6735"/>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4"/>
        <w:gridCol w:w="9627"/>
        <w:gridCol w:w="1810"/>
        <w:gridCol w:w="1877"/>
      </w:tblGrid>
      <w:tr w:rsidR="004C6735" w:rsidRPr="00D4492F" w14:paraId="1084BF0C" w14:textId="77777777" w:rsidTr="00BB7FFB">
        <w:trPr>
          <w:tblHeader/>
        </w:trPr>
        <w:tc>
          <w:tcPr>
            <w:tcW w:w="5000" w:type="pct"/>
            <w:gridSpan w:val="4"/>
          </w:tcPr>
          <w:p w14:paraId="16CB4E3A" w14:textId="155EC130" w:rsidR="004C6735" w:rsidRPr="00255A11" w:rsidRDefault="004C6735" w:rsidP="00BB7FFB">
            <w:pPr>
              <w:spacing w:before="120" w:after="120" w:line="240" w:lineRule="auto"/>
              <w:jc w:val="both"/>
              <w:rPr>
                <w:rFonts w:ascii="Arial" w:hAnsi="Arial" w:cs="Arial"/>
                <w:b/>
              </w:rPr>
            </w:pPr>
            <w:r w:rsidRPr="00255A11">
              <w:rPr>
                <w:rFonts w:ascii="Arial" w:hAnsi="Arial" w:cs="Arial"/>
                <w:b/>
              </w:rPr>
              <w:lastRenderedPageBreak/>
              <w:t>Table 1</w:t>
            </w:r>
            <w:r>
              <w:rPr>
                <w:rFonts w:ascii="Arial" w:hAnsi="Arial" w:cs="Arial"/>
                <w:b/>
              </w:rPr>
              <w:t>B</w:t>
            </w:r>
            <w:r w:rsidRPr="00255A11">
              <w:rPr>
                <w:rFonts w:ascii="Arial" w:hAnsi="Arial" w:cs="Arial"/>
                <w:b/>
              </w:rPr>
              <w:t xml:space="preserve">: </w:t>
            </w:r>
            <w:r w:rsidRPr="001D058D">
              <w:rPr>
                <w:rFonts w:ascii="Arial" w:hAnsi="Arial" w:cs="Arial"/>
                <w:b/>
              </w:rPr>
              <w:t xml:space="preserve">Approach to providing the </w:t>
            </w:r>
            <w:r>
              <w:rPr>
                <w:rFonts w:ascii="Arial" w:hAnsi="Arial" w:cs="Arial"/>
                <w:b/>
              </w:rPr>
              <w:t>Employer’s Agent</w:t>
            </w:r>
            <w:r w:rsidRPr="001D058D">
              <w:rPr>
                <w:rFonts w:ascii="Arial" w:hAnsi="Arial" w:cs="Arial"/>
                <w:b/>
              </w:rPr>
              <w:t xml:space="preserve"> and P</w:t>
            </w:r>
            <w:r>
              <w:rPr>
                <w:rFonts w:ascii="Arial" w:hAnsi="Arial" w:cs="Arial"/>
                <w:b/>
              </w:rPr>
              <w:t>rincipal Designer</w:t>
            </w:r>
            <w:r w:rsidRPr="001D058D">
              <w:rPr>
                <w:rFonts w:ascii="Arial" w:hAnsi="Arial" w:cs="Arial"/>
                <w:b/>
              </w:rPr>
              <w:t xml:space="preserve"> Services</w:t>
            </w:r>
          </w:p>
        </w:tc>
      </w:tr>
      <w:tr w:rsidR="004C6735" w:rsidRPr="0045020A" w14:paraId="705B2713" w14:textId="77777777" w:rsidTr="00BB7FFB">
        <w:trPr>
          <w:trHeight w:val="99"/>
          <w:tblHeader/>
        </w:trPr>
        <w:tc>
          <w:tcPr>
            <w:tcW w:w="227" w:type="pct"/>
          </w:tcPr>
          <w:p w14:paraId="4FA1D6C5" w14:textId="77777777" w:rsidR="004C6735" w:rsidRPr="001D058D" w:rsidRDefault="004C6735" w:rsidP="00BB7FFB">
            <w:pPr>
              <w:spacing w:before="120" w:after="120" w:line="240" w:lineRule="auto"/>
              <w:jc w:val="both"/>
              <w:rPr>
                <w:rFonts w:ascii="Arial" w:hAnsi="Arial" w:cs="Arial"/>
                <w:b/>
              </w:rPr>
            </w:pPr>
            <w:r>
              <w:rPr>
                <w:rFonts w:ascii="Arial" w:hAnsi="Arial" w:cs="Arial"/>
                <w:b/>
              </w:rPr>
              <w:t>Ref.</w:t>
            </w:r>
          </w:p>
        </w:tc>
        <w:tc>
          <w:tcPr>
            <w:tcW w:w="3451" w:type="pct"/>
          </w:tcPr>
          <w:p w14:paraId="0EB9323D" w14:textId="77777777" w:rsidR="004C6735" w:rsidRPr="001D058D" w:rsidRDefault="004C6735" w:rsidP="00BB7FFB">
            <w:pPr>
              <w:spacing w:before="120" w:after="120" w:line="240" w:lineRule="auto"/>
              <w:jc w:val="both"/>
              <w:rPr>
                <w:rFonts w:ascii="Arial" w:hAnsi="Arial" w:cs="Arial"/>
                <w:b/>
              </w:rPr>
            </w:pPr>
            <w:r w:rsidRPr="001D058D">
              <w:rPr>
                <w:rFonts w:ascii="Arial" w:hAnsi="Arial" w:cs="Arial"/>
                <w:b/>
              </w:rPr>
              <w:t>Question</w:t>
            </w:r>
          </w:p>
        </w:tc>
        <w:tc>
          <w:tcPr>
            <w:tcW w:w="649" w:type="pct"/>
          </w:tcPr>
          <w:p w14:paraId="71C90C7F" w14:textId="77777777" w:rsidR="004C6735" w:rsidRPr="001D058D" w:rsidRDefault="004C6735" w:rsidP="00BB7FFB">
            <w:pPr>
              <w:spacing w:before="120" w:after="120" w:line="240" w:lineRule="auto"/>
              <w:jc w:val="both"/>
              <w:rPr>
                <w:rFonts w:ascii="Arial" w:hAnsi="Arial" w:cs="Arial"/>
                <w:b/>
              </w:rPr>
            </w:pPr>
            <w:r w:rsidRPr="001D058D">
              <w:rPr>
                <w:rFonts w:ascii="Arial" w:hAnsi="Arial" w:cs="Arial"/>
                <w:b/>
              </w:rPr>
              <w:t>Weighting</w:t>
            </w:r>
          </w:p>
        </w:tc>
        <w:tc>
          <w:tcPr>
            <w:tcW w:w="673" w:type="pct"/>
          </w:tcPr>
          <w:p w14:paraId="48F16922" w14:textId="77777777" w:rsidR="004C6735" w:rsidRPr="001D058D" w:rsidRDefault="004C6735" w:rsidP="00BB7FFB">
            <w:pPr>
              <w:spacing w:before="120" w:after="120" w:line="240" w:lineRule="auto"/>
              <w:jc w:val="both"/>
              <w:rPr>
                <w:rFonts w:ascii="Arial" w:hAnsi="Arial" w:cs="Arial"/>
                <w:b/>
              </w:rPr>
            </w:pPr>
            <w:r w:rsidRPr="001D058D">
              <w:rPr>
                <w:rFonts w:ascii="Arial" w:hAnsi="Arial" w:cs="Arial"/>
                <w:b/>
              </w:rPr>
              <w:t>Marks available</w:t>
            </w:r>
          </w:p>
        </w:tc>
      </w:tr>
      <w:tr w:rsidR="00956676" w:rsidRPr="0045020A" w14:paraId="21474BB5" w14:textId="77777777" w:rsidTr="00BB7FFB">
        <w:trPr>
          <w:trHeight w:val="99"/>
          <w:tblHeader/>
        </w:trPr>
        <w:tc>
          <w:tcPr>
            <w:tcW w:w="227" w:type="pct"/>
          </w:tcPr>
          <w:p w14:paraId="53DDF5B9" w14:textId="7E52193A" w:rsidR="00956676" w:rsidRDefault="00B65EA3" w:rsidP="00956676">
            <w:pPr>
              <w:spacing w:before="120" w:after="120" w:line="240" w:lineRule="auto"/>
              <w:jc w:val="both"/>
              <w:rPr>
                <w:rFonts w:ascii="Arial" w:hAnsi="Arial" w:cs="Arial"/>
                <w:b/>
              </w:rPr>
            </w:pPr>
            <w:r>
              <w:rPr>
                <w:rFonts w:ascii="Arial" w:hAnsi="Arial" w:cs="Arial"/>
                <w:b/>
              </w:rPr>
              <w:t>1</w:t>
            </w:r>
          </w:p>
        </w:tc>
        <w:tc>
          <w:tcPr>
            <w:tcW w:w="3451" w:type="pct"/>
          </w:tcPr>
          <w:p w14:paraId="6CC1C244" w14:textId="16E644FA" w:rsidR="00956676" w:rsidRPr="004C6735" w:rsidRDefault="00956676" w:rsidP="00956676">
            <w:pPr>
              <w:spacing w:before="120" w:after="120" w:line="240" w:lineRule="auto"/>
              <w:jc w:val="both"/>
              <w:rPr>
                <w:rFonts w:ascii="Arial" w:hAnsi="Arial" w:cs="Arial"/>
                <w:b/>
                <w:u w:val="single"/>
              </w:rPr>
            </w:pPr>
            <w:r w:rsidRPr="004C6735">
              <w:rPr>
                <w:rFonts w:ascii="Arial" w:hAnsi="Arial" w:cs="Arial"/>
                <w:b/>
                <w:u w:val="single"/>
              </w:rPr>
              <w:t>Employers Agent</w:t>
            </w:r>
            <w:r w:rsidR="00B65EA3">
              <w:rPr>
                <w:rFonts w:ascii="Arial" w:hAnsi="Arial" w:cs="Arial"/>
                <w:b/>
                <w:u w:val="single"/>
              </w:rPr>
              <w:t xml:space="preserve"> – Project Overruns and Cost Increases </w:t>
            </w:r>
          </w:p>
          <w:p w14:paraId="5CBBF869" w14:textId="77777777" w:rsidR="00956676" w:rsidRDefault="00956676" w:rsidP="00956676">
            <w:pPr>
              <w:spacing w:before="120" w:after="120" w:line="240" w:lineRule="auto"/>
              <w:jc w:val="both"/>
              <w:rPr>
                <w:rFonts w:ascii="Arial" w:hAnsi="Arial" w:cs="Arial"/>
                <w:b/>
                <w:u w:val="single"/>
              </w:rPr>
            </w:pPr>
            <w:r w:rsidRPr="004C6735">
              <w:rPr>
                <w:rFonts w:ascii="Arial" w:hAnsi="Arial" w:cs="Arial"/>
                <w:bCs/>
              </w:rPr>
              <w:t>Demonstrate how you would manage a project that overruns and/or costs increase; and when/how you would engage with Havebury at the earliest opportunity.</w:t>
            </w:r>
            <w:r w:rsidRPr="004C6735">
              <w:rPr>
                <w:rFonts w:ascii="Arial" w:hAnsi="Arial" w:cs="Arial"/>
                <w:b/>
                <w:u w:val="single"/>
              </w:rPr>
              <w:t xml:space="preserve">  </w:t>
            </w:r>
          </w:p>
          <w:p w14:paraId="05289EFB" w14:textId="2098C047" w:rsidR="00956676" w:rsidRPr="00FA45BC" w:rsidRDefault="00956676" w:rsidP="00956676">
            <w:pPr>
              <w:spacing w:before="120" w:after="120" w:line="240" w:lineRule="auto"/>
              <w:jc w:val="right"/>
              <w:rPr>
                <w:rFonts w:ascii="Arial" w:hAnsi="Arial" w:cs="Arial"/>
                <w:b/>
                <w:u w:val="single"/>
              </w:rPr>
            </w:pPr>
            <w:r w:rsidRPr="001D058D">
              <w:rPr>
                <w:rFonts w:ascii="Arial" w:hAnsi="Arial" w:cs="Arial"/>
                <w:b/>
              </w:rPr>
              <w:t xml:space="preserve">Maximum word count: </w:t>
            </w:r>
            <w:r w:rsidR="00B65EA3">
              <w:rPr>
                <w:rFonts w:ascii="Arial" w:hAnsi="Arial" w:cs="Arial"/>
                <w:b/>
              </w:rPr>
              <w:t>500</w:t>
            </w:r>
            <w:r w:rsidRPr="001D058D">
              <w:rPr>
                <w:rFonts w:ascii="Arial" w:hAnsi="Arial" w:cs="Arial"/>
                <w:b/>
              </w:rPr>
              <w:t xml:space="preserve"> words</w:t>
            </w:r>
          </w:p>
        </w:tc>
        <w:tc>
          <w:tcPr>
            <w:tcW w:w="649" w:type="pct"/>
            <w:vAlign w:val="center"/>
          </w:tcPr>
          <w:p w14:paraId="0267B324" w14:textId="3B09E0C6" w:rsidR="00956676" w:rsidRPr="00956676" w:rsidRDefault="00956676" w:rsidP="00956676">
            <w:pPr>
              <w:spacing w:before="120" w:after="120" w:line="240" w:lineRule="auto"/>
              <w:jc w:val="center"/>
              <w:rPr>
                <w:rFonts w:ascii="Arial" w:hAnsi="Arial" w:cs="Arial"/>
                <w:b/>
              </w:rPr>
            </w:pPr>
            <w:r w:rsidRPr="00956676">
              <w:rPr>
                <w:rFonts w:ascii="Arial" w:hAnsi="Arial" w:cs="Arial"/>
                <w:b/>
              </w:rPr>
              <w:t>1</w:t>
            </w:r>
            <w:r w:rsidR="00A528CD">
              <w:rPr>
                <w:rFonts w:ascii="Arial" w:hAnsi="Arial" w:cs="Arial"/>
                <w:b/>
              </w:rPr>
              <w:t>2.0</w:t>
            </w:r>
            <w:r w:rsidRPr="00956676">
              <w:rPr>
                <w:rFonts w:ascii="Arial" w:hAnsi="Arial" w:cs="Arial"/>
                <w:b/>
              </w:rPr>
              <w:t>%</w:t>
            </w:r>
          </w:p>
        </w:tc>
        <w:tc>
          <w:tcPr>
            <w:tcW w:w="673" w:type="pct"/>
            <w:vAlign w:val="center"/>
          </w:tcPr>
          <w:p w14:paraId="5F502925" w14:textId="3D34F7FA" w:rsidR="00956676" w:rsidRPr="00956676" w:rsidRDefault="00A528CD" w:rsidP="00956676">
            <w:pPr>
              <w:spacing w:before="120" w:after="120" w:line="240" w:lineRule="auto"/>
              <w:jc w:val="center"/>
              <w:rPr>
                <w:rFonts w:ascii="Arial" w:hAnsi="Arial" w:cs="Arial"/>
                <w:b/>
              </w:rPr>
            </w:pPr>
            <w:r>
              <w:rPr>
                <w:rFonts w:ascii="Arial" w:hAnsi="Arial" w:cs="Arial"/>
                <w:b/>
              </w:rPr>
              <w:t>8.40</w:t>
            </w:r>
          </w:p>
        </w:tc>
      </w:tr>
      <w:tr w:rsidR="004C6735" w:rsidRPr="0045020A" w14:paraId="457C598D" w14:textId="77777777" w:rsidTr="00BB7FFB">
        <w:trPr>
          <w:trHeight w:val="99"/>
          <w:tblHeader/>
        </w:trPr>
        <w:tc>
          <w:tcPr>
            <w:tcW w:w="227" w:type="pct"/>
          </w:tcPr>
          <w:p w14:paraId="4BB32C7C" w14:textId="19F2F6BB" w:rsidR="004C6735" w:rsidRPr="001D058D" w:rsidRDefault="00B65EA3" w:rsidP="00BB7FFB">
            <w:pPr>
              <w:spacing w:before="120" w:after="120" w:line="240" w:lineRule="auto"/>
              <w:jc w:val="both"/>
              <w:rPr>
                <w:rFonts w:ascii="Arial" w:hAnsi="Arial" w:cs="Arial"/>
                <w:b/>
              </w:rPr>
            </w:pPr>
            <w:r>
              <w:rPr>
                <w:rFonts w:ascii="Arial" w:hAnsi="Arial" w:cs="Arial"/>
                <w:b/>
              </w:rPr>
              <w:t>2</w:t>
            </w:r>
          </w:p>
        </w:tc>
        <w:tc>
          <w:tcPr>
            <w:tcW w:w="3451" w:type="pct"/>
          </w:tcPr>
          <w:p w14:paraId="33BE7E98" w14:textId="77777777" w:rsidR="004C6735" w:rsidRPr="00FA45BC" w:rsidRDefault="004C6735" w:rsidP="00BB7FFB">
            <w:pPr>
              <w:spacing w:before="120" w:after="120" w:line="240" w:lineRule="auto"/>
              <w:jc w:val="both"/>
              <w:rPr>
                <w:rFonts w:ascii="Arial" w:hAnsi="Arial" w:cs="Arial"/>
                <w:b/>
                <w:u w:val="single"/>
              </w:rPr>
            </w:pPr>
            <w:r w:rsidRPr="00FA45BC">
              <w:rPr>
                <w:rFonts w:ascii="Arial" w:hAnsi="Arial" w:cs="Arial"/>
                <w:b/>
                <w:u w:val="single"/>
              </w:rPr>
              <w:t>Added Value</w:t>
            </w:r>
          </w:p>
          <w:p w14:paraId="2E0B5620" w14:textId="77777777" w:rsidR="004C6735" w:rsidRDefault="004C6735" w:rsidP="00BB7FFB">
            <w:pPr>
              <w:spacing w:before="120" w:after="120" w:line="240" w:lineRule="auto"/>
              <w:jc w:val="both"/>
              <w:rPr>
                <w:rFonts w:ascii="Arial" w:hAnsi="Arial" w:cs="Arial"/>
                <w:bCs/>
              </w:rPr>
            </w:pPr>
            <w:r w:rsidRPr="00E27DFE">
              <w:rPr>
                <w:rFonts w:ascii="Arial" w:hAnsi="Arial" w:cs="Arial"/>
                <w:bCs/>
              </w:rPr>
              <w:t>How do you identify new innovative approaches to adding value to your contracts and please provide examples of any cost saving, environmental or quality improvements achieved as a result of this; and provide details of any unique selling points that you believe your organisation may have. Describe how you believe that your company/firm can make a difference to the service received by Havebury.</w:t>
            </w:r>
          </w:p>
          <w:p w14:paraId="03F3D95A" w14:textId="4272F726" w:rsidR="004C6735" w:rsidRPr="00E27DFE" w:rsidRDefault="004C6735" w:rsidP="00BB7FFB">
            <w:pPr>
              <w:spacing w:before="120" w:after="120" w:line="240" w:lineRule="auto"/>
              <w:jc w:val="right"/>
              <w:rPr>
                <w:rFonts w:ascii="Arial" w:hAnsi="Arial" w:cs="Arial"/>
                <w:bCs/>
                <w:highlight w:val="yellow"/>
              </w:rPr>
            </w:pPr>
            <w:r w:rsidRPr="001D058D">
              <w:rPr>
                <w:rFonts w:ascii="Arial" w:hAnsi="Arial" w:cs="Arial"/>
                <w:b/>
              </w:rPr>
              <w:t xml:space="preserve">Maximum word count: </w:t>
            </w:r>
            <w:r w:rsidR="00B65EA3">
              <w:rPr>
                <w:rFonts w:ascii="Arial" w:hAnsi="Arial" w:cs="Arial"/>
                <w:b/>
              </w:rPr>
              <w:t>500</w:t>
            </w:r>
            <w:r w:rsidRPr="001D058D">
              <w:rPr>
                <w:rFonts w:ascii="Arial" w:hAnsi="Arial" w:cs="Arial"/>
                <w:b/>
              </w:rPr>
              <w:t xml:space="preserve"> words</w:t>
            </w:r>
          </w:p>
        </w:tc>
        <w:tc>
          <w:tcPr>
            <w:tcW w:w="649" w:type="pct"/>
            <w:vAlign w:val="center"/>
          </w:tcPr>
          <w:p w14:paraId="3CE60F5D" w14:textId="6A6166B5" w:rsidR="004C6735" w:rsidRPr="00956676" w:rsidRDefault="00A528CD" w:rsidP="00BB7FFB">
            <w:pPr>
              <w:spacing w:before="120" w:after="120" w:line="240" w:lineRule="auto"/>
              <w:jc w:val="center"/>
              <w:rPr>
                <w:rFonts w:ascii="Arial" w:hAnsi="Arial" w:cs="Arial"/>
                <w:b/>
              </w:rPr>
            </w:pPr>
            <w:r>
              <w:rPr>
                <w:rFonts w:ascii="Arial" w:hAnsi="Arial" w:cs="Arial"/>
                <w:b/>
              </w:rPr>
              <w:t>10.0</w:t>
            </w:r>
            <w:r w:rsidR="004C6735" w:rsidRPr="00956676">
              <w:rPr>
                <w:rFonts w:ascii="Arial" w:hAnsi="Arial" w:cs="Arial"/>
                <w:b/>
              </w:rPr>
              <w:t>%</w:t>
            </w:r>
          </w:p>
        </w:tc>
        <w:tc>
          <w:tcPr>
            <w:tcW w:w="673" w:type="pct"/>
            <w:vAlign w:val="center"/>
          </w:tcPr>
          <w:p w14:paraId="60E82911" w14:textId="379A2FB8" w:rsidR="004C6735" w:rsidRPr="00956676" w:rsidRDefault="00A528CD" w:rsidP="00BB7FFB">
            <w:pPr>
              <w:spacing w:before="120" w:after="120" w:line="240" w:lineRule="auto"/>
              <w:jc w:val="center"/>
              <w:rPr>
                <w:rFonts w:ascii="Arial" w:hAnsi="Arial" w:cs="Arial"/>
                <w:b/>
              </w:rPr>
            </w:pPr>
            <w:r>
              <w:rPr>
                <w:rFonts w:ascii="Arial" w:hAnsi="Arial" w:cs="Arial"/>
                <w:b/>
              </w:rPr>
              <w:t>7.00</w:t>
            </w:r>
          </w:p>
        </w:tc>
      </w:tr>
      <w:tr w:rsidR="00956676" w:rsidRPr="0045020A" w14:paraId="70299BD0" w14:textId="77777777" w:rsidTr="00BB7FFB">
        <w:trPr>
          <w:trHeight w:val="99"/>
          <w:tblHeader/>
        </w:trPr>
        <w:tc>
          <w:tcPr>
            <w:tcW w:w="227" w:type="pct"/>
          </w:tcPr>
          <w:p w14:paraId="4E845109" w14:textId="50B2E6CE" w:rsidR="00956676" w:rsidRPr="001D058D" w:rsidRDefault="00B65EA3" w:rsidP="00956676">
            <w:pPr>
              <w:spacing w:before="120" w:after="120" w:line="240" w:lineRule="auto"/>
              <w:jc w:val="both"/>
              <w:rPr>
                <w:rFonts w:ascii="Arial" w:hAnsi="Arial" w:cs="Arial"/>
                <w:b/>
              </w:rPr>
            </w:pPr>
            <w:r>
              <w:rPr>
                <w:rFonts w:ascii="Arial" w:hAnsi="Arial" w:cs="Arial"/>
                <w:b/>
              </w:rPr>
              <w:t>3</w:t>
            </w:r>
          </w:p>
        </w:tc>
        <w:tc>
          <w:tcPr>
            <w:tcW w:w="3451" w:type="pct"/>
          </w:tcPr>
          <w:p w14:paraId="4525A5CE" w14:textId="77777777" w:rsidR="00956676" w:rsidRPr="00FA45BC" w:rsidRDefault="00956676" w:rsidP="00956676">
            <w:pPr>
              <w:spacing w:before="120" w:after="120" w:line="240" w:lineRule="auto"/>
              <w:jc w:val="both"/>
              <w:rPr>
                <w:rFonts w:ascii="Arial" w:hAnsi="Arial" w:cs="Arial"/>
                <w:b/>
                <w:u w:val="single"/>
              </w:rPr>
            </w:pPr>
            <w:r w:rsidRPr="00FA45BC">
              <w:rPr>
                <w:rFonts w:ascii="Arial" w:hAnsi="Arial" w:cs="Arial"/>
                <w:b/>
                <w:u w:val="single"/>
              </w:rPr>
              <w:t>Resources</w:t>
            </w:r>
          </w:p>
          <w:p w14:paraId="50569A04" w14:textId="77777777" w:rsidR="00956676" w:rsidRDefault="00956676" w:rsidP="00956676">
            <w:pPr>
              <w:spacing w:before="120" w:after="120" w:line="240" w:lineRule="auto"/>
              <w:jc w:val="both"/>
              <w:rPr>
                <w:rFonts w:ascii="Arial" w:hAnsi="Arial" w:cs="Arial"/>
                <w:bCs/>
              </w:rPr>
            </w:pPr>
            <w:r w:rsidRPr="00E27DFE">
              <w:rPr>
                <w:rFonts w:ascii="Arial" w:hAnsi="Arial" w:cs="Arial"/>
                <w:bCs/>
              </w:rPr>
              <w:t>Please provide details of the resources your organisation will have in place to ensure the successful delivery of the project/instructed works, including staff and their qualifications, etc. and any challenges you may have providing effective resourcing and how you will overcome them?</w:t>
            </w:r>
          </w:p>
          <w:p w14:paraId="255F5E8D" w14:textId="0F647C5F" w:rsidR="00956676" w:rsidRPr="00E27DFE" w:rsidRDefault="00956676" w:rsidP="00956676">
            <w:pPr>
              <w:spacing w:before="120" w:after="120" w:line="240" w:lineRule="auto"/>
              <w:jc w:val="right"/>
              <w:rPr>
                <w:rFonts w:ascii="Arial" w:hAnsi="Arial" w:cs="Arial"/>
                <w:bCs/>
              </w:rPr>
            </w:pPr>
            <w:r w:rsidRPr="001D058D">
              <w:rPr>
                <w:rFonts w:ascii="Arial" w:hAnsi="Arial" w:cs="Arial"/>
                <w:b/>
              </w:rPr>
              <w:t xml:space="preserve">Maximum word count: </w:t>
            </w:r>
            <w:r w:rsidR="00B65EA3">
              <w:rPr>
                <w:rFonts w:ascii="Arial" w:hAnsi="Arial" w:cs="Arial"/>
                <w:b/>
              </w:rPr>
              <w:t>500</w:t>
            </w:r>
            <w:r w:rsidRPr="001D058D">
              <w:rPr>
                <w:rFonts w:ascii="Arial" w:hAnsi="Arial" w:cs="Arial"/>
                <w:b/>
              </w:rPr>
              <w:t xml:space="preserve"> words</w:t>
            </w:r>
          </w:p>
        </w:tc>
        <w:tc>
          <w:tcPr>
            <w:tcW w:w="649" w:type="pct"/>
            <w:vAlign w:val="center"/>
          </w:tcPr>
          <w:p w14:paraId="56BB0B8E" w14:textId="6FA1AA0F" w:rsidR="00956676" w:rsidRPr="00255A11" w:rsidRDefault="00A528CD" w:rsidP="00956676">
            <w:pPr>
              <w:spacing w:before="120" w:after="120" w:line="240" w:lineRule="auto"/>
              <w:jc w:val="center"/>
              <w:rPr>
                <w:rFonts w:ascii="Arial" w:hAnsi="Arial" w:cs="Arial"/>
                <w:b/>
                <w:highlight w:val="yellow"/>
              </w:rPr>
            </w:pPr>
            <w:r>
              <w:rPr>
                <w:rFonts w:ascii="Arial" w:hAnsi="Arial" w:cs="Arial"/>
                <w:b/>
              </w:rPr>
              <w:t>10.0</w:t>
            </w:r>
            <w:r w:rsidR="00956676" w:rsidRPr="00956676">
              <w:rPr>
                <w:rFonts w:ascii="Arial" w:hAnsi="Arial" w:cs="Arial"/>
                <w:b/>
              </w:rPr>
              <w:t>%</w:t>
            </w:r>
          </w:p>
        </w:tc>
        <w:tc>
          <w:tcPr>
            <w:tcW w:w="673" w:type="pct"/>
            <w:vAlign w:val="center"/>
          </w:tcPr>
          <w:p w14:paraId="60B73999" w14:textId="3DC08E52" w:rsidR="00956676" w:rsidRPr="00E27DFE" w:rsidRDefault="00A528CD" w:rsidP="00956676">
            <w:pPr>
              <w:spacing w:before="120" w:after="120" w:line="240" w:lineRule="auto"/>
              <w:jc w:val="center"/>
              <w:rPr>
                <w:rFonts w:ascii="Arial" w:hAnsi="Arial" w:cs="Arial"/>
                <w:b/>
              </w:rPr>
            </w:pPr>
            <w:r>
              <w:rPr>
                <w:rFonts w:ascii="Arial" w:hAnsi="Arial" w:cs="Arial"/>
                <w:b/>
              </w:rPr>
              <w:t>7.00</w:t>
            </w:r>
          </w:p>
        </w:tc>
      </w:tr>
      <w:tr w:rsidR="00956676" w:rsidRPr="0045020A" w14:paraId="6E1169D7" w14:textId="77777777" w:rsidTr="00BB7FFB">
        <w:trPr>
          <w:trHeight w:val="99"/>
          <w:tblHeader/>
        </w:trPr>
        <w:tc>
          <w:tcPr>
            <w:tcW w:w="227" w:type="pct"/>
          </w:tcPr>
          <w:p w14:paraId="074B76B9" w14:textId="00191DFC" w:rsidR="00956676" w:rsidRPr="001D058D" w:rsidRDefault="00B65EA3" w:rsidP="00956676">
            <w:pPr>
              <w:spacing w:before="120" w:after="120" w:line="240" w:lineRule="auto"/>
              <w:jc w:val="both"/>
              <w:rPr>
                <w:rFonts w:ascii="Arial" w:hAnsi="Arial" w:cs="Arial"/>
                <w:b/>
              </w:rPr>
            </w:pPr>
            <w:r>
              <w:rPr>
                <w:rFonts w:ascii="Arial" w:hAnsi="Arial" w:cs="Arial"/>
                <w:b/>
              </w:rPr>
              <w:lastRenderedPageBreak/>
              <w:t>4</w:t>
            </w:r>
          </w:p>
        </w:tc>
        <w:tc>
          <w:tcPr>
            <w:tcW w:w="3451" w:type="pct"/>
          </w:tcPr>
          <w:p w14:paraId="751649EE" w14:textId="77777777" w:rsidR="00956676" w:rsidRPr="00B65EA3" w:rsidRDefault="00956676" w:rsidP="00956676">
            <w:pPr>
              <w:spacing w:before="120" w:after="120" w:line="240" w:lineRule="auto"/>
              <w:jc w:val="both"/>
              <w:rPr>
                <w:rFonts w:ascii="Arial" w:hAnsi="Arial" w:cs="Arial"/>
                <w:b/>
                <w:u w:val="single"/>
              </w:rPr>
            </w:pPr>
            <w:r w:rsidRPr="00B65EA3">
              <w:rPr>
                <w:rFonts w:ascii="Arial" w:hAnsi="Arial" w:cs="Arial"/>
                <w:b/>
                <w:u w:val="single"/>
              </w:rPr>
              <w:t>Project Delivery</w:t>
            </w:r>
          </w:p>
          <w:p w14:paraId="731F2E89" w14:textId="77777777" w:rsidR="00956676" w:rsidRPr="00B65EA3" w:rsidRDefault="00956676" w:rsidP="00956676">
            <w:pPr>
              <w:spacing w:after="0" w:line="240" w:lineRule="auto"/>
              <w:jc w:val="both"/>
              <w:rPr>
                <w:rFonts w:ascii="Arial" w:hAnsi="Arial" w:cs="Arial"/>
                <w:color w:val="000000"/>
                <w:lang w:eastAsia="en-GB"/>
              </w:rPr>
            </w:pPr>
            <w:r w:rsidRPr="00B65EA3">
              <w:rPr>
                <w:rFonts w:ascii="Arial" w:hAnsi="Arial" w:cs="Arial"/>
                <w:color w:val="000000"/>
              </w:rPr>
              <w:t>Provide an explanation of how you would seek to deliver a residential development project from initial instruction to completion, how you will engage with the project team to ensure successful collaborative working, and how your organisation will deal with any urgent matters occurring during both the pre-contract and post contract phases.</w:t>
            </w:r>
          </w:p>
          <w:p w14:paraId="0E49405F" w14:textId="7AF87EBF" w:rsidR="00956676" w:rsidRPr="00B65EA3" w:rsidRDefault="00956676" w:rsidP="00956676">
            <w:pPr>
              <w:spacing w:before="120" w:after="120" w:line="240" w:lineRule="auto"/>
              <w:jc w:val="right"/>
              <w:rPr>
                <w:rFonts w:ascii="Arial" w:hAnsi="Arial" w:cs="Arial"/>
                <w:bCs/>
              </w:rPr>
            </w:pPr>
            <w:r w:rsidRPr="00B65EA3">
              <w:rPr>
                <w:rFonts w:ascii="Arial" w:hAnsi="Arial" w:cs="Arial"/>
                <w:b/>
              </w:rPr>
              <w:t xml:space="preserve">Maximum word count: </w:t>
            </w:r>
            <w:r w:rsidR="00B65EA3" w:rsidRPr="00B65EA3">
              <w:rPr>
                <w:rFonts w:ascii="Arial" w:hAnsi="Arial" w:cs="Arial"/>
                <w:b/>
              </w:rPr>
              <w:t>500</w:t>
            </w:r>
            <w:r w:rsidRPr="00B65EA3">
              <w:rPr>
                <w:rFonts w:ascii="Arial" w:hAnsi="Arial" w:cs="Arial"/>
                <w:b/>
              </w:rPr>
              <w:t xml:space="preserve"> words</w:t>
            </w:r>
          </w:p>
        </w:tc>
        <w:tc>
          <w:tcPr>
            <w:tcW w:w="649" w:type="pct"/>
            <w:vAlign w:val="center"/>
          </w:tcPr>
          <w:p w14:paraId="2B374711" w14:textId="6B000FE5" w:rsidR="00956676" w:rsidRDefault="00A528CD" w:rsidP="00956676">
            <w:pPr>
              <w:spacing w:before="120" w:after="120" w:line="240" w:lineRule="auto"/>
              <w:jc w:val="center"/>
              <w:rPr>
                <w:rFonts w:ascii="Arial" w:hAnsi="Arial" w:cs="Arial"/>
                <w:b/>
                <w:highlight w:val="yellow"/>
              </w:rPr>
            </w:pPr>
            <w:r>
              <w:rPr>
                <w:rFonts w:ascii="Arial" w:hAnsi="Arial" w:cs="Arial"/>
                <w:b/>
              </w:rPr>
              <w:t>10.0</w:t>
            </w:r>
            <w:r w:rsidR="00956676" w:rsidRPr="00956676">
              <w:rPr>
                <w:rFonts w:ascii="Arial" w:hAnsi="Arial" w:cs="Arial"/>
                <w:b/>
              </w:rPr>
              <w:t>%</w:t>
            </w:r>
          </w:p>
        </w:tc>
        <w:tc>
          <w:tcPr>
            <w:tcW w:w="673" w:type="pct"/>
            <w:vAlign w:val="center"/>
          </w:tcPr>
          <w:p w14:paraId="02AE26C1" w14:textId="75DC3B63" w:rsidR="00956676" w:rsidRPr="00E27DFE" w:rsidRDefault="00A528CD" w:rsidP="00956676">
            <w:pPr>
              <w:spacing w:before="120" w:after="120" w:line="240" w:lineRule="auto"/>
              <w:jc w:val="center"/>
              <w:rPr>
                <w:rFonts w:ascii="Arial" w:hAnsi="Arial" w:cs="Arial"/>
                <w:b/>
              </w:rPr>
            </w:pPr>
            <w:r>
              <w:rPr>
                <w:rFonts w:ascii="Arial" w:hAnsi="Arial" w:cs="Arial"/>
                <w:b/>
              </w:rPr>
              <w:t>7.00</w:t>
            </w:r>
          </w:p>
        </w:tc>
      </w:tr>
      <w:tr w:rsidR="002D16E1" w:rsidRPr="0045020A" w14:paraId="66906C93" w14:textId="77777777" w:rsidTr="00BB7FFB">
        <w:trPr>
          <w:trHeight w:val="99"/>
          <w:tblHeader/>
        </w:trPr>
        <w:tc>
          <w:tcPr>
            <w:tcW w:w="227" w:type="pct"/>
          </w:tcPr>
          <w:p w14:paraId="44A3B0F6" w14:textId="56251CF3" w:rsidR="002D16E1" w:rsidRDefault="002D16E1" w:rsidP="002D16E1">
            <w:pPr>
              <w:spacing w:before="120" w:after="120" w:line="240" w:lineRule="auto"/>
              <w:jc w:val="both"/>
              <w:rPr>
                <w:rFonts w:ascii="Arial" w:hAnsi="Arial" w:cs="Arial"/>
                <w:b/>
              </w:rPr>
            </w:pPr>
            <w:r>
              <w:rPr>
                <w:rFonts w:ascii="Arial" w:hAnsi="Arial" w:cs="Arial"/>
                <w:b/>
              </w:rPr>
              <w:t>5</w:t>
            </w:r>
          </w:p>
        </w:tc>
        <w:tc>
          <w:tcPr>
            <w:tcW w:w="3451" w:type="pct"/>
          </w:tcPr>
          <w:p w14:paraId="014D6DC4" w14:textId="77777777" w:rsidR="002D16E1" w:rsidRPr="00A528CD" w:rsidRDefault="002D16E1" w:rsidP="002D16E1">
            <w:pPr>
              <w:spacing w:before="120" w:after="120" w:line="240" w:lineRule="auto"/>
              <w:jc w:val="both"/>
              <w:rPr>
                <w:rFonts w:ascii="Arial" w:hAnsi="Arial" w:cs="Arial"/>
                <w:b/>
                <w:u w:val="single"/>
              </w:rPr>
            </w:pPr>
            <w:r w:rsidRPr="00A528CD">
              <w:rPr>
                <w:rFonts w:ascii="Arial" w:hAnsi="Arial" w:cs="Arial"/>
                <w:b/>
                <w:u w:val="single"/>
              </w:rPr>
              <w:t>Project Reporting</w:t>
            </w:r>
          </w:p>
          <w:p w14:paraId="1278B593" w14:textId="77777777" w:rsidR="002D16E1" w:rsidRPr="00A528CD" w:rsidRDefault="002D16E1" w:rsidP="002D16E1">
            <w:pPr>
              <w:spacing w:after="0" w:line="240" w:lineRule="auto"/>
              <w:jc w:val="both"/>
              <w:rPr>
                <w:rFonts w:ascii="Arial" w:hAnsi="Arial" w:cs="Arial"/>
                <w:lang w:eastAsia="en-GB"/>
              </w:rPr>
            </w:pPr>
            <w:r w:rsidRPr="00A528CD">
              <w:rPr>
                <w:rFonts w:ascii="Arial" w:hAnsi="Arial" w:cs="Arial"/>
              </w:rPr>
              <w:t>Please provide examples of any relevant reporting templates or methods you currently use or will use for Havebury to convey the requirements and progress of projects as specified within the Client Brief/Specification/Scope of Services.</w:t>
            </w:r>
          </w:p>
          <w:p w14:paraId="56C8A901" w14:textId="77777777" w:rsidR="002D16E1" w:rsidRPr="00B65EA3" w:rsidRDefault="002D16E1" w:rsidP="002D16E1">
            <w:pPr>
              <w:spacing w:before="120" w:after="120" w:line="240" w:lineRule="auto"/>
              <w:jc w:val="both"/>
              <w:rPr>
                <w:rFonts w:ascii="Arial" w:hAnsi="Arial" w:cs="Arial"/>
                <w:b/>
                <w:u w:val="single"/>
              </w:rPr>
            </w:pPr>
          </w:p>
        </w:tc>
        <w:tc>
          <w:tcPr>
            <w:tcW w:w="649" w:type="pct"/>
            <w:vAlign w:val="center"/>
          </w:tcPr>
          <w:p w14:paraId="6B086AD2" w14:textId="3BDA72D0" w:rsidR="002D16E1" w:rsidRDefault="002D16E1" w:rsidP="002D16E1">
            <w:pPr>
              <w:spacing w:before="120" w:after="120" w:line="240" w:lineRule="auto"/>
              <w:jc w:val="center"/>
              <w:rPr>
                <w:rFonts w:ascii="Arial" w:hAnsi="Arial" w:cs="Arial"/>
                <w:b/>
              </w:rPr>
            </w:pPr>
            <w:r>
              <w:rPr>
                <w:rFonts w:ascii="Arial" w:hAnsi="Arial" w:cs="Arial"/>
                <w:b/>
              </w:rPr>
              <w:t>10.0</w:t>
            </w:r>
            <w:r w:rsidRPr="00956676">
              <w:rPr>
                <w:rFonts w:ascii="Arial" w:hAnsi="Arial" w:cs="Arial"/>
                <w:b/>
              </w:rPr>
              <w:t>%</w:t>
            </w:r>
          </w:p>
        </w:tc>
        <w:tc>
          <w:tcPr>
            <w:tcW w:w="673" w:type="pct"/>
            <w:vAlign w:val="center"/>
          </w:tcPr>
          <w:p w14:paraId="3CF6E3DD" w14:textId="4673738F" w:rsidR="002D16E1" w:rsidRPr="00956676" w:rsidRDefault="002D16E1" w:rsidP="002D16E1">
            <w:pPr>
              <w:spacing w:before="120" w:after="120" w:line="240" w:lineRule="auto"/>
              <w:jc w:val="center"/>
              <w:rPr>
                <w:rFonts w:ascii="Arial" w:hAnsi="Arial" w:cs="Arial"/>
                <w:b/>
              </w:rPr>
            </w:pPr>
            <w:r>
              <w:rPr>
                <w:rFonts w:ascii="Arial" w:hAnsi="Arial" w:cs="Arial"/>
                <w:b/>
              </w:rPr>
              <w:t>7.00</w:t>
            </w:r>
          </w:p>
        </w:tc>
      </w:tr>
      <w:tr w:rsidR="004C6735" w:rsidRPr="0045020A" w14:paraId="15B779B7" w14:textId="77777777" w:rsidTr="00BB7FFB">
        <w:trPr>
          <w:trHeight w:val="99"/>
          <w:tblHeader/>
        </w:trPr>
        <w:tc>
          <w:tcPr>
            <w:tcW w:w="227" w:type="pct"/>
          </w:tcPr>
          <w:p w14:paraId="10C96613" w14:textId="398A78D0" w:rsidR="004C6735" w:rsidRPr="001D058D" w:rsidRDefault="002D16E1" w:rsidP="00BB7FFB">
            <w:pPr>
              <w:spacing w:before="120" w:after="120" w:line="240" w:lineRule="auto"/>
              <w:jc w:val="both"/>
              <w:rPr>
                <w:rFonts w:ascii="Arial" w:hAnsi="Arial" w:cs="Arial"/>
                <w:b/>
              </w:rPr>
            </w:pPr>
            <w:r>
              <w:rPr>
                <w:rFonts w:ascii="Arial" w:hAnsi="Arial" w:cs="Arial"/>
                <w:b/>
              </w:rPr>
              <w:t>6</w:t>
            </w:r>
          </w:p>
        </w:tc>
        <w:tc>
          <w:tcPr>
            <w:tcW w:w="3451" w:type="pct"/>
          </w:tcPr>
          <w:p w14:paraId="195D9BF4" w14:textId="77777777" w:rsidR="004C6735" w:rsidRPr="00B65EA3" w:rsidRDefault="004C6735" w:rsidP="00BB7FFB">
            <w:pPr>
              <w:spacing w:before="120" w:after="120" w:line="240" w:lineRule="auto"/>
              <w:jc w:val="both"/>
              <w:rPr>
                <w:rFonts w:ascii="Arial" w:hAnsi="Arial" w:cs="Arial"/>
                <w:b/>
                <w:u w:val="single"/>
              </w:rPr>
            </w:pPr>
            <w:r w:rsidRPr="00B65EA3">
              <w:rPr>
                <w:rFonts w:ascii="Arial" w:hAnsi="Arial" w:cs="Arial"/>
                <w:b/>
                <w:u w:val="single"/>
              </w:rPr>
              <w:t>Responsiveness</w:t>
            </w:r>
          </w:p>
          <w:p w14:paraId="3734AA32" w14:textId="7A0E733A" w:rsidR="004C6735" w:rsidRPr="00B65EA3" w:rsidRDefault="004C6735" w:rsidP="00BB7FFB">
            <w:pPr>
              <w:spacing w:after="0" w:line="240" w:lineRule="auto"/>
              <w:jc w:val="both"/>
              <w:rPr>
                <w:rFonts w:ascii="Arial" w:hAnsi="Arial" w:cs="Arial"/>
                <w:lang w:eastAsia="en-GB"/>
              </w:rPr>
            </w:pPr>
            <w:r w:rsidRPr="00B65EA3">
              <w:rPr>
                <w:rFonts w:ascii="Arial" w:hAnsi="Arial" w:cs="Arial"/>
              </w:rPr>
              <w:t>At times Havebury has to react quickly to non-statutory Regulatory advice that may bring about changes to design and construction techniques, materials, specification, etc. above and beyond the Client Brief/Specification/Scope of Services</w:t>
            </w:r>
            <w:r w:rsidR="009C5619" w:rsidRPr="009C5619">
              <w:rPr>
                <w:rFonts w:ascii="Arial" w:hAnsi="Arial" w:cs="Arial"/>
              </w:rPr>
              <w:t xml:space="preserve">, or there may be statutory changes impacting the services you provide. </w:t>
            </w:r>
            <w:r w:rsidRPr="00B65EA3">
              <w:rPr>
                <w:rFonts w:ascii="Arial" w:hAnsi="Arial" w:cs="Arial"/>
              </w:rPr>
              <w:t>Please describe how you would respond to and manage this situation; or for that matter any other Client led changes or alternations to a scheme.</w:t>
            </w:r>
          </w:p>
          <w:p w14:paraId="7A720FBC" w14:textId="20CABBA2" w:rsidR="004C6735" w:rsidRPr="00B65EA3" w:rsidRDefault="004C6735" w:rsidP="00BB7FFB">
            <w:pPr>
              <w:spacing w:before="120" w:after="120" w:line="240" w:lineRule="auto"/>
              <w:jc w:val="right"/>
              <w:rPr>
                <w:rFonts w:ascii="Arial" w:hAnsi="Arial" w:cs="Arial"/>
                <w:bCs/>
              </w:rPr>
            </w:pPr>
            <w:r w:rsidRPr="00B65EA3">
              <w:rPr>
                <w:rFonts w:ascii="Arial" w:hAnsi="Arial" w:cs="Arial"/>
                <w:b/>
              </w:rPr>
              <w:t xml:space="preserve">Maximum word count: </w:t>
            </w:r>
            <w:r w:rsidR="00B65EA3" w:rsidRPr="00B65EA3">
              <w:rPr>
                <w:rFonts w:ascii="Arial" w:hAnsi="Arial" w:cs="Arial"/>
                <w:b/>
              </w:rPr>
              <w:t>400</w:t>
            </w:r>
            <w:r w:rsidRPr="00B65EA3">
              <w:rPr>
                <w:rFonts w:ascii="Arial" w:hAnsi="Arial" w:cs="Arial"/>
                <w:b/>
              </w:rPr>
              <w:t xml:space="preserve"> words</w:t>
            </w:r>
          </w:p>
        </w:tc>
        <w:tc>
          <w:tcPr>
            <w:tcW w:w="649" w:type="pct"/>
            <w:vAlign w:val="center"/>
          </w:tcPr>
          <w:p w14:paraId="04D29BC2" w14:textId="2F1C01D9" w:rsidR="004C6735" w:rsidRPr="00956676" w:rsidRDefault="00A528CD" w:rsidP="00BB7FFB">
            <w:pPr>
              <w:spacing w:before="120" w:after="120" w:line="240" w:lineRule="auto"/>
              <w:jc w:val="center"/>
              <w:rPr>
                <w:rFonts w:ascii="Arial" w:hAnsi="Arial" w:cs="Arial"/>
                <w:b/>
              </w:rPr>
            </w:pPr>
            <w:r>
              <w:rPr>
                <w:rFonts w:ascii="Arial" w:hAnsi="Arial" w:cs="Arial"/>
                <w:b/>
              </w:rPr>
              <w:t>8.00</w:t>
            </w:r>
            <w:r w:rsidR="00BE2A86" w:rsidRPr="00956676">
              <w:rPr>
                <w:rFonts w:ascii="Arial" w:hAnsi="Arial" w:cs="Arial"/>
                <w:b/>
              </w:rPr>
              <w:t>%</w:t>
            </w:r>
          </w:p>
        </w:tc>
        <w:tc>
          <w:tcPr>
            <w:tcW w:w="673" w:type="pct"/>
            <w:vAlign w:val="center"/>
          </w:tcPr>
          <w:p w14:paraId="1EAE09B7" w14:textId="6F5917CE" w:rsidR="004C6735" w:rsidRPr="00956676" w:rsidRDefault="00956676" w:rsidP="00BB7FFB">
            <w:pPr>
              <w:spacing w:before="120" w:after="120" w:line="240" w:lineRule="auto"/>
              <w:jc w:val="center"/>
              <w:rPr>
                <w:rFonts w:ascii="Arial" w:hAnsi="Arial" w:cs="Arial"/>
                <w:b/>
              </w:rPr>
            </w:pPr>
            <w:r w:rsidRPr="00956676">
              <w:rPr>
                <w:rFonts w:ascii="Arial" w:hAnsi="Arial" w:cs="Arial"/>
                <w:b/>
              </w:rPr>
              <w:t>5.</w:t>
            </w:r>
            <w:r w:rsidR="00A528CD">
              <w:rPr>
                <w:rFonts w:ascii="Arial" w:hAnsi="Arial" w:cs="Arial"/>
                <w:b/>
              </w:rPr>
              <w:t>60</w:t>
            </w:r>
          </w:p>
        </w:tc>
      </w:tr>
      <w:tr w:rsidR="00956676" w:rsidRPr="0045020A" w14:paraId="15466685" w14:textId="77777777" w:rsidTr="00BB7FFB">
        <w:trPr>
          <w:trHeight w:val="99"/>
          <w:tblHeader/>
        </w:trPr>
        <w:tc>
          <w:tcPr>
            <w:tcW w:w="227" w:type="pct"/>
          </w:tcPr>
          <w:p w14:paraId="3AC518DA" w14:textId="7087A859" w:rsidR="00956676" w:rsidRPr="001D058D" w:rsidRDefault="002D16E1" w:rsidP="00956676">
            <w:pPr>
              <w:spacing w:before="120" w:after="120" w:line="240" w:lineRule="auto"/>
              <w:jc w:val="both"/>
              <w:rPr>
                <w:rFonts w:ascii="Arial" w:hAnsi="Arial" w:cs="Arial"/>
                <w:b/>
              </w:rPr>
            </w:pPr>
            <w:r>
              <w:rPr>
                <w:rFonts w:ascii="Arial" w:hAnsi="Arial" w:cs="Arial"/>
                <w:b/>
              </w:rPr>
              <w:lastRenderedPageBreak/>
              <w:t>7</w:t>
            </w:r>
          </w:p>
        </w:tc>
        <w:tc>
          <w:tcPr>
            <w:tcW w:w="3451" w:type="pct"/>
          </w:tcPr>
          <w:p w14:paraId="365745F4" w14:textId="77777777" w:rsidR="00956676" w:rsidRPr="00B65EA3" w:rsidRDefault="00956676" w:rsidP="00956676">
            <w:pPr>
              <w:spacing w:before="120" w:after="120" w:line="240" w:lineRule="auto"/>
              <w:rPr>
                <w:rFonts w:ascii="Arial" w:hAnsi="Arial" w:cs="Arial"/>
              </w:rPr>
            </w:pPr>
            <w:r w:rsidRPr="00B65EA3">
              <w:rPr>
                <w:rFonts w:ascii="Arial" w:hAnsi="Arial" w:cs="Arial"/>
                <w:b/>
                <w:u w:val="single"/>
              </w:rPr>
              <w:t>Social Value Act 2012 &amp; Equality Act 2010</w:t>
            </w:r>
          </w:p>
          <w:p w14:paraId="4D23648D" w14:textId="77777777" w:rsidR="00956676" w:rsidRPr="00B65EA3" w:rsidRDefault="00956676" w:rsidP="00956676">
            <w:pPr>
              <w:spacing w:after="0" w:line="240" w:lineRule="auto"/>
              <w:jc w:val="both"/>
              <w:rPr>
                <w:rFonts w:ascii="Arial" w:hAnsi="Arial" w:cs="Arial"/>
              </w:rPr>
            </w:pPr>
            <w:r w:rsidRPr="00B65EA3">
              <w:rPr>
                <w:rFonts w:ascii="Arial" w:hAnsi="Arial" w:cs="Arial"/>
              </w:rPr>
              <w:t>Havebury aims to increase the quality of life and life chances of those living within our area of operation.  Using national data produced by the Government Havebury has certain estates and areas classified as being within 20-30% of the most deprived in the country due to unemployment, relatively low levels of income, education or skills. Please explain how you would deliver Social Value embracing any of these areas:</w:t>
            </w:r>
          </w:p>
          <w:p w14:paraId="61D556ED" w14:textId="77777777" w:rsidR="00956676" w:rsidRPr="00B65EA3" w:rsidRDefault="00956676" w:rsidP="00300694">
            <w:pPr>
              <w:pStyle w:val="ListParagraph"/>
              <w:numPr>
                <w:ilvl w:val="3"/>
                <w:numId w:val="32"/>
              </w:numPr>
              <w:spacing w:after="0" w:line="240" w:lineRule="auto"/>
              <w:ind w:left="319" w:hanging="319"/>
              <w:rPr>
                <w:rFonts w:ascii="Arial" w:hAnsi="Arial" w:cs="Arial"/>
                <w:lang w:eastAsia="en-GB"/>
              </w:rPr>
            </w:pPr>
            <w:r w:rsidRPr="00B65EA3">
              <w:rPr>
                <w:rFonts w:ascii="Arial" w:hAnsi="Arial" w:cs="Arial"/>
              </w:rPr>
              <w:t>Removing barriers between people and jobs in order that ambitions can be realised.</w:t>
            </w:r>
          </w:p>
          <w:p w14:paraId="5074BCE8" w14:textId="77777777" w:rsidR="00956676" w:rsidRPr="00B65EA3" w:rsidRDefault="00956676" w:rsidP="00300694">
            <w:pPr>
              <w:pStyle w:val="ListParagraph"/>
              <w:numPr>
                <w:ilvl w:val="3"/>
                <w:numId w:val="32"/>
              </w:numPr>
              <w:spacing w:after="0" w:line="240" w:lineRule="auto"/>
              <w:ind w:left="319" w:hanging="319"/>
              <w:rPr>
                <w:rFonts w:ascii="Arial" w:hAnsi="Arial" w:cs="Arial"/>
                <w:lang w:eastAsia="en-GB"/>
              </w:rPr>
            </w:pPr>
            <w:r w:rsidRPr="00B65EA3">
              <w:rPr>
                <w:rFonts w:ascii="Arial" w:hAnsi="Arial" w:cs="Arial"/>
              </w:rPr>
              <w:t>Advance equality of opportunity between different demographic groups.</w:t>
            </w:r>
          </w:p>
          <w:p w14:paraId="297FDEF5" w14:textId="77777777" w:rsidR="00956676" w:rsidRPr="00B65EA3" w:rsidRDefault="00956676" w:rsidP="00300694">
            <w:pPr>
              <w:pStyle w:val="ListParagraph"/>
              <w:numPr>
                <w:ilvl w:val="3"/>
                <w:numId w:val="32"/>
              </w:numPr>
              <w:spacing w:after="0" w:line="240" w:lineRule="auto"/>
              <w:ind w:left="319" w:hanging="319"/>
              <w:rPr>
                <w:rFonts w:ascii="Arial" w:hAnsi="Arial" w:cs="Arial"/>
                <w:lang w:eastAsia="en-GB"/>
              </w:rPr>
            </w:pPr>
            <w:r w:rsidRPr="00B65EA3">
              <w:rPr>
                <w:rFonts w:ascii="Arial" w:hAnsi="Arial" w:cs="Arial"/>
              </w:rPr>
              <w:t>Improve the environment within our communities.</w:t>
            </w:r>
          </w:p>
          <w:p w14:paraId="29992C34" w14:textId="25890D20" w:rsidR="00956676" w:rsidRPr="00B65EA3" w:rsidRDefault="00956676" w:rsidP="00300694">
            <w:pPr>
              <w:pStyle w:val="ListParagraph"/>
              <w:numPr>
                <w:ilvl w:val="3"/>
                <w:numId w:val="32"/>
              </w:numPr>
              <w:spacing w:after="0" w:line="240" w:lineRule="auto"/>
              <w:ind w:left="319" w:hanging="319"/>
              <w:rPr>
                <w:rFonts w:ascii="Arial" w:hAnsi="Arial" w:cs="Arial"/>
                <w:lang w:eastAsia="en-GB"/>
              </w:rPr>
            </w:pPr>
            <w:r w:rsidRPr="00B65EA3">
              <w:rPr>
                <w:rFonts w:ascii="Arial" w:hAnsi="Arial" w:cs="Arial"/>
              </w:rPr>
              <w:t xml:space="preserve">Provide social initiatives to local communities. </w:t>
            </w:r>
          </w:p>
          <w:p w14:paraId="7441A081" w14:textId="47125664" w:rsidR="00956676" w:rsidRPr="00B65EA3" w:rsidRDefault="00956676" w:rsidP="00956676">
            <w:pPr>
              <w:spacing w:before="120" w:after="120" w:line="240" w:lineRule="auto"/>
              <w:jc w:val="right"/>
              <w:rPr>
                <w:rFonts w:ascii="Arial" w:hAnsi="Arial" w:cs="Arial"/>
                <w:bCs/>
              </w:rPr>
            </w:pPr>
            <w:r w:rsidRPr="00B65EA3">
              <w:rPr>
                <w:rFonts w:ascii="Arial" w:hAnsi="Arial" w:cs="Arial"/>
                <w:b/>
              </w:rPr>
              <w:t xml:space="preserve">Maximum word count: </w:t>
            </w:r>
            <w:r w:rsidR="00B65EA3" w:rsidRPr="00B65EA3">
              <w:rPr>
                <w:rFonts w:ascii="Arial" w:hAnsi="Arial" w:cs="Arial"/>
                <w:b/>
              </w:rPr>
              <w:t>500</w:t>
            </w:r>
            <w:r w:rsidRPr="00B65EA3">
              <w:rPr>
                <w:rFonts w:ascii="Arial" w:hAnsi="Arial" w:cs="Arial"/>
                <w:b/>
              </w:rPr>
              <w:t xml:space="preserve"> words</w:t>
            </w:r>
          </w:p>
        </w:tc>
        <w:tc>
          <w:tcPr>
            <w:tcW w:w="649" w:type="pct"/>
            <w:vAlign w:val="center"/>
          </w:tcPr>
          <w:p w14:paraId="14B757FF" w14:textId="74571BB5" w:rsidR="00956676" w:rsidRDefault="00A528CD" w:rsidP="00956676">
            <w:pPr>
              <w:spacing w:before="120" w:after="120" w:line="240" w:lineRule="auto"/>
              <w:jc w:val="center"/>
              <w:rPr>
                <w:rFonts w:ascii="Arial" w:hAnsi="Arial" w:cs="Arial"/>
                <w:b/>
                <w:highlight w:val="yellow"/>
              </w:rPr>
            </w:pPr>
            <w:r>
              <w:rPr>
                <w:rFonts w:ascii="Arial" w:hAnsi="Arial" w:cs="Arial"/>
                <w:b/>
              </w:rPr>
              <w:t>8.00</w:t>
            </w:r>
            <w:r w:rsidR="00956676" w:rsidRPr="00956676">
              <w:rPr>
                <w:rFonts w:ascii="Arial" w:hAnsi="Arial" w:cs="Arial"/>
                <w:b/>
              </w:rPr>
              <w:t>%</w:t>
            </w:r>
          </w:p>
        </w:tc>
        <w:tc>
          <w:tcPr>
            <w:tcW w:w="673" w:type="pct"/>
            <w:vAlign w:val="center"/>
          </w:tcPr>
          <w:p w14:paraId="58B7911A" w14:textId="36A8C789" w:rsidR="00956676" w:rsidRPr="00E27DFE" w:rsidRDefault="00956676" w:rsidP="00956676">
            <w:pPr>
              <w:spacing w:before="120" w:after="120" w:line="240" w:lineRule="auto"/>
              <w:jc w:val="center"/>
              <w:rPr>
                <w:rFonts w:ascii="Arial" w:hAnsi="Arial" w:cs="Arial"/>
                <w:b/>
              </w:rPr>
            </w:pPr>
            <w:r w:rsidRPr="00956676">
              <w:rPr>
                <w:rFonts w:ascii="Arial" w:hAnsi="Arial" w:cs="Arial"/>
                <w:b/>
              </w:rPr>
              <w:t>5.</w:t>
            </w:r>
            <w:r w:rsidR="00A528CD">
              <w:rPr>
                <w:rFonts w:ascii="Arial" w:hAnsi="Arial" w:cs="Arial"/>
                <w:b/>
              </w:rPr>
              <w:t>60</w:t>
            </w:r>
          </w:p>
        </w:tc>
      </w:tr>
      <w:tr w:rsidR="00956676" w:rsidRPr="0045020A" w14:paraId="0BFFA0B0" w14:textId="77777777" w:rsidTr="00BB7FFB">
        <w:trPr>
          <w:trHeight w:val="99"/>
          <w:tblHeader/>
        </w:trPr>
        <w:tc>
          <w:tcPr>
            <w:tcW w:w="227" w:type="pct"/>
          </w:tcPr>
          <w:p w14:paraId="48D7A826" w14:textId="36B9773E" w:rsidR="00956676" w:rsidRPr="001D058D" w:rsidRDefault="002D16E1" w:rsidP="00956676">
            <w:pPr>
              <w:spacing w:before="120" w:after="120" w:line="240" w:lineRule="auto"/>
              <w:jc w:val="both"/>
              <w:rPr>
                <w:rFonts w:ascii="Arial" w:hAnsi="Arial" w:cs="Arial"/>
                <w:b/>
              </w:rPr>
            </w:pPr>
            <w:r>
              <w:rPr>
                <w:rFonts w:ascii="Arial" w:hAnsi="Arial" w:cs="Arial"/>
                <w:b/>
              </w:rPr>
              <w:t>8</w:t>
            </w:r>
          </w:p>
        </w:tc>
        <w:tc>
          <w:tcPr>
            <w:tcW w:w="3451" w:type="pct"/>
          </w:tcPr>
          <w:p w14:paraId="145A9D9D" w14:textId="77777777" w:rsidR="00956676" w:rsidRPr="00A528CD" w:rsidRDefault="00956676" w:rsidP="00956676">
            <w:pPr>
              <w:spacing w:before="120" w:after="0" w:line="240" w:lineRule="auto"/>
              <w:jc w:val="both"/>
              <w:rPr>
                <w:rFonts w:ascii="Arial" w:hAnsi="Arial" w:cs="Arial"/>
              </w:rPr>
            </w:pPr>
            <w:r w:rsidRPr="00A528CD">
              <w:rPr>
                <w:rFonts w:ascii="Arial" w:hAnsi="Arial" w:cs="Arial"/>
                <w:b/>
                <w:u w:val="single"/>
              </w:rPr>
              <w:t>Sustainability</w:t>
            </w:r>
            <w:r w:rsidRPr="00A528CD">
              <w:rPr>
                <w:rFonts w:ascii="Arial" w:hAnsi="Arial" w:cs="Arial"/>
                <w:b/>
                <w:u w:val="single"/>
              </w:rPr>
              <w:br/>
            </w:r>
            <w:r w:rsidRPr="00A528CD">
              <w:rPr>
                <w:rFonts w:ascii="Arial" w:hAnsi="Arial" w:cs="Arial"/>
              </w:rPr>
              <w:t>A circular economy aims to retain more high value materials within the economy, increase resilience of companies to external supply shocks, incentivise innovation, support labour markets and ultimately reduce carbon dioxide emissions.</w:t>
            </w:r>
          </w:p>
          <w:p w14:paraId="735D4169" w14:textId="77777777" w:rsidR="00956676" w:rsidRPr="00A528CD" w:rsidRDefault="00956676" w:rsidP="00956676">
            <w:pPr>
              <w:spacing w:after="0" w:line="240" w:lineRule="auto"/>
              <w:jc w:val="both"/>
              <w:rPr>
                <w:rFonts w:ascii="Arial" w:hAnsi="Arial" w:cs="Arial"/>
              </w:rPr>
            </w:pPr>
            <w:r w:rsidRPr="00A528CD">
              <w:rPr>
                <w:rFonts w:ascii="Arial" w:hAnsi="Arial" w:cs="Arial"/>
              </w:rPr>
              <w:t>Please explain your approach to the conserving of resources to reduce pollution and improve sustainability when delivering the services specific to the contract in such areas as:</w:t>
            </w:r>
          </w:p>
          <w:p w14:paraId="5BA34DE2" w14:textId="77777777" w:rsidR="00956676" w:rsidRPr="00A528CD" w:rsidRDefault="00956676" w:rsidP="00300694">
            <w:pPr>
              <w:pStyle w:val="ListParagraph"/>
              <w:numPr>
                <w:ilvl w:val="0"/>
                <w:numId w:val="33"/>
              </w:numPr>
              <w:spacing w:after="0" w:line="240" w:lineRule="auto"/>
              <w:ind w:left="319" w:hanging="319"/>
              <w:jc w:val="both"/>
              <w:rPr>
                <w:rFonts w:ascii="Arial" w:hAnsi="Arial" w:cs="Arial"/>
              </w:rPr>
            </w:pPr>
            <w:r w:rsidRPr="00A528CD">
              <w:rPr>
                <w:rFonts w:ascii="Arial" w:hAnsi="Arial" w:cs="Arial"/>
              </w:rPr>
              <w:t>Transportation/Logistics</w:t>
            </w:r>
          </w:p>
          <w:p w14:paraId="22EFB0F1" w14:textId="77777777" w:rsidR="00956676" w:rsidRPr="00A528CD" w:rsidRDefault="00956676" w:rsidP="00300694">
            <w:pPr>
              <w:pStyle w:val="ListParagraph"/>
              <w:numPr>
                <w:ilvl w:val="0"/>
                <w:numId w:val="33"/>
              </w:numPr>
              <w:spacing w:after="0" w:line="240" w:lineRule="auto"/>
              <w:ind w:left="319" w:hanging="319"/>
              <w:jc w:val="both"/>
              <w:rPr>
                <w:rFonts w:ascii="Arial" w:hAnsi="Arial" w:cs="Arial"/>
              </w:rPr>
            </w:pPr>
            <w:r w:rsidRPr="00A528CD">
              <w:rPr>
                <w:rFonts w:ascii="Arial" w:hAnsi="Arial" w:cs="Arial"/>
              </w:rPr>
              <w:t>Construction materials</w:t>
            </w:r>
          </w:p>
          <w:p w14:paraId="6063DF39" w14:textId="77777777" w:rsidR="00956676" w:rsidRPr="00A528CD" w:rsidRDefault="00956676" w:rsidP="00300694">
            <w:pPr>
              <w:pStyle w:val="ListParagraph"/>
              <w:numPr>
                <w:ilvl w:val="0"/>
                <w:numId w:val="33"/>
              </w:numPr>
              <w:spacing w:after="0" w:line="240" w:lineRule="auto"/>
              <w:ind w:left="319" w:hanging="319"/>
              <w:jc w:val="both"/>
              <w:rPr>
                <w:rFonts w:ascii="Arial" w:hAnsi="Arial" w:cs="Arial"/>
              </w:rPr>
            </w:pPr>
            <w:r w:rsidRPr="00A528CD">
              <w:rPr>
                <w:rFonts w:ascii="Arial" w:hAnsi="Arial" w:cs="Arial"/>
              </w:rPr>
              <w:t>Water usage</w:t>
            </w:r>
          </w:p>
          <w:p w14:paraId="72776718" w14:textId="77777777" w:rsidR="00956676" w:rsidRPr="00A528CD" w:rsidRDefault="00956676" w:rsidP="00300694">
            <w:pPr>
              <w:pStyle w:val="ListParagraph"/>
              <w:numPr>
                <w:ilvl w:val="0"/>
                <w:numId w:val="33"/>
              </w:numPr>
              <w:spacing w:after="0" w:line="240" w:lineRule="auto"/>
              <w:ind w:left="319" w:hanging="319"/>
              <w:jc w:val="both"/>
              <w:rPr>
                <w:rFonts w:ascii="Arial" w:hAnsi="Arial" w:cs="Arial"/>
              </w:rPr>
            </w:pPr>
            <w:r w:rsidRPr="00A528CD">
              <w:rPr>
                <w:rFonts w:ascii="Arial" w:hAnsi="Arial" w:cs="Arial"/>
              </w:rPr>
              <w:t>Fuels and non-renewable energy</w:t>
            </w:r>
          </w:p>
          <w:p w14:paraId="69BAF84E" w14:textId="77777777" w:rsidR="00956676" w:rsidRPr="00A528CD" w:rsidRDefault="00956676" w:rsidP="00300694">
            <w:pPr>
              <w:pStyle w:val="ListParagraph"/>
              <w:numPr>
                <w:ilvl w:val="0"/>
                <w:numId w:val="33"/>
              </w:numPr>
              <w:spacing w:after="0" w:line="240" w:lineRule="auto"/>
              <w:ind w:left="319" w:hanging="319"/>
              <w:jc w:val="both"/>
              <w:rPr>
                <w:rFonts w:ascii="Arial" w:hAnsi="Arial" w:cs="Arial"/>
              </w:rPr>
            </w:pPr>
            <w:r w:rsidRPr="00A528CD">
              <w:rPr>
                <w:rFonts w:ascii="Arial" w:hAnsi="Arial" w:cs="Arial"/>
              </w:rPr>
              <w:t>Single-use plastics, packaging, recycling</w:t>
            </w:r>
          </w:p>
          <w:p w14:paraId="44D4BA74" w14:textId="77777777" w:rsidR="00956676" w:rsidRPr="00A528CD" w:rsidRDefault="00956676" w:rsidP="00300694">
            <w:pPr>
              <w:pStyle w:val="ListParagraph"/>
              <w:numPr>
                <w:ilvl w:val="0"/>
                <w:numId w:val="33"/>
              </w:numPr>
              <w:spacing w:after="0" w:line="240" w:lineRule="auto"/>
              <w:ind w:left="319" w:hanging="319"/>
              <w:jc w:val="both"/>
              <w:rPr>
                <w:rFonts w:ascii="Arial" w:hAnsi="Arial" w:cs="Arial"/>
              </w:rPr>
            </w:pPr>
            <w:r w:rsidRPr="00A528CD">
              <w:rPr>
                <w:rFonts w:ascii="Arial" w:hAnsi="Arial" w:cs="Arial"/>
              </w:rPr>
              <w:t>Repair and the re-use of products and materials</w:t>
            </w:r>
          </w:p>
          <w:p w14:paraId="3001C01F" w14:textId="77777777" w:rsidR="00956676" w:rsidRPr="00A528CD" w:rsidRDefault="00956676" w:rsidP="00300694">
            <w:pPr>
              <w:pStyle w:val="ListParagraph"/>
              <w:numPr>
                <w:ilvl w:val="0"/>
                <w:numId w:val="33"/>
              </w:numPr>
              <w:spacing w:after="0" w:line="240" w:lineRule="auto"/>
              <w:ind w:left="319" w:hanging="319"/>
              <w:jc w:val="both"/>
              <w:rPr>
                <w:rFonts w:ascii="Arial" w:hAnsi="Arial" w:cs="Arial"/>
              </w:rPr>
            </w:pPr>
            <w:r w:rsidRPr="00A528CD">
              <w:rPr>
                <w:rFonts w:ascii="Arial" w:hAnsi="Arial" w:cs="Arial"/>
              </w:rPr>
              <w:t>Designing out waste and waste disposal</w:t>
            </w:r>
          </w:p>
          <w:p w14:paraId="4E341FC8" w14:textId="77777777" w:rsidR="00956676" w:rsidRPr="00A528CD" w:rsidRDefault="00956676" w:rsidP="00300694">
            <w:pPr>
              <w:pStyle w:val="ListParagraph"/>
              <w:numPr>
                <w:ilvl w:val="0"/>
                <w:numId w:val="33"/>
              </w:numPr>
              <w:spacing w:after="0" w:line="240" w:lineRule="auto"/>
              <w:ind w:left="319" w:hanging="319"/>
              <w:jc w:val="both"/>
              <w:rPr>
                <w:rFonts w:ascii="Arial" w:hAnsi="Arial" w:cs="Arial"/>
              </w:rPr>
            </w:pPr>
            <w:r w:rsidRPr="00A528CD">
              <w:rPr>
                <w:rFonts w:ascii="Arial" w:hAnsi="Arial" w:cs="Arial"/>
              </w:rPr>
              <w:t xml:space="preserve">Resource efficiency and Total Cost of Ownership and Lifecycle costing </w:t>
            </w:r>
          </w:p>
          <w:p w14:paraId="40B4102D" w14:textId="435161ED" w:rsidR="00956676" w:rsidRPr="00A528CD" w:rsidRDefault="00956676" w:rsidP="00956676">
            <w:pPr>
              <w:spacing w:before="120" w:after="120" w:line="240" w:lineRule="auto"/>
              <w:jc w:val="right"/>
              <w:rPr>
                <w:rFonts w:ascii="Arial" w:hAnsi="Arial" w:cs="Arial"/>
                <w:bCs/>
              </w:rPr>
            </w:pPr>
            <w:r w:rsidRPr="00A528CD">
              <w:rPr>
                <w:rFonts w:ascii="Arial" w:hAnsi="Arial" w:cs="Arial"/>
                <w:b/>
              </w:rPr>
              <w:t xml:space="preserve">Maximum word count: </w:t>
            </w:r>
            <w:r w:rsidR="00B65EA3" w:rsidRPr="00A528CD">
              <w:rPr>
                <w:rFonts w:ascii="Arial" w:hAnsi="Arial" w:cs="Arial"/>
                <w:b/>
              </w:rPr>
              <w:t>500</w:t>
            </w:r>
            <w:r w:rsidRPr="00A528CD">
              <w:rPr>
                <w:rFonts w:ascii="Arial" w:hAnsi="Arial" w:cs="Arial"/>
                <w:b/>
              </w:rPr>
              <w:t xml:space="preserve"> words</w:t>
            </w:r>
          </w:p>
        </w:tc>
        <w:tc>
          <w:tcPr>
            <w:tcW w:w="649" w:type="pct"/>
            <w:vAlign w:val="center"/>
          </w:tcPr>
          <w:p w14:paraId="56DD63FD" w14:textId="333501EB" w:rsidR="00956676" w:rsidRDefault="00A528CD" w:rsidP="00956676">
            <w:pPr>
              <w:spacing w:before="120" w:after="120" w:line="240" w:lineRule="auto"/>
              <w:jc w:val="center"/>
              <w:rPr>
                <w:rFonts w:ascii="Arial" w:hAnsi="Arial" w:cs="Arial"/>
                <w:b/>
                <w:highlight w:val="yellow"/>
              </w:rPr>
            </w:pPr>
            <w:r>
              <w:rPr>
                <w:rFonts w:ascii="Arial" w:hAnsi="Arial" w:cs="Arial"/>
                <w:b/>
              </w:rPr>
              <w:t>8.00</w:t>
            </w:r>
            <w:r w:rsidR="00956676" w:rsidRPr="00956676">
              <w:rPr>
                <w:rFonts w:ascii="Arial" w:hAnsi="Arial" w:cs="Arial"/>
                <w:b/>
              </w:rPr>
              <w:t>%</w:t>
            </w:r>
          </w:p>
        </w:tc>
        <w:tc>
          <w:tcPr>
            <w:tcW w:w="673" w:type="pct"/>
            <w:vAlign w:val="center"/>
          </w:tcPr>
          <w:p w14:paraId="0651D25B" w14:textId="3ABF7294" w:rsidR="00956676" w:rsidRPr="00E27DFE" w:rsidRDefault="00956676" w:rsidP="00956676">
            <w:pPr>
              <w:spacing w:before="120" w:after="120" w:line="240" w:lineRule="auto"/>
              <w:jc w:val="center"/>
              <w:rPr>
                <w:rFonts w:ascii="Arial" w:hAnsi="Arial" w:cs="Arial"/>
                <w:b/>
              </w:rPr>
            </w:pPr>
            <w:r w:rsidRPr="00956676">
              <w:rPr>
                <w:rFonts w:ascii="Arial" w:hAnsi="Arial" w:cs="Arial"/>
                <w:b/>
              </w:rPr>
              <w:t>5.</w:t>
            </w:r>
            <w:r w:rsidR="00A528CD">
              <w:rPr>
                <w:rFonts w:ascii="Arial" w:hAnsi="Arial" w:cs="Arial"/>
                <w:b/>
              </w:rPr>
              <w:t>60</w:t>
            </w:r>
          </w:p>
        </w:tc>
      </w:tr>
      <w:tr w:rsidR="00956676" w:rsidRPr="0045020A" w14:paraId="08E27599" w14:textId="77777777" w:rsidTr="00BB7FFB">
        <w:trPr>
          <w:trHeight w:val="99"/>
          <w:tblHeader/>
        </w:trPr>
        <w:tc>
          <w:tcPr>
            <w:tcW w:w="227" w:type="pct"/>
          </w:tcPr>
          <w:p w14:paraId="42565A54" w14:textId="453FEE53" w:rsidR="00956676" w:rsidRPr="001D058D" w:rsidRDefault="002D16E1" w:rsidP="00956676">
            <w:pPr>
              <w:spacing w:before="120" w:after="120" w:line="240" w:lineRule="auto"/>
              <w:jc w:val="both"/>
              <w:rPr>
                <w:rFonts w:ascii="Arial" w:hAnsi="Arial" w:cs="Arial"/>
                <w:b/>
              </w:rPr>
            </w:pPr>
            <w:r>
              <w:rPr>
                <w:rFonts w:ascii="Arial" w:hAnsi="Arial" w:cs="Arial"/>
                <w:b/>
              </w:rPr>
              <w:lastRenderedPageBreak/>
              <w:t>9</w:t>
            </w:r>
          </w:p>
        </w:tc>
        <w:tc>
          <w:tcPr>
            <w:tcW w:w="3451" w:type="pct"/>
          </w:tcPr>
          <w:p w14:paraId="011EB3B9" w14:textId="29EA93FE" w:rsidR="00956676" w:rsidRPr="00A528CD" w:rsidRDefault="00956676" w:rsidP="00956676">
            <w:pPr>
              <w:spacing w:before="120" w:after="120" w:line="240" w:lineRule="auto"/>
              <w:jc w:val="both"/>
              <w:rPr>
                <w:rFonts w:ascii="Arial" w:hAnsi="Arial" w:cs="Arial"/>
                <w:b/>
                <w:u w:val="single"/>
              </w:rPr>
            </w:pPr>
            <w:r w:rsidRPr="00A528CD">
              <w:rPr>
                <w:rFonts w:ascii="Arial" w:hAnsi="Arial" w:cs="Arial"/>
                <w:b/>
                <w:u w:val="single"/>
              </w:rPr>
              <w:t>Principal Designer</w:t>
            </w:r>
            <w:r w:rsidR="00A528CD" w:rsidRPr="00A528CD">
              <w:rPr>
                <w:rFonts w:ascii="Arial" w:hAnsi="Arial" w:cs="Arial"/>
                <w:b/>
                <w:u w:val="single"/>
              </w:rPr>
              <w:t xml:space="preserve"> – Project Overrun</w:t>
            </w:r>
          </w:p>
          <w:p w14:paraId="7D8D426A" w14:textId="0CF0BCE3" w:rsidR="00956676" w:rsidRPr="00A528CD" w:rsidRDefault="00956676" w:rsidP="00956676">
            <w:pPr>
              <w:spacing w:after="0" w:line="240" w:lineRule="auto"/>
              <w:jc w:val="both"/>
              <w:rPr>
                <w:rFonts w:ascii="Arial" w:hAnsi="Arial" w:cs="Arial"/>
                <w:lang w:eastAsia="en-GB"/>
              </w:rPr>
            </w:pPr>
            <w:r w:rsidRPr="00A528CD">
              <w:rPr>
                <w:rFonts w:ascii="Arial" w:hAnsi="Arial" w:cs="Arial"/>
              </w:rPr>
              <w:t xml:space="preserve">Demonstrate how you would manage a project that overruns; and when/how you would engage with Havebury at the earliest opportunity.  </w:t>
            </w:r>
          </w:p>
          <w:p w14:paraId="22BB77FE" w14:textId="7BAA5BB2" w:rsidR="00956676" w:rsidRPr="00A528CD" w:rsidRDefault="00956676" w:rsidP="00956676">
            <w:pPr>
              <w:spacing w:before="120" w:after="120" w:line="240" w:lineRule="auto"/>
              <w:jc w:val="right"/>
              <w:rPr>
                <w:rFonts w:ascii="Arial" w:hAnsi="Arial" w:cs="Arial"/>
                <w:bCs/>
              </w:rPr>
            </w:pPr>
            <w:r w:rsidRPr="00A528CD">
              <w:rPr>
                <w:rFonts w:ascii="Arial" w:hAnsi="Arial" w:cs="Arial"/>
                <w:b/>
              </w:rPr>
              <w:t xml:space="preserve">Maximum word count: </w:t>
            </w:r>
            <w:r w:rsidR="00A528CD" w:rsidRPr="00A528CD">
              <w:rPr>
                <w:rFonts w:ascii="Arial" w:hAnsi="Arial" w:cs="Arial"/>
                <w:b/>
              </w:rPr>
              <w:t>400</w:t>
            </w:r>
            <w:r w:rsidRPr="00A528CD">
              <w:rPr>
                <w:rFonts w:ascii="Arial" w:hAnsi="Arial" w:cs="Arial"/>
                <w:b/>
              </w:rPr>
              <w:t xml:space="preserve"> words</w:t>
            </w:r>
          </w:p>
        </w:tc>
        <w:tc>
          <w:tcPr>
            <w:tcW w:w="649" w:type="pct"/>
            <w:vAlign w:val="center"/>
          </w:tcPr>
          <w:p w14:paraId="0CF71E4C" w14:textId="08A36665" w:rsidR="00956676" w:rsidRDefault="00A528CD" w:rsidP="00956676">
            <w:pPr>
              <w:spacing w:before="120" w:after="120" w:line="240" w:lineRule="auto"/>
              <w:jc w:val="center"/>
              <w:rPr>
                <w:rFonts w:ascii="Arial" w:hAnsi="Arial" w:cs="Arial"/>
                <w:b/>
                <w:highlight w:val="yellow"/>
              </w:rPr>
            </w:pPr>
            <w:r>
              <w:rPr>
                <w:rFonts w:ascii="Arial" w:hAnsi="Arial" w:cs="Arial"/>
                <w:b/>
              </w:rPr>
              <w:t>8.0</w:t>
            </w:r>
            <w:r w:rsidR="00956676" w:rsidRPr="00956676">
              <w:rPr>
                <w:rFonts w:ascii="Arial" w:hAnsi="Arial" w:cs="Arial"/>
                <w:b/>
              </w:rPr>
              <w:t>%</w:t>
            </w:r>
          </w:p>
        </w:tc>
        <w:tc>
          <w:tcPr>
            <w:tcW w:w="673" w:type="pct"/>
            <w:vAlign w:val="center"/>
          </w:tcPr>
          <w:p w14:paraId="7F5206F9" w14:textId="044D2CB5" w:rsidR="00956676" w:rsidRPr="00E27DFE" w:rsidRDefault="00956676" w:rsidP="00956676">
            <w:pPr>
              <w:spacing w:before="120" w:after="120" w:line="240" w:lineRule="auto"/>
              <w:jc w:val="center"/>
              <w:rPr>
                <w:rFonts w:ascii="Arial" w:hAnsi="Arial" w:cs="Arial"/>
                <w:b/>
              </w:rPr>
            </w:pPr>
            <w:r w:rsidRPr="00956676">
              <w:rPr>
                <w:rFonts w:ascii="Arial" w:hAnsi="Arial" w:cs="Arial"/>
                <w:b/>
              </w:rPr>
              <w:t>5.</w:t>
            </w:r>
            <w:r w:rsidR="00A528CD">
              <w:rPr>
                <w:rFonts w:ascii="Arial" w:hAnsi="Arial" w:cs="Arial"/>
                <w:b/>
              </w:rPr>
              <w:t>60</w:t>
            </w:r>
          </w:p>
        </w:tc>
      </w:tr>
      <w:tr w:rsidR="009236A7" w:rsidRPr="0045020A" w14:paraId="7DC4936D" w14:textId="77777777" w:rsidTr="00BB7FFB">
        <w:trPr>
          <w:trHeight w:val="99"/>
          <w:tblHeader/>
        </w:trPr>
        <w:tc>
          <w:tcPr>
            <w:tcW w:w="227" w:type="pct"/>
          </w:tcPr>
          <w:p w14:paraId="37D78B79" w14:textId="5748AEA5" w:rsidR="009236A7" w:rsidRDefault="009236A7" w:rsidP="009236A7">
            <w:pPr>
              <w:spacing w:before="120" w:after="120" w:line="240" w:lineRule="auto"/>
              <w:jc w:val="both"/>
              <w:rPr>
                <w:rFonts w:ascii="Arial" w:hAnsi="Arial" w:cs="Arial"/>
                <w:b/>
              </w:rPr>
            </w:pPr>
            <w:r>
              <w:rPr>
                <w:rFonts w:ascii="Arial" w:hAnsi="Arial" w:cs="Arial"/>
                <w:b/>
              </w:rPr>
              <w:t>1</w:t>
            </w:r>
            <w:r w:rsidR="002D16E1">
              <w:rPr>
                <w:rFonts w:ascii="Arial" w:hAnsi="Arial" w:cs="Arial"/>
                <w:b/>
              </w:rPr>
              <w:t>0</w:t>
            </w:r>
          </w:p>
        </w:tc>
        <w:tc>
          <w:tcPr>
            <w:tcW w:w="3451" w:type="pct"/>
          </w:tcPr>
          <w:p w14:paraId="25E0A3FF" w14:textId="6F566700" w:rsidR="009236A7" w:rsidRPr="00A528CD" w:rsidRDefault="009236A7" w:rsidP="009236A7">
            <w:pPr>
              <w:spacing w:before="120" w:after="120" w:line="240" w:lineRule="auto"/>
              <w:jc w:val="both"/>
              <w:rPr>
                <w:rFonts w:ascii="Arial" w:hAnsi="Arial" w:cs="Arial"/>
                <w:b/>
                <w:u w:val="single"/>
              </w:rPr>
            </w:pPr>
            <w:r w:rsidRPr="00A528CD">
              <w:rPr>
                <w:rFonts w:ascii="Arial" w:hAnsi="Arial" w:cs="Arial"/>
                <w:b/>
                <w:u w:val="single"/>
              </w:rPr>
              <w:t>Housebuilders and Building Contractors</w:t>
            </w:r>
          </w:p>
          <w:p w14:paraId="48CF0068" w14:textId="77777777" w:rsidR="009236A7" w:rsidRPr="00A528CD" w:rsidRDefault="009236A7" w:rsidP="009236A7">
            <w:pPr>
              <w:spacing w:before="120" w:after="120" w:line="240" w:lineRule="auto"/>
              <w:jc w:val="both"/>
              <w:rPr>
                <w:rFonts w:ascii="Arial" w:hAnsi="Arial" w:cs="Arial"/>
              </w:rPr>
            </w:pPr>
            <w:r w:rsidRPr="00A528CD">
              <w:rPr>
                <w:rFonts w:ascii="Arial" w:hAnsi="Arial" w:cs="Arial"/>
              </w:rPr>
              <w:t>Please describe your relationships with Housebuilders and Building Contractors operating within Havebury's geographical area.</w:t>
            </w:r>
          </w:p>
          <w:p w14:paraId="630E8163" w14:textId="7B3F0C1D" w:rsidR="009236A7" w:rsidRPr="00A528CD" w:rsidRDefault="009236A7" w:rsidP="009236A7">
            <w:pPr>
              <w:spacing w:before="120" w:after="120" w:line="240" w:lineRule="auto"/>
              <w:jc w:val="right"/>
              <w:rPr>
                <w:rFonts w:ascii="Arial" w:hAnsi="Arial" w:cs="Arial"/>
                <w:b/>
                <w:u w:val="single"/>
              </w:rPr>
            </w:pPr>
            <w:r w:rsidRPr="00A528CD">
              <w:rPr>
                <w:rFonts w:ascii="Arial" w:hAnsi="Arial" w:cs="Arial"/>
                <w:b/>
              </w:rPr>
              <w:t xml:space="preserve">Maximum word count: </w:t>
            </w:r>
            <w:r w:rsidR="00A528CD" w:rsidRPr="00A528CD">
              <w:rPr>
                <w:rFonts w:ascii="Arial" w:hAnsi="Arial" w:cs="Arial"/>
                <w:b/>
              </w:rPr>
              <w:t>300</w:t>
            </w:r>
            <w:r w:rsidRPr="00A528CD">
              <w:rPr>
                <w:rFonts w:ascii="Arial" w:hAnsi="Arial" w:cs="Arial"/>
                <w:b/>
              </w:rPr>
              <w:t xml:space="preserve"> words</w:t>
            </w:r>
          </w:p>
        </w:tc>
        <w:tc>
          <w:tcPr>
            <w:tcW w:w="649" w:type="pct"/>
            <w:vAlign w:val="center"/>
          </w:tcPr>
          <w:p w14:paraId="3E86AA67" w14:textId="2C399837" w:rsidR="009236A7" w:rsidRPr="00956676" w:rsidRDefault="00A528CD" w:rsidP="009236A7">
            <w:pPr>
              <w:spacing w:before="120" w:after="120" w:line="240" w:lineRule="auto"/>
              <w:jc w:val="center"/>
              <w:rPr>
                <w:rFonts w:ascii="Arial" w:hAnsi="Arial" w:cs="Arial"/>
                <w:b/>
              </w:rPr>
            </w:pPr>
            <w:r>
              <w:rPr>
                <w:rFonts w:ascii="Arial" w:hAnsi="Arial" w:cs="Arial"/>
                <w:b/>
              </w:rPr>
              <w:t>6.0</w:t>
            </w:r>
            <w:r w:rsidR="009236A7" w:rsidRPr="00956676">
              <w:rPr>
                <w:rFonts w:ascii="Arial" w:hAnsi="Arial" w:cs="Arial"/>
                <w:b/>
              </w:rPr>
              <w:t>%</w:t>
            </w:r>
          </w:p>
        </w:tc>
        <w:tc>
          <w:tcPr>
            <w:tcW w:w="673" w:type="pct"/>
            <w:vAlign w:val="center"/>
          </w:tcPr>
          <w:p w14:paraId="4F43F96C" w14:textId="396A885F" w:rsidR="009236A7" w:rsidRPr="00956676" w:rsidRDefault="00A528CD" w:rsidP="009236A7">
            <w:pPr>
              <w:spacing w:before="120" w:after="120" w:line="240" w:lineRule="auto"/>
              <w:jc w:val="center"/>
              <w:rPr>
                <w:rFonts w:ascii="Arial" w:hAnsi="Arial" w:cs="Arial"/>
                <w:b/>
              </w:rPr>
            </w:pPr>
            <w:r>
              <w:rPr>
                <w:rFonts w:ascii="Arial" w:hAnsi="Arial" w:cs="Arial"/>
                <w:b/>
              </w:rPr>
              <w:t>4.20</w:t>
            </w:r>
          </w:p>
        </w:tc>
      </w:tr>
      <w:tr w:rsidR="009236A7" w:rsidRPr="0045020A" w14:paraId="52C75BE3" w14:textId="77777777" w:rsidTr="00BB7FFB">
        <w:trPr>
          <w:trHeight w:val="99"/>
          <w:tblHeader/>
        </w:trPr>
        <w:tc>
          <w:tcPr>
            <w:tcW w:w="227" w:type="pct"/>
          </w:tcPr>
          <w:p w14:paraId="65D9027B" w14:textId="0E6BEC5B" w:rsidR="009236A7" w:rsidRDefault="003A688A" w:rsidP="00BB7FFB">
            <w:pPr>
              <w:spacing w:before="120" w:after="120" w:line="240" w:lineRule="auto"/>
              <w:jc w:val="both"/>
              <w:rPr>
                <w:rFonts w:ascii="Arial" w:hAnsi="Arial" w:cs="Arial"/>
                <w:b/>
              </w:rPr>
            </w:pPr>
            <w:r>
              <w:rPr>
                <w:rFonts w:ascii="Arial" w:hAnsi="Arial" w:cs="Arial"/>
                <w:b/>
              </w:rPr>
              <w:t>1</w:t>
            </w:r>
            <w:r w:rsidR="002D16E1">
              <w:rPr>
                <w:rFonts w:ascii="Arial" w:hAnsi="Arial" w:cs="Arial"/>
                <w:b/>
              </w:rPr>
              <w:t>1</w:t>
            </w:r>
          </w:p>
        </w:tc>
        <w:tc>
          <w:tcPr>
            <w:tcW w:w="3451" w:type="pct"/>
          </w:tcPr>
          <w:p w14:paraId="72F3C2BC" w14:textId="1A964469" w:rsidR="003A688A" w:rsidRPr="00A528CD" w:rsidRDefault="003A688A" w:rsidP="003A688A">
            <w:pPr>
              <w:spacing w:before="120" w:after="120" w:line="240" w:lineRule="auto"/>
              <w:jc w:val="both"/>
              <w:rPr>
                <w:rFonts w:ascii="Arial" w:hAnsi="Arial" w:cs="Arial"/>
                <w:b/>
                <w:u w:val="single"/>
              </w:rPr>
            </w:pPr>
            <w:r w:rsidRPr="00A528CD">
              <w:rPr>
                <w:rFonts w:ascii="Arial" w:hAnsi="Arial" w:cs="Arial"/>
                <w:b/>
                <w:u w:val="single"/>
              </w:rPr>
              <w:t>Dispute Resolution</w:t>
            </w:r>
          </w:p>
          <w:p w14:paraId="16A75C05" w14:textId="2BA4F911" w:rsidR="009236A7" w:rsidRPr="00A528CD" w:rsidRDefault="003A688A" w:rsidP="003A688A">
            <w:pPr>
              <w:spacing w:after="0" w:line="240" w:lineRule="auto"/>
              <w:jc w:val="both"/>
              <w:rPr>
                <w:rFonts w:ascii="Arial" w:hAnsi="Arial" w:cs="Arial"/>
              </w:rPr>
            </w:pPr>
            <w:r w:rsidRPr="00A528CD">
              <w:rPr>
                <w:rFonts w:ascii="Arial" w:hAnsi="Arial" w:cs="Arial"/>
              </w:rPr>
              <w:t>Give examples of situations where there has been serious disputes between the contractor or other parties and the registered housing client; and what role you played in resolving these disputes and how it has helped improve mitigation measures for the future?</w:t>
            </w:r>
          </w:p>
          <w:p w14:paraId="514109CA" w14:textId="7B577D70" w:rsidR="003A688A" w:rsidRPr="00A528CD" w:rsidRDefault="003A688A" w:rsidP="003A688A">
            <w:pPr>
              <w:spacing w:after="0" w:line="240" w:lineRule="auto"/>
              <w:jc w:val="right"/>
              <w:rPr>
                <w:rFonts w:ascii="Arial" w:hAnsi="Arial" w:cs="Arial"/>
              </w:rPr>
            </w:pPr>
            <w:r w:rsidRPr="00A528CD">
              <w:rPr>
                <w:rFonts w:ascii="Arial" w:hAnsi="Arial" w:cs="Arial"/>
                <w:b/>
              </w:rPr>
              <w:t xml:space="preserve">Maximum word count: </w:t>
            </w:r>
            <w:r w:rsidR="00A528CD" w:rsidRPr="00A528CD">
              <w:rPr>
                <w:rFonts w:ascii="Arial" w:hAnsi="Arial" w:cs="Arial"/>
                <w:b/>
              </w:rPr>
              <w:t>300</w:t>
            </w:r>
            <w:r w:rsidRPr="00A528CD">
              <w:rPr>
                <w:rFonts w:ascii="Arial" w:hAnsi="Arial" w:cs="Arial"/>
                <w:b/>
              </w:rPr>
              <w:t xml:space="preserve"> words</w:t>
            </w:r>
          </w:p>
        </w:tc>
        <w:tc>
          <w:tcPr>
            <w:tcW w:w="649" w:type="pct"/>
            <w:vAlign w:val="center"/>
          </w:tcPr>
          <w:p w14:paraId="472173CF" w14:textId="261A3B76" w:rsidR="009236A7" w:rsidRPr="00956676" w:rsidRDefault="00A528CD" w:rsidP="00BB7FFB">
            <w:pPr>
              <w:spacing w:before="120" w:after="120" w:line="240" w:lineRule="auto"/>
              <w:jc w:val="center"/>
              <w:rPr>
                <w:rFonts w:ascii="Arial" w:hAnsi="Arial" w:cs="Arial"/>
                <w:b/>
              </w:rPr>
            </w:pPr>
            <w:r>
              <w:rPr>
                <w:rFonts w:ascii="Arial" w:hAnsi="Arial" w:cs="Arial"/>
                <w:b/>
              </w:rPr>
              <w:t>6.0</w:t>
            </w:r>
            <w:r w:rsidR="003A688A" w:rsidRPr="00956676">
              <w:rPr>
                <w:rFonts w:ascii="Arial" w:hAnsi="Arial" w:cs="Arial"/>
                <w:b/>
              </w:rPr>
              <w:t>%</w:t>
            </w:r>
          </w:p>
        </w:tc>
        <w:tc>
          <w:tcPr>
            <w:tcW w:w="673" w:type="pct"/>
            <w:vAlign w:val="center"/>
          </w:tcPr>
          <w:p w14:paraId="6964957A" w14:textId="395351DA" w:rsidR="009236A7" w:rsidRPr="00956676" w:rsidRDefault="00A528CD" w:rsidP="00BB7FFB">
            <w:pPr>
              <w:spacing w:before="120" w:after="120" w:line="240" w:lineRule="auto"/>
              <w:jc w:val="center"/>
              <w:rPr>
                <w:rFonts w:ascii="Arial" w:hAnsi="Arial" w:cs="Arial"/>
                <w:b/>
              </w:rPr>
            </w:pPr>
            <w:r>
              <w:rPr>
                <w:rFonts w:ascii="Arial" w:hAnsi="Arial" w:cs="Arial"/>
                <w:b/>
              </w:rPr>
              <w:t>4.20</w:t>
            </w:r>
          </w:p>
        </w:tc>
      </w:tr>
      <w:tr w:rsidR="004C6735" w:rsidRPr="0045020A" w14:paraId="681D2B9E" w14:textId="77777777" w:rsidTr="00BB7FFB">
        <w:trPr>
          <w:trHeight w:val="99"/>
          <w:tblHeader/>
        </w:trPr>
        <w:tc>
          <w:tcPr>
            <w:tcW w:w="227" w:type="pct"/>
          </w:tcPr>
          <w:p w14:paraId="72C61ADD" w14:textId="7368A12B" w:rsidR="004C6735" w:rsidRPr="001D058D" w:rsidRDefault="004C6735" w:rsidP="00BB7FFB">
            <w:pPr>
              <w:spacing w:before="120" w:after="120" w:line="240" w:lineRule="auto"/>
              <w:jc w:val="both"/>
              <w:rPr>
                <w:rFonts w:ascii="Arial" w:hAnsi="Arial" w:cs="Arial"/>
                <w:b/>
              </w:rPr>
            </w:pPr>
            <w:r>
              <w:rPr>
                <w:rFonts w:ascii="Arial" w:hAnsi="Arial" w:cs="Arial"/>
                <w:b/>
              </w:rPr>
              <w:t>1</w:t>
            </w:r>
            <w:r w:rsidR="002D16E1">
              <w:rPr>
                <w:rFonts w:ascii="Arial" w:hAnsi="Arial" w:cs="Arial"/>
                <w:b/>
              </w:rPr>
              <w:t>2</w:t>
            </w:r>
          </w:p>
        </w:tc>
        <w:tc>
          <w:tcPr>
            <w:tcW w:w="3451" w:type="pct"/>
          </w:tcPr>
          <w:p w14:paraId="3501778A" w14:textId="77777777" w:rsidR="004C6735" w:rsidRPr="00A528CD" w:rsidRDefault="004C6735" w:rsidP="00BB7FFB">
            <w:pPr>
              <w:spacing w:before="120" w:after="120" w:line="240" w:lineRule="auto"/>
              <w:jc w:val="both"/>
              <w:rPr>
                <w:rFonts w:ascii="Arial" w:hAnsi="Arial" w:cs="Arial"/>
                <w:b/>
                <w:u w:val="single"/>
              </w:rPr>
            </w:pPr>
            <w:r w:rsidRPr="00A528CD">
              <w:rPr>
                <w:rFonts w:ascii="Arial" w:hAnsi="Arial" w:cs="Arial"/>
                <w:b/>
                <w:u w:val="single"/>
              </w:rPr>
              <w:t>Consultant Relationships</w:t>
            </w:r>
          </w:p>
          <w:p w14:paraId="1453A84D" w14:textId="77777777" w:rsidR="004C6735" w:rsidRPr="00A528CD" w:rsidRDefault="004C6735" w:rsidP="00BB7FFB">
            <w:pPr>
              <w:spacing w:after="0" w:line="240" w:lineRule="auto"/>
              <w:jc w:val="both"/>
              <w:rPr>
                <w:rFonts w:ascii="Arial" w:hAnsi="Arial" w:cs="Arial"/>
                <w:lang w:eastAsia="en-GB"/>
              </w:rPr>
            </w:pPr>
            <w:r w:rsidRPr="00A528CD">
              <w:rPr>
                <w:rFonts w:ascii="Arial" w:hAnsi="Arial" w:cs="Arial"/>
              </w:rPr>
              <w:t>Please describe your relationships with Consultants and Surveyors operating within Havebury's geographical area.</w:t>
            </w:r>
          </w:p>
          <w:p w14:paraId="686C4A2B" w14:textId="35890F37" w:rsidR="004C6735" w:rsidRPr="00A528CD" w:rsidRDefault="004C6735" w:rsidP="00BB7FFB">
            <w:pPr>
              <w:spacing w:before="120" w:after="120" w:line="240" w:lineRule="auto"/>
              <w:jc w:val="right"/>
              <w:rPr>
                <w:rFonts w:ascii="Arial" w:hAnsi="Arial" w:cs="Arial"/>
                <w:bCs/>
              </w:rPr>
            </w:pPr>
            <w:r w:rsidRPr="00A528CD">
              <w:rPr>
                <w:rFonts w:ascii="Arial" w:hAnsi="Arial" w:cs="Arial"/>
                <w:b/>
              </w:rPr>
              <w:t xml:space="preserve">Maximum word count: </w:t>
            </w:r>
            <w:r w:rsidR="00A528CD" w:rsidRPr="00A528CD">
              <w:rPr>
                <w:rFonts w:ascii="Arial" w:hAnsi="Arial" w:cs="Arial"/>
                <w:b/>
              </w:rPr>
              <w:t>300</w:t>
            </w:r>
            <w:r w:rsidRPr="00A528CD">
              <w:rPr>
                <w:rFonts w:ascii="Arial" w:hAnsi="Arial" w:cs="Arial"/>
                <w:b/>
              </w:rPr>
              <w:t xml:space="preserve"> words</w:t>
            </w:r>
          </w:p>
        </w:tc>
        <w:tc>
          <w:tcPr>
            <w:tcW w:w="649" w:type="pct"/>
            <w:vAlign w:val="center"/>
          </w:tcPr>
          <w:p w14:paraId="1D66364E" w14:textId="3E4DD744" w:rsidR="004C6735" w:rsidRPr="00956676" w:rsidRDefault="00A528CD" w:rsidP="00BB7FFB">
            <w:pPr>
              <w:spacing w:before="120" w:after="120" w:line="240" w:lineRule="auto"/>
              <w:jc w:val="center"/>
              <w:rPr>
                <w:rFonts w:ascii="Arial" w:hAnsi="Arial" w:cs="Arial"/>
                <w:b/>
              </w:rPr>
            </w:pPr>
            <w:r>
              <w:rPr>
                <w:rFonts w:ascii="Arial" w:hAnsi="Arial" w:cs="Arial"/>
                <w:b/>
              </w:rPr>
              <w:t>4.0</w:t>
            </w:r>
            <w:r w:rsidR="00BE2A86" w:rsidRPr="00956676">
              <w:rPr>
                <w:rFonts w:ascii="Arial" w:hAnsi="Arial" w:cs="Arial"/>
                <w:b/>
              </w:rPr>
              <w:t>%</w:t>
            </w:r>
          </w:p>
        </w:tc>
        <w:tc>
          <w:tcPr>
            <w:tcW w:w="673" w:type="pct"/>
            <w:vAlign w:val="center"/>
          </w:tcPr>
          <w:p w14:paraId="753E0A47" w14:textId="63DF3F69" w:rsidR="004C6735" w:rsidRPr="00956676" w:rsidRDefault="00A528CD" w:rsidP="00BB7FFB">
            <w:pPr>
              <w:spacing w:before="120" w:after="120" w:line="240" w:lineRule="auto"/>
              <w:jc w:val="center"/>
              <w:rPr>
                <w:rFonts w:ascii="Arial" w:hAnsi="Arial" w:cs="Arial"/>
                <w:b/>
              </w:rPr>
            </w:pPr>
            <w:r>
              <w:rPr>
                <w:rFonts w:ascii="Arial" w:hAnsi="Arial" w:cs="Arial"/>
                <w:b/>
              </w:rPr>
              <w:t>2.8</w:t>
            </w:r>
            <w:r w:rsidR="00956676" w:rsidRPr="00956676">
              <w:rPr>
                <w:rFonts w:ascii="Arial" w:hAnsi="Arial" w:cs="Arial"/>
                <w:b/>
              </w:rPr>
              <w:t>0</w:t>
            </w:r>
          </w:p>
        </w:tc>
      </w:tr>
      <w:tr w:rsidR="00956676" w:rsidRPr="0045020A" w14:paraId="59A6C539" w14:textId="77777777" w:rsidTr="00A528CD">
        <w:trPr>
          <w:trHeight w:val="99"/>
          <w:tblHeader/>
        </w:trPr>
        <w:tc>
          <w:tcPr>
            <w:tcW w:w="4327" w:type="pct"/>
            <w:gridSpan w:val="3"/>
            <w:tcBorders>
              <w:bottom w:val="single" w:sz="4" w:space="0" w:color="auto"/>
            </w:tcBorders>
          </w:tcPr>
          <w:p w14:paraId="6DF4E1B2" w14:textId="74140E7D" w:rsidR="00956676" w:rsidRDefault="009C5619" w:rsidP="00956676">
            <w:pPr>
              <w:spacing w:before="120" w:after="120" w:line="240" w:lineRule="auto"/>
              <w:jc w:val="right"/>
              <w:rPr>
                <w:rFonts w:ascii="Arial" w:hAnsi="Arial" w:cs="Arial"/>
                <w:b/>
                <w:highlight w:val="yellow"/>
              </w:rPr>
            </w:pPr>
            <w:r>
              <w:rPr>
                <w:rFonts w:ascii="Arial" w:hAnsi="Arial" w:cs="Arial"/>
                <w:b/>
                <w:u w:val="single"/>
              </w:rPr>
              <w:t>T</w:t>
            </w:r>
            <w:r w:rsidR="00956676">
              <w:rPr>
                <w:rFonts w:ascii="Arial" w:hAnsi="Arial" w:cs="Arial"/>
                <w:b/>
                <w:u w:val="single"/>
              </w:rPr>
              <w:t>otal marks available</w:t>
            </w:r>
          </w:p>
        </w:tc>
        <w:tc>
          <w:tcPr>
            <w:tcW w:w="673" w:type="pct"/>
            <w:tcBorders>
              <w:bottom w:val="single" w:sz="4" w:space="0" w:color="auto"/>
            </w:tcBorders>
            <w:vAlign w:val="center"/>
          </w:tcPr>
          <w:p w14:paraId="6683642B" w14:textId="6C191D40" w:rsidR="00956676" w:rsidRDefault="00956676" w:rsidP="00956676">
            <w:pPr>
              <w:spacing w:before="120" w:after="120" w:line="240" w:lineRule="auto"/>
              <w:jc w:val="center"/>
              <w:rPr>
                <w:rFonts w:ascii="Arial" w:hAnsi="Arial" w:cs="Arial"/>
                <w:b/>
              </w:rPr>
            </w:pPr>
            <w:r>
              <w:rPr>
                <w:rFonts w:ascii="Arial" w:hAnsi="Arial" w:cs="Arial"/>
                <w:b/>
              </w:rPr>
              <w:t>70</w:t>
            </w:r>
          </w:p>
        </w:tc>
      </w:tr>
      <w:tr w:rsidR="00A528CD" w:rsidRPr="00D4492F" w14:paraId="2B11B806" w14:textId="77777777" w:rsidTr="00A528CD">
        <w:trPr>
          <w:tblHeader/>
        </w:trPr>
        <w:tc>
          <w:tcPr>
            <w:tcW w:w="5000" w:type="pct"/>
            <w:gridSpan w:val="4"/>
            <w:tcBorders>
              <w:left w:val="nil"/>
              <w:bottom w:val="nil"/>
              <w:right w:val="nil"/>
            </w:tcBorders>
          </w:tcPr>
          <w:p w14:paraId="32FA9447" w14:textId="407CCAF2" w:rsidR="00A528CD" w:rsidRDefault="00A528CD" w:rsidP="00BB7FFB">
            <w:pPr>
              <w:spacing w:before="120" w:after="120" w:line="240" w:lineRule="auto"/>
              <w:jc w:val="both"/>
              <w:rPr>
                <w:rFonts w:ascii="Arial" w:hAnsi="Arial" w:cs="Arial"/>
                <w:b/>
              </w:rPr>
            </w:pPr>
          </w:p>
          <w:p w14:paraId="0E82715F" w14:textId="77777777" w:rsidR="009C5619" w:rsidRDefault="009C5619" w:rsidP="00BB7FFB">
            <w:pPr>
              <w:spacing w:before="120" w:after="120" w:line="240" w:lineRule="auto"/>
              <w:jc w:val="both"/>
              <w:rPr>
                <w:rFonts w:ascii="Arial" w:hAnsi="Arial" w:cs="Arial"/>
                <w:b/>
              </w:rPr>
            </w:pPr>
          </w:p>
          <w:p w14:paraId="613AD5A7" w14:textId="77777777" w:rsidR="00A528CD" w:rsidRDefault="00A528CD" w:rsidP="00BB7FFB">
            <w:pPr>
              <w:spacing w:before="120" w:after="120" w:line="240" w:lineRule="auto"/>
              <w:jc w:val="both"/>
              <w:rPr>
                <w:rFonts w:ascii="Arial" w:hAnsi="Arial" w:cs="Arial"/>
                <w:b/>
              </w:rPr>
            </w:pPr>
          </w:p>
          <w:p w14:paraId="001E7240" w14:textId="5217418E" w:rsidR="00A528CD" w:rsidRPr="00255A11" w:rsidRDefault="00A528CD" w:rsidP="00BB7FFB">
            <w:pPr>
              <w:spacing w:before="120" w:after="120" w:line="240" w:lineRule="auto"/>
              <w:jc w:val="both"/>
              <w:rPr>
                <w:rFonts w:ascii="Arial" w:hAnsi="Arial" w:cs="Arial"/>
                <w:b/>
              </w:rPr>
            </w:pPr>
          </w:p>
        </w:tc>
      </w:tr>
      <w:tr w:rsidR="00A528CD" w:rsidRPr="00D4492F" w14:paraId="7ADC766A" w14:textId="77777777" w:rsidTr="00A528CD">
        <w:trPr>
          <w:tblHeader/>
        </w:trPr>
        <w:tc>
          <w:tcPr>
            <w:tcW w:w="5000" w:type="pct"/>
            <w:gridSpan w:val="4"/>
            <w:tcBorders>
              <w:top w:val="nil"/>
              <w:left w:val="nil"/>
              <w:right w:val="nil"/>
            </w:tcBorders>
          </w:tcPr>
          <w:p w14:paraId="796034F4" w14:textId="77777777" w:rsidR="00A528CD" w:rsidRPr="00255A11" w:rsidRDefault="00A528CD" w:rsidP="00A528CD">
            <w:pPr>
              <w:spacing w:after="0" w:line="240" w:lineRule="auto"/>
              <w:jc w:val="both"/>
              <w:rPr>
                <w:rFonts w:ascii="Arial" w:hAnsi="Arial" w:cs="Arial"/>
                <w:b/>
              </w:rPr>
            </w:pPr>
          </w:p>
        </w:tc>
      </w:tr>
      <w:tr w:rsidR="003A688A" w:rsidRPr="00D4492F" w14:paraId="1C1D55D2" w14:textId="77777777" w:rsidTr="00BB7FFB">
        <w:trPr>
          <w:tblHeader/>
        </w:trPr>
        <w:tc>
          <w:tcPr>
            <w:tcW w:w="5000" w:type="pct"/>
            <w:gridSpan w:val="4"/>
          </w:tcPr>
          <w:p w14:paraId="555795DE" w14:textId="7A4863E1" w:rsidR="003A688A" w:rsidRPr="00255A11" w:rsidRDefault="003A688A" w:rsidP="00BB7FFB">
            <w:pPr>
              <w:spacing w:before="120" w:after="120" w:line="240" w:lineRule="auto"/>
              <w:jc w:val="both"/>
              <w:rPr>
                <w:rFonts w:ascii="Arial" w:hAnsi="Arial" w:cs="Arial"/>
                <w:b/>
              </w:rPr>
            </w:pPr>
            <w:r w:rsidRPr="00255A11">
              <w:rPr>
                <w:rFonts w:ascii="Arial" w:hAnsi="Arial" w:cs="Arial"/>
                <w:b/>
              </w:rPr>
              <w:t>Table 1</w:t>
            </w:r>
            <w:r>
              <w:rPr>
                <w:rFonts w:ascii="Arial" w:hAnsi="Arial" w:cs="Arial"/>
                <w:b/>
              </w:rPr>
              <w:t>C</w:t>
            </w:r>
            <w:r w:rsidRPr="00255A11">
              <w:rPr>
                <w:rFonts w:ascii="Arial" w:hAnsi="Arial" w:cs="Arial"/>
                <w:b/>
              </w:rPr>
              <w:t xml:space="preserve">: </w:t>
            </w:r>
            <w:r w:rsidRPr="001D058D">
              <w:rPr>
                <w:rFonts w:ascii="Arial" w:hAnsi="Arial" w:cs="Arial"/>
                <w:b/>
              </w:rPr>
              <w:t xml:space="preserve">Approach to providing the </w:t>
            </w:r>
            <w:r>
              <w:rPr>
                <w:rFonts w:ascii="Arial" w:hAnsi="Arial" w:cs="Arial"/>
                <w:b/>
              </w:rPr>
              <w:t>Valuer</w:t>
            </w:r>
            <w:r w:rsidRPr="001D058D">
              <w:rPr>
                <w:rFonts w:ascii="Arial" w:hAnsi="Arial" w:cs="Arial"/>
                <w:b/>
              </w:rPr>
              <w:t xml:space="preserve"> Services</w:t>
            </w:r>
          </w:p>
        </w:tc>
      </w:tr>
      <w:tr w:rsidR="003A688A" w:rsidRPr="0045020A" w14:paraId="0A0F69DA" w14:textId="77777777" w:rsidTr="00BB7FFB">
        <w:trPr>
          <w:trHeight w:val="99"/>
          <w:tblHeader/>
        </w:trPr>
        <w:tc>
          <w:tcPr>
            <w:tcW w:w="227" w:type="pct"/>
          </w:tcPr>
          <w:p w14:paraId="2C72098B" w14:textId="77777777" w:rsidR="003A688A" w:rsidRPr="001D058D" w:rsidRDefault="003A688A" w:rsidP="00BB7FFB">
            <w:pPr>
              <w:spacing w:before="120" w:after="120" w:line="240" w:lineRule="auto"/>
              <w:jc w:val="both"/>
              <w:rPr>
                <w:rFonts w:ascii="Arial" w:hAnsi="Arial" w:cs="Arial"/>
                <w:b/>
              </w:rPr>
            </w:pPr>
            <w:r>
              <w:rPr>
                <w:rFonts w:ascii="Arial" w:hAnsi="Arial" w:cs="Arial"/>
                <w:b/>
              </w:rPr>
              <w:t>Ref.</w:t>
            </w:r>
          </w:p>
        </w:tc>
        <w:tc>
          <w:tcPr>
            <w:tcW w:w="3451" w:type="pct"/>
          </w:tcPr>
          <w:p w14:paraId="2DE4F270" w14:textId="77777777" w:rsidR="003A688A" w:rsidRPr="001D058D" w:rsidRDefault="003A688A" w:rsidP="00BB7FFB">
            <w:pPr>
              <w:spacing w:before="120" w:after="120" w:line="240" w:lineRule="auto"/>
              <w:jc w:val="both"/>
              <w:rPr>
                <w:rFonts w:ascii="Arial" w:hAnsi="Arial" w:cs="Arial"/>
                <w:b/>
              </w:rPr>
            </w:pPr>
            <w:r w:rsidRPr="001D058D">
              <w:rPr>
                <w:rFonts w:ascii="Arial" w:hAnsi="Arial" w:cs="Arial"/>
                <w:b/>
              </w:rPr>
              <w:t>Question</w:t>
            </w:r>
          </w:p>
        </w:tc>
        <w:tc>
          <w:tcPr>
            <w:tcW w:w="649" w:type="pct"/>
          </w:tcPr>
          <w:p w14:paraId="43357D77" w14:textId="77777777" w:rsidR="003A688A" w:rsidRPr="001D058D" w:rsidRDefault="003A688A" w:rsidP="00BB7FFB">
            <w:pPr>
              <w:spacing w:before="120" w:after="120" w:line="240" w:lineRule="auto"/>
              <w:jc w:val="both"/>
              <w:rPr>
                <w:rFonts w:ascii="Arial" w:hAnsi="Arial" w:cs="Arial"/>
                <w:b/>
              </w:rPr>
            </w:pPr>
            <w:r w:rsidRPr="001D058D">
              <w:rPr>
                <w:rFonts w:ascii="Arial" w:hAnsi="Arial" w:cs="Arial"/>
                <w:b/>
              </w:rPr>
              <w:t>Weighting</w:t>
            </w:r>
          </w:p>
        </w:tc>
        <w:tc>
          <w:tcPr>
            <w:tcW w:w="673" w:type="pct"/>
          </w:tcPr>
          <w:p w14:paraId="761B22B5" w14:textId="77777777" w:rsidR="003A688A" w:rsidRPr="001D058D" w:rsidRDefault="003A688A" w:rsidP="00BB7FFB">
            <w:pPr>
              <w:spacing w:before="120" w:after="120" w:line="240" w:lineRule="auto"/>
              <w:jc w:val="both"/>
              <w:rPr>
                <w:rFonts w:ascii="Arial" w:hAnsi="Arial" w:cs="Arial"/>
                <w:b/>
              </w:rPr>
            </w:pPr>
            <w:r w:rsidRPr="001D058D">
              <w:rPr>
                <w:rFonts w:ascii="Arial" w:hAnsi="Arial" w:cs="Arial"/>
                <w:b/>
              </w:rPr>
              <w:t>Marks available</w:t>
            </w:r>
          </w:p>
        </w:tc>
      </w:tr>
      <w:tr w:rsidR="003A688A" w:rsidRPr="0045020A" w14:paraId="3FAC7183" w14:textId="77777777" w:rsidTr="00BB7FFB">
        <w:trPr>
          <w:trHeight w:val="99"/>
          <w:tblHeader/>
        </w:trPr>
        <w:tc>
          <w:tcPr>
            <w:tcW w:w="227" w:type="pct"/>
          </w:tcPr>
          <w:p w14:paraId="58C067D8" w14:textId="0459A739" w:rsidR="003A688A" w:rsidRPr="001D058D" w:rsidRDefault="002D16E1" w:rsidP="00BB7FFB">
            <w:pPr>
              <w:spacing w:before="120" w:after="120" w:line="240" w:lineRule="auto"/>
              <w:jc w:val="both"/>
              <w:rPr>
                <w:rFonts w:ascii="Arial" w:hAnsi="Arial" w:cs="Arial"/>
                <w:b/>
              </w:rPr>
            </w:pPr>
            <w:r>
              <w:rPr>
                <w:rFonts w:ascii="Arial" w:hAnsi="Arial" w:cs="Arial"/>
                <w:b/>
              </w:rPr>
              <w:t>1</w:t>
            </w:r>
          </w:p>
        </w:tc>
        <w:tc>
          <w:tcPr>
            <w:tcW w:w="3451" w:type="pct"/>
          </w:tcPr>
          <w:p w14:paraId="685CAD6C" w14:textId="77777777" w:rsidR="003A688A" w:rsidRPr="00014246" w:rsidRDefault="003A688A" w:rsidP="00BB7FFB">
            <w:pPr>
              <w:spacing w:before="120" w:after="120" w:line="240" w:lineRule="auto"/>
              <w:jc w:val="both"/>
              <w:rPr>
                <w:rFonts w:ascii="Arial" w:hAnsi="Arial" w:cs="Arial"/>
                <w:b/>
                <w:u w:val="single"/>
              </w:rPr>
            </w:pPr>
            <w:r w:rsidRPr="00014246">
              <w:rPr>
                <w:rFonts w:ascii="Arial" w:hAnsi="Arial" w:cs="Arial"/>
                <w:b/>
                <w:u w:val="single"/>
              </w:rPr>
              <w:t>Added Value</w:t>
            </w:r>
          </w:p>
          <w:p w14:paraId="4675EDE9" w14:textId="77777777" w:rsidR="003A688A" w:rsidRPr="00014246" w:rsidRDefault="003A688A" w:rsidP="00BB7FFB">
            <w:pPr>
              <w:spacing w:before="120" w:after="120" w:line="240" w:lineRule="auto"/>
              <w:jc w:val="both"/>
              <w:rPr>
                <w:rFonts w:ascii="Arial" w:hAnsi="Arial" w:cs="Arial"/>
                <w:bCs/>
              </w:rPr>
            </w:pPr>
            <w:r w:rsidRPr="00014246">
              <w:rPr>
                <w:rFonts w:ascii="Arial" w:hAnsi="Arial" w:cs="Arial"/>
                <w:bCs/>
              </w:rPr>
              <w:t>How do you identify new innovative approaches to adding value to your contracts and please provide examples of any cost saving, environmental or quality improvements achieved as a result of this; and provide details of any unique selling points that you believe your organisation may have. Describe how you believe that your company/firm can make a difference to the service received by Havebury.</w:t>
            </w:r>
          </w:p>
          <w:p w14:paraId="3534F024" w14:textId="53BB6843" w:rsidR="003A688A" w:rsidRPr="00014246" w:rsidRDefault="003A688A" w:rsidP="00BB7FFB">
            <w:pPr>
              <w:spacing w:before="120" w:after="120" w:line="240" w:lineRule="auto"/>
              <w:jc w:val="right"/>
              <w:rPr>
                <w:rFonts w:ascii="Arial" w:hAnsi="Arial" w:cs="Arial"/>
                <w:bCs/>
              </w:rPr>
            </w:pPr>
            <w:r w:rsidRPr="00014246">
              <w:rPr>
                <w:rFonts w:ascii="Arial" w:hAnsi="Arial" w:cs="Arial"/>
                <w:b/>
              </w:rPr>
              <w:t xml:space="preserve">Maximum word count: </w:t>
            </w:r>
            <w:r w:rsidR="00014246" w:rsidRPr="00014246">
              <w:rPr>
                <w:rFonts w:ascii="Arial" w:hAnsi="Arial" w:cs="Arial"/>
                <w:b/>
              </w:rPr>
              <w:t>500</w:t>
            </w:r>
            <w:r w:rsidRPr="00014246">
              <w:rPr>
                <w:rFonts w:ascii="Arial" w:hAnsi="Arial" w:cs="Arial"/>
                <w:b/>
              </w:rPr>
              <w:t xml:space="preserve"> words</w:t>
            </w:r>
          </w:p>
        </w:tc>
        <w:tc>
          <w:tcPr>
            <w:tcW w:w="649" w:type="pct"/>
            <w:vAlign w:val="center"/>
          </w:tcPr>
          <w:p w14:paraId="4AED6F84" w14:textId="39B3BC20" w:rsidR="003A688A" w:rsidRPr="00956676" w:rsidRDefault="00014246" w:rsidP="00BB7FFB">
            <w:pPr>
              <w:spacing w:before="120" w:after="120" w:line="240" w:lineRule="auto"/>
              <w:jc w:val="center"/>
              <w:rPr>
                <w:rFonts w:ascii="Arial" w:hAnsi="Arial" w:cs="Arial"/>
                <w:b/>
              </w:rPr>
            </w:pPr>
            <w:r>
              <w:rPr>
                <w:rFonts w:ascii="Arial" w:hAnsi="Arial" w:cs="Arial"/>
                <w:b/>
              </w:rPr>
              <w:t>22.70</w:t>
            </w:r>
            <w:r w:rsidR="003A688A" w:rsidRPr="00956676">
              <w:rPr>
                <w:rFonts w:ascii="Arial" w:hAnsi="Arial" w:cs="Arial"/>
                <w:b/>
              </w:rPr>
              <w:t>%</w:t>
            </w:r>
          </w:p>
        </w:tc>
        <w:tc>
          <w:tcPr>
            <w:tcW w:w="673" w:type="pct"/>
            <w:vAlign w:val="center"/>
          </w:tcPr>
          <w:p w14:paraId="11DBFE03" w14:textId="70006BD0" w:rsidR="003A688A" w:rsidRPr="00956676" w:rsidRDefault="003A688A" w:rsidP="00BB7FFB">
            <w:pPr>
              <w:spacing w:before="120" w:after="120" w:line="240" w:lineRule="auto"/>
              <w:jc w:val="center"/>
              <w:rPr>
                <w:rFonts w:ascii="Arial" w:hAnsi="Arial" w:cs="Arial"/>
                <w:b/>
              </w:rPr>
            </w:pPr>
            <w:r w:rsidRPr="00956676">
              <w:rPr>
                <w:rFonts w:ascii="Arial" w:hAnsi="Arial" w:cs="Arial"/>
                <w:b/>
              </w:rPr>
              <w:t>1</w:t>
            </w:r>
            <w:r w:rsidR="00014246">
              <w:rPr>
                <w:rFonts w:ascii="Arial" w:hAnsi="Arial" w:cs="Arial"/>
                <w:b/>
              </w:rPr>
              <w:t>5.91</w:t>
            </w:r>
          </w:p>
        </w:tc>
      </w:tr>
      <w:tr w:rsidR="003A688A" w:rsidRPr="0045020A" w14:paraId="2420693A" w14:textId="77777777" w:rsidTr="00BB7FFB">
        <w:trPr>
          <w:trHeight w:val="99"/>
          <w:tblHeader/>
        </w:trPr>
        <w:tc>
          <w:tcPr>
            <w:tcW w:w="227" w:type="pct"/>
          </w:tcPr>
          <w:p w14:paraId="558B7FD0" w14:textId="4B6110BF" w:rsidR="003A688A" w:rsidRPr="001D058D" w:rsidRDefault="002D16E1" w:rsidP="00BB7FFB">
            <w:pPr>
              <w:spacing w:before="120" w:after="120" w:line="240" w:lineRule="auto"/>
              <w:jc w:val="both"/>
              <w:rPr>
                <w:rFonts w:ascii="Arial" w:hAnsi="Arial" w:cs="Arial"/>
                <w:b/>
              </w:rPr>
            </w:pPr>
            <w:r>
              <w:rPr>
                <w:rFonts w:ascii="Arial" w:hAnsi="Arial" w:cs="Arial"/>
                <w:b/>
              </w:rPr>
              <w:t>2</w:t>
            </w:r>
          </w:p>
        </w:tc>
        <w:tc>
          <w:tcPr>
            <w:tcW w:w="3451" w:type="pct"/>
          </w:tcPr>
          <w:p w14:paraId="63B32481" w14:textId="77777777" w:rsidR="003A688A" w:rsidRPr="00014246" w:rsidRDefault="003A688A" w:rsidP="00BB7FFB">
            <w:pPr>
              <w:spacing w:before="120" w:after="120" w:line="240" w:lineRule="auto"/>
              <w:jc w:val="both"/>
              <w:rPr>
                <w:rFonts w:ascii="Arial" w:hAnsi="Arial" w:cs="Arial"/>
                <w:b/>
                <w:u w:val="single"/>
              </w:rPr>
            </w:pPr>
            <w:r w:rsidRPr="00014246">
              <w:rPr>
                <w:rFonts w:ascii="Arial" w:hAnsi="Arial" w:cs="Arial"/>
                <w:b/>
                <w:u w:val="single"/>
              </w:rPr>
              <w:t>Resources</w:t>
            </w:r>
          </w:p>
          <w:p w14:paraId="6A8C4FD0" w14:textId="77777777" w:rsidR="003A688A" w:rsidRPr="00014246" w:rsidRDefault="003A688A" w:rsidP="00BB7FFB">
            <w:pPr>
              <w:spacing w:before="120" w:after="120" w:line="240" w:lineRule="auto"/>
              <w:jc w:val="both"/>
              <w:rPr>
                <w:rFonts w:ascii="Arial" w:hAnsi="Arial" w:cs="Arial"/>
                <w:bCs/>
              </w:rPr>
            </w:pPr>
            <w:r w:rsidRPr="00014246">
              <w:rPr>
                <w:rFonts w:ascii="Arial" w:hAnsi="Arial" w:cs="Arial"/>
                <w:bCs/>
              </w:rPr>
              <w:t>Please provide details of the resources your organisation will have in place to ensure the successful delivery of the project/instructed works, including staff and their qualifications, etc. and any challenges you may have providing effective resourcing and how you will overcome them?</w:t>
            </w:r>
          </w:p>
          <w:p w14:paraId="23DECE6F" w14:textId="3BCE097E" w:rsidR="003A688A" w:rsidRPr="00014246" w:rsidRDefault="003A688A" w:rsidP="00BB7FFB">
            <w:pPr>
              <w:spacing w:before="120" w:after="120" w:line="240" w:lineRule="auto"/>
              <w:jc w:val="right"/>
              <w:rPr>
                <w:rFonts w:ascii="Arial" w:hAnsi="Arial" w:cs="Arial"/>
                <w:bCs/>
              </w:rPr>
            </w:pPr>
            <w:r w:rsidRPr="00014246">
              <w:rPr>
                <w:rFonts w:ascii="Arial" w:hAnsi="Arial" w:cs="Arial"/>
                <w:b/>
              </w:rPr>
              <w:t xml:space="preserve">Maximum word count: </w:t>
            </w:r>
            <w:r w:rsidR="00014246" w:rsidRPr="00014246">
              <w:rPr>
                <w:rFonts w:ascii="Arial" w:hAnsi="Arial" w:cs="Arial"/>
                <w:b/>
              </w:rPr>
              <w:t>500</w:t>
            </w:r>
            <w:r w:rsidRPr="00014246">
              <w:rPr>
                <w:rFonts w:ascii="Arial" w:hAnsi="Arial" w:cs="Arial"/>
                <w:b/>
              </w:rPr>
              <w:t xml:space="preserve"> words</w:t>
            </w:r>
          </w:p>
        </w:tc>
        <w:tc>
          <w:tcPr>
            <w:tcW w:w="649" w:type="pct"/>
            <w:vAlign w:val="center"/>
          </w:tcPr>
          <w:p w14:paraId="35A23312" w14:textId="278648B7" w:rsidR="003A688A" w:rsidRPr="00956676" w:rsidRDefault="00014246" w:rsidP="00BB7FFB">
            <w:pPr>
              <w:spacing w:before="120" w:after="120" w:line="240" w:lineRule="auto"/>
              <w:jc w:val="center"/>
              <w:rPr>
                <w:rFonts w:ascii="Arial" w:hAnsi="Arial" w:cs="Arial"/>
                <w:b/>
              </w:rPr>
            </w:pPr>
            <w:r>
              <w:rPr>
                <w:rFonts w:ascii="Arial" w:hAnsi="Arial" w:cs="Arial"/>
                <w:b/>
              </w:rPr>
              <w:t>22.70</w:t>
            </w:r>
            <w:r w:rsidR="003A688A" w:rsidRPr="00956676">
              <w:rPr>
                <w:rFonts w:ascii="Arial" w:hAnsi="Arial" w:cs="Arial"/>
                <w:b/>
              </w:rPr>
              <w:t>%</w:t>
            </w:r>
          </w:p>
        </w:tc>
        <w:tc>
          <w:tcPr>
            <w:tcW w:w="673" w:type="pct"/>
            <w:vAlign w:val="center"/>
          </w:tcPr>
          <w:p w14:paraId="2A8DFC9A" w14:textId="04721EE5" w:rsidR="003A688A" w:rsidRPr="00956676" w:rsidRDefault="003A688A" w:rsidP="00BB7FFB">
            <w:pPr>
              <w:spacing w:before="120" w:after="120" w:line="240" w:lineRule="auto"/>
              <w:jc w:val="center"/>
              <w:rPr>
                <w:rFonts w:ascii="Arial" w:hAnsi="Arial" w:cs="Arial"/>
                <w:b/>
              </w:rPr>
            </w:pPr>
            <w:r w:rsidRPr="00956676">
              <w:rPr>
                <w:rFonts w:ascii="Arial" w:hAnsi="Arial" w:cs="Arial"/>
                <w:b/>
              </w:rPr>
              <w:t>1</w:t>
            </w:r>
            <w:r w:rsidR="00014246">
              <w:rPr>
                <w:rFonts w:ascii="Arial" w:hAnsi="Arial" w:cs="Arial"/>
                <w:b/>
              </w:rPr>
              <w:t>5.91</w:t>
            </w:r>
          </w:p>
        </w:tc>
      </w:tr>
      <w:tr w:rsidR="003A688A" w:rsidRPr="0045020A" w14:paraId="6B50878A" w14:textId="77777777" w:rsidTr="00BB7FFB">
        <w:trPr>
          <w:trHeight w:val="99"/>
          <w:tblHeader/>
        </w:trPr>
        <w:tc>
          <w:tcPr>
            <w:tcW w:w="227" w:type="pct"/>
          </w:tcPr>
          <w:p w14:paraId="60D1A2AE" w14:textId="6BBCE9BC" w:rsidR="003A688A" w:rsidRPr="001D058D" w:rsidRDefault="002D16E1" w:rsidP="00BB7FFB">
            <w:pPr>
              <w:spacing w:before="120" w:after="120" w:line="240" w:lineRule="auto"/>
              <w:jc w:val="both"/>
              <w:rPr>
                <w:rFonts w:ascii="Arial" w:hAnsi="Arial" w:cs="Arial"/>
                <w:b/>
              </w:rPr>
            </w:pPr>
            <w:r>
              <w:rPr>
                <w:rFonts w:ascii="Arial" w:hAnsi="Arial" w:cs="Arial"/>
                <w:b/>
              </w:rPr>
              <w:lastRenderedPageBreak/>
              <w:t>3</w:t>
            </w:r>
          </w:p>
        </w:tc>
        <w:tc>
          <w:tcPr>
            <w:tcW w:w="3451" w:type="pct"/>
          </w:tcPr>
          <w:p w14:paraId="655AD030" w14:textId="77777777" w:rsidR="003A688A" w:rsidRPr="00014246" w:rsidRDefault="003A688A" w:rsidP="00BB7FFB">
            <w:pPr>
              <w:spacing w:before="120" w:after="120" w:line="240" w:lineRule="auto"/>
              <w:rPr>
                <w:rFonts w:ascii="Arial" w:hAnsi="Arial" w:cs="Arial"/>
              </w:rPr>
            </w:pPr>
            <w:r w:rsidRPr="00014246">
              <w:rPr>
                <w:rFonts w:ascii="Arial" w:hAnsi="Arial" w:cs="Arial"/>
                <w:b/>
                <w:u w:val="single"/>
              </w:rPr>
              <w:t>Social Value Act 2012 &amp; Equality Act 2010</w:t>
            </w:r>
          </w:p>
          <w:p w14:paraId="67F1BF9D" w14:textId="77777777" w:rsidR="003A688A" w:rsidRPr="00014246" w:rsidRDefault="003A688A" w:rsidP="00BB7FFB">
            <w:pPr>
              <w:spacing w:after="0" w:line="240" w:lineRule="auto"/>
              <w:jc w:val="both"/>
              <w:rPr>
                <w:rFonts w:ascii="Arial" w:hAnsi="Arial" w:cs="Arial"/>
              </w:rPr>
            </w:pPr>
            <w:r w:rsidRPr="00014246">
              <w:rPr>
                <w:rFonts w:ascii="Arial" w:hAnsi="Arial" w:cs="Arial"/>
              </w:rPr>
              <w:t>Havebury aims to increase the quality of life and life chances of those living within our area of operation.  Using national data produced by the Government Havebury has certain estates and areas classified as being within 20-30% of the most deprived in the country due to unemployment, relatively low levels of income, education or skills. Please explain how you would deliver Social Value embracing any of these areas:</w:t>
            </w:r>
          </w:p>
          <w:p w14:paraId="4050E5BE" w14:textId="77777777" w:rsidR="003A688A" w:rsidRPr="00014246" w:rsidRDefault="003A688A" w:rsidP="00300694">
            <w:pPr>
              <w:pStyle w:val="ListParagraph"/>
              <w:numPr>
                <w:ilvl w:val="3"/>
                <w:numId w:val="32"/>
              </w:numPr>
              <w:spacing w:after="0" w:line="240" w:lineRule="auto"/>
              <w:ind w:left="319" w:hanging="319"/>
              <w:rPr>
                <w:rFonts w:ascii="Arial" w:hAnsi="Arial" w:cs="Arial"/>
                <w:lang w:eastAsia="en-GB"/>
              </w:rPr>
            </w:pPr>
            <w:r w:rsidRPr="00014246">
              <w:rPr>
                <w:rFonts w:ascii="Arial" w:hAnsi="Arial" w:cs="Arial"/>
              </w:rPr>
              <w:t>Removing barriers between people and jobs in order that ambitions can be realised.</w:t>
            </w:r>
          </w:p>
          <w:p w14:paraId="7A8A7F97" w14:textId="77777777" w:rsidR="003A688A" w:rsidRPr="00014246" w:rsidRDefault="003A688A" w:rsidP="00300694">
            <w:pPr>
              <w:pStyle w:val="ListParagraph"/>
              <w:numPr>
                <w:ilvl w:val="3"/>
                <w:numId w:val="32"/>
              </w:numPr>
              <w:spacing w:after="0" w:line="240" w:lineRule="auto"/>
              <w:ind w:left="319" w:hanging="319"/>
              <w:rPr>
                <w:rFonts w:ascii="Arial" w:hAnsi="Arial" w:cs="Arial"/>
                <w:lang w:eastAsia="en-GB"/>
              </w:rPr>
            </w:pPr>
            <w:r w:rsidRPr="00014246">
              <w:rPr>
                <w:rFonts w:ascii="Arial" w:hAnsi="Arial" w:cs="Arial"/>
              </w:rPr>
              <w:t>Advance equality of opportunity between different demographic groups.</w:t>
            </w:r>
          </w:p>
          <w:p w14:paraId="2E4DAE54" w14:textId="77777777" w:rsidR="003A688A" w:rsidRPr="00014246" w:rsidRDefault="003A688A" w:rsidP="00300694">
            <w:pPr>
              <w:pStyle w:val="ListParagraph"/>
              <w:numPr>
                <w:ilvl w:val="3"/>
                <w:numId w:val="32"/>
              </w:numPr>
              <w:spacing w:after="0" w:line="240" w:lineRule="auto"/>
              <w:ind w:left="319" w:hanging="319"/>
              <w:rPr>
                <w:rFonts w:ascii="Arial" w:hAnsi="Arial" w:cs="Arial"/>
                <w:lang w:eastAsia="en-GB"/>
              </w:rPr>
            </w:pPr>
            <w:r w:rsidRPr="00014246">
              <w:rPr>
                <w:rFonts w:ascii="Arial" w:hAnsi="Arial" w:cs="Arial"/>
              </w:rPr>
              <w:t>Improve the environment within our communities.</w:t>
            </w:r>
          </w:p>
          <w:p w14:paraId="48DC87E1" w14:textId="77777777" w:rsidR="00A528CD" w:rsidRPr="00014246" w:rsidRDefault="003A688A" w:rsidP="00300694">
            <w:pPr>
              <w:pStyle w:val="ListParagraph"/>
              <w:numPr>
                <w:ilvl w:val="3"/>
                <w:numId w:val="32"/>
              </w:numPr>
              <w:spacing w:after="0" w:line="240" w:lineRule="auto"/>
              <w:ind w:left="319" w:hanging="319"/>
              <w:rPr>
                <w:rFonts w:ascii="Arial" w:hAnsi="Arial" w:cs="Arial"/>
                <w:bCs/>
              </w:rPr>
            </w:pPr>
            <w:r w:rsidRPr="00014246">
              <w:rPr>
                <w:rFonts w:ascii="Arial" w:hAnsi="Arial" w:cs="Arial"/>
              </w:rPr>
              <w:t xml:space="preserve">Provide social initiatives to local communities. </w:t>
            </w:r>
          </w:p>
          <w:p w14:paraId="41127B3B" w14:textId="4926A72A" w:rsidR="003A688A" w:rsidRPr="00014246" w:rsidRDefault="003A688A" w:rsidP="00A528CD">
            <w:pPr>
              <w:spacing w:before="120" w:after="120" w:line="240" w:lineRule="auto"/>
              <w:jc w:val="right"/>
              <w:rPr>
                <w:rFonts w:ascii="Arial" w:hAnsi="Arial" w:cs="Arial"/>
                <w:bCs/>
              </w:rPr>
            </w:pPr>
            <w:r w:rsidRPr="00014246">
              <w:rPr>
                <w:rFonts w:ascii="Arial" w:hAnsi="Arial" w:cs="Arial"/>
                <w:b/>
              </w:rPr>
              <w:t xml:space="preserve">Maximum word count: </w:t>
            </w:r>
            <w:r w:rsidR="00014246" w:rsidRPr="00014246">
              <w:rPr>
                <w:rFonts w:ascii="Arial" w:hAnsi="Arial" w:cs="Arial"/>
                <w:b/>
              </w:rPr>
              <w:t>500</w:t>
            </w:r>
            <w:r w:rsidRPr="00014246">
              <w:rPr>
                <w:rFonts w:ascii="Arial" w:hAnsi="Arial" w:cs="Arial"/>
                <w:b/>
              </w:rPr>
              <w:t xml:space="preserve"> words</w:t>
            </w:r>
          </w:p>
        </w:tc>
        <w:tc>
          <w:tcPr>
            <w:tcW w:w="649" w:type="pct"/>
            <w:vAlign w:val="center"/>
          </w:tcPr>
          <w:p w14:paraId="7D0E56FA" w14:textId="5EA73F69" w:rsidR="003A688A" w:rsidRPr="00956676" w:rsidRDefault="003A688A" w:rsidP="00BB7FFB">
            <w:pPr>
              <w:spacing w:before="120" w:after="120" w:line="240" w:lineRule="auto"/>
              <w:jc w:val="center"/>
              <w:rPr>
                <w:rFonts w:ascii="Arial" w:hAnsi="Arial" w:cs="Arial"/>
                <w:b/>
              </w:rPr>
            </w:pPr>
            <w:r w:rsidRPr="00956676">
              <w:rPr>
                <w:rFonts w:ascii="Arial" w:hAnsi="Arial" w:cs="Arial"/>
                <w:b/>
              </w:rPr>
              <w:t>1</w:t>
            </w:r>
            <w:r w:rsidR="00014246">
              <w:rPr>
                <w:rFonts w:ascii="Arial" w:hAnsi="Arial" w:cs="Arial"/>
                <w:b/>
              </w:rPr>
              <w:t>8.2</w:t>
            </w:r>
            <w:r w:rsidRPr="00956676">
              <w:rPr>
                <w:rFonts w:ascii="Arial" w:hAnsi="Arial" w:cs="Arial"/>
                <w:b/>
              </w:rPr>
              <w:t>%</w:t>
            </w:r>
          </w:p>
        </w:tc>
        <w:tc>
          <w:tcPr>
            <w:tcW w:w="673" w:type="pct"/>
            <w:vAlign w:val="center"/>
          </w:tcPr>
          <w:p w14:paraId="2A2BBF24" w14:textId="5F72810E" w:rsidR="003A688A" w:rsidRPr="00956676" w:rsidRDefault="00956676" w:rsidP="00BB7FFB">
            <w:pPr>
              <w:spacing w:before="120" w:after="120" w:line="240" w:lineRule="auto"/>
              <w:jc w:val="center"/>
              <w:rPr>
                <w:rFonts w:ascii="Arial" w:hAnsi="Arial" w:cs="Arial"/>
                <w:b/>
              </w:rPr>
            </w:pPr>
            <w:r w:rsidRPr="00956676">
              <w:rPr>
                <w:rFonts w:ascii="Arial" w:hAnsi="Arial" w:cs="Arial"/>
                <w:b/>
              </w:rPr>
              <w:t>1</w:t>
            </w:r>
            <w:r w:rsidR="00014246">
              <w:rPr>
                <w:rFonts w:ascii="Arial" w:hAnsi="Arial" w:cs="Arial"/>
                <w:b/>
              </w:rPr>
              <w:t>2.73</w:t>
            </w:r>
          </w:p>
        </w:tc>
      </w:tr>
      <w:tr w:rsidR="003A688A" w:rsidRPr="0045020A" w14:paraId="192780CA" w14:textId="77777777" w:rsidTr="00BB7FFB">
        <w:trPr>
          <w:trHeight w:val="99"/>
          <w:tblHeader/>
        </w:trPr>
        <w:tc>
          <w:tcPr>
            <w:tcW w:w="227" w:type="pct"/>
          </w:tcPr>
          <w:p w14:paraId="0B6CB392" w14:textId="7C56A8D9" w:rsidR="003A688A" w:rsidRPr="001D058D" w:rsidRDefault="002D16E1" w:rsidP="00BB7FFB">
            <w:pPr>
              <w:spacing w:before="120" w:after="120" w:line="240" w:lineRule="auto"/>
              <w:jc w:val="both"/>
              <w:rPr>
                <w:rFonts w:ascii="Arial" w:hAnsi="Arial" w:cs="Arial"/>
                <w:b/>
              </w:rPr>
            </w:pPr>
            <w:r>
              <w:rPr>
                <w:rFonts w:ascii="Arial" w:hAnsi="Arial" w:cs="Arial"/>
                <w:b/>
              </w:rPr>
              <w:t>4</w:t>
            </w:r>
          </w:p>
        </w:tc>
        <w:tc>
          <w:tcPr>
            <w:tcW w:w="3451" w:type="pct"/>
          </w:tcPr>
          <w:p w14:paraId="64319405" w14:textId="77777777" w:rsidR="003A688A" w:rsidRPr="00014246" w:rsidRDefault="003A688A" w:rsidP="00BB7FFB">
            <w:pPr>
              <w:spacing w:before="120" w:after="0" w:line="240" w:lineRule="auto"/>
              <w:jc w:val="both"/>
              <w:rPr>
                <w:rFonts w:ascii="Arial" w:hAnsi="Arial" w:cs="Arial"/>
              </w:rPr>
            </w:pPr>
            <w:r w:rsidRPr="00014246">
              <w:rPr>
                <w:rFonts w:ascii="Arial" w:hAnsi="Arial" w:cs="Arial"/>
                <w:b/>
                <w:u w:val="single"/>
              </w:rPr>
              <w:t>Sustainability</w:t>
            </w:r>
            <w:r w:rsidRPr="00014246">
              <w:rPr>
                <w:rFonts w:ascii="Arial" w:hAnsi="Arial" w:cs="Arial"/>
                <w:b/>
                <w:u w:val="single"/>
              </w:rPr>
              <w:br/>
            </w:r>
            <w:r w:rsidRPr="00014246">
              <w:rPr>
                <w:rFonts w:ascii="Arial" w:hAnsi="Arial" w:cs="Arial"/>
              </w:rPr>
              <w:t>A circular economy aims to retain more high value materials within the economy, increase resilience of companies to external supply shocks, incentivise innovation, support labour markets and ultimately reduce carbon dioxide emissions.</w:t>
            </w:r>
          </w:p>
          <w:p w14:paraId="5D08758E" w14:textId="77777777" w:rsidR="003A688A" w:rsidRPr="00014246" w:rsidRDefault="003A688A" w:rsidP="00BB7FFB">
            <w:pPr>
              <w:spacing w:after="0" w:line="240" w:lineRule="auto"/>
              <w:jc w:val="both"/>
              <w:rPr>
                <w:rFonts w:ascii="Arial" w:hAnsi="Arial" w:cs="Arial"/>
              </w:rPr>
            </w:pPr>
            <w:r w:rsidRPr="00014246">
              <w:rPr>
                <w:rFonts w:ascii="Arial" w:hAnsi="Arial" w:cs="Arial"/>
              </w:rPr>
              <w:t>Please explain your approach to the conserving of resources to reduce pollution and improve sustainability when delivering the services specific to the contract in such areas as:</w:t>
            </w:r>
          </w:p>
          <w:p w14:paraId="2892BE73" w14:textId="77777777" w:rsidR="003A688A" w:rsidRPr="00014246" w:rsidRDefault="003A688A" w:rsidP="00300694">
            <w:pPr>
              <w:pStyle w:val="ListParagraph"/>
              <w:numPr>
                <w:ilvl w:val="0"/>
                <w:numId w:val="33"/>
              </w:numPr>
              <w:spacing w:after="0" w:line="240" w:lineRule="auto"/>
              <w:ind w:left="319" w:hanging="319"/>
              <w:jc w:val="both"/>
              <w:rPr>
                <w:rFonts w:ascii="Arial" w:hAnsi="Arial" w:cs="Arial"/>
              </w:rPr>
            </w:pPr>
            <w:r w:rsidRPr="00014246">
              <w:rPr>
                <w:rFonts w:ascii="Arial" w:hAnsi="Arial" w:cs="Arial"/>
              </w:rPr>
              <w:t>Transportation/Logistics</w:t>
            </w:r>
          </w:p>
          <w:p w14:paraId="20A110E7" w14:textId="77777777" w:rsidR="003A688A" w:rsidRPr="00014246" w:rsidRDefault="003A688A" w:rsidP="00300694">
            <w:pPr>
              <w:pStyle w:val="ListParagraph"/>
              <w:numPr>
                <w:ilvl w:val="0"/>
                <w:numId w:val="33"/>
              </w:numPr>
              <w:spacing w:after="0" w:line="240" w:lineRule="auto"/>
              <w:ind w:left="319" w:hanging="319"/>
              <w:jc w:val="both"/>
              <w:rPr>
                <w:rFonts w:ascii="Arial" w:hAnsi="Arial" w:cs="Arial"/>
              </w:rPr>
            </w:pPr>
            <w:r w:rsidRPr="00014246">
              <w:rPr>
                <w:rFonts w:ascii="Arial" w:hAnsi="Arial" w:cs="Arial"/>
              </w:rPr>
              <w:t>Construction materials</w:t>
            </w:r>
          </w:p>
          <w:p w14:paraId="5E124090" w14:textId="77777777" w:rsidR="003A688A" w:rsidRPr="00014246" w:rsidRDefault="003A688A" w:rsidP="00300694">
            <w:pPr>
              <w:pStyle w:val="ListParagraph"/>
              <w:numPr>
                <w:ilvl w:val="0"/>
                <w:numId w:val="33"/>
              </w:numPr>
              <w:spacing w:after="0" w:line="240" w:lineRule="auto"/>
              <w:ind w:left="319" w:hanging="319"/>
              <w:jc w:val="both"/>
              <w:rPr>
                <w:rFonts w:ascii="Arial" w:hAnsi="Arial" w:cs="Arial"/>
              </w:rPr>
            </w:pPr>
            <w:r w:rsidRPr="00014246">
              <w:rPr>
                <w:rFonts w:ascii="Arial" w:hAnsi="Arial" w:cs="Arial"/>
              </w:rPr>
              <w:t>Water usage</w:t>
            </w:r>
          </w:p>
          <w:p w14:paraId="7D43BB8F" w14:textId="77777777" w:rsidR="003A688A" w:rsidRPr="00014246" w:rsidRDefault="003A688A" w:rsidP="00300694">
            <w:pPr>
              <w:pStyle w:val="ListParagraph"/>
              <w:numPr>
                <w:ilvl w:val="0"/>
                <w:numId w:val="33"/>
              </w:numPr>
              <w:spacing w:after="0" w:line="240" w:lineRule="auto"/>
              <w:ind w:left="319" w:hanging="319"/>
              <w:jc w:val="both"/>
              <w:rPr>
                <w:rFonts w:ascii="Arial" w:hAnsi="Arial" w:cs="Arial"/>
              </w:rPr>
            </w:pPr>
            <w:r w:rsidRPr="00014246">
              <w:rPr>
                <w:rFonts w:ascii="Arial" w:hAnsi="Arial" w:cs="Arial"/>
              </w:rPr>
              <w:t>Fuels and non-renewable energy</w:t>
            </w:r>
          </w:p>
          <w:p w14:paraId="2A7F68B1" w14:textId="77777777" w:rsidR="003A688A" w:rsidRPr="00014246" w:rsidRDefault="003A688A" w:rsidP="00300694">
            <w:pPr>
              <w:pStyle w:val="ListParagraph"/>
              <w:numPr>
                <w:ilvl w:val="0"/>
                <w:numId w:val="33"/>
              </w:numPr>
              <w:spacing w:after="0" w:line="240" w:lineRule="auto"/>
              <w:ind w:left="319" w:hanging="319"/>
              <w:jc w:val="both"/>
              <w:rPr>
                <w:rFonts w:ascii="Arial" w:hAnsi="Arial" w:cs="Arial"/>
              </w:rPr>
            </w:pPr>
            <w:r w:rsidRPr="00014246">
              <w:rPr>
                <w:rFonts w:ascii="Arial" w:hAnsi="Arial" w:cs="Arial"/>
              </w:rPr>
              <w:t>Single-use plastics, packaging, recycling</w:t>
            </w:r>
          </w:p>
          <w:p w14:paraId="74E01EFF" w14:textId="77777777" w:rsidR="003A688A" w:rsidRPr="00014246" w:rsidRDefault="003A688A" w:rsidP="00300694">
            <w:pPr>
              <w:pStyle w:val="ListParagraph"/>
              <w:numPr>
                <w:ilvl w:val="0"/>
                <w:numId w:val="33"/>
              </w:numPr>
              <w:spacing w:after="0" w:line="240" w:lineRule="auto"/>
              <w:ind w:left="319" w:hanging="319"/>
              <w:jc w:val="both"/>
              <w:rPr>
                <w:rFonts w:ascii="Arial" w:hAnsi="Arial" w:cs="Arial"/>
              </w:rPr>
            </w:pPr>
            <w:r w:rsidRPr="00014246">
              <w:rPr>
                <w:rFonts w:ascii="Arial" w:hAnsi="Arial" w:cs="Arial"/>
              </w:rPr>
              <w:t>Repair and the re-use of products and materials</w:t>
            </w:r>
          </w:p>
          <w:p w14:paraId="55120E87" w14:textId="77777777" w:rsidR="003A688A" w:rsidRPr="00014246" w:rsidRDefault="003A688A" w:rsidP="00300694">
            <w:pPr>
              <w:pStyle w:val="ListParagraph"/>
              <w:numPr>
                <w:ilvl w:val="0"/>
                <w:numId w:val="33"/>
              </w:numPr>
              <w:spacing w:after="0" w:line="240" w:lineRule="auto"/>
              <w:ind w:left="319" w:hanging="319"/>
              <w:jc w:val="both"/>
              <w:rPr>
                <w:rFonts w:ascii="Arial" w:hAnsi="Arial" w:cs="Arial"/>
              </w:rPr>
            </w:pPr>
            <w:r w:rsidRPr="00014246">
              <w:rPr>
                <w:rFonts w:ascii="Arial" w:hAnsi="Arial" w:cs="Arial"/>
              </w:rPr>
              <w:t>Designing out waste and waste disposal</w:t>
            </w:r>
          </w:p>
          <w:p w14:paraId="30C42E7B" w14:textId="77777777" w:rsidR="003A688A" w:rsidRPr="00014246" w:rsidRDefault="003A688A" w:rsidP="00300694">
            <w:pPr>
              <w:pStyle w:val="ListParagraph"/>
              <w:numPr>
                <w:ilvl w:val="0"/>
                <w:numId w:val="33"/>
              </w:numPr>
              <w:spacing w:after="0" w:line="240" w:lineRule="auto"/>
              <w:ind w:left="319" w:hanging="319"/>
              <w:jc w:val="both"/>
              <w:rPr>
                <w:rFonts w:ascii="Arial" w:hAnsi="Arial" w:cs="Arial"/>
              </w:rPr>
            </w:pPr>
            <w:r w:rsidRPr="00014246">
              <w:rPr>
                <w:rFonts w:ascii="Arial" w:hAnsi="Arial" w:cs="Arial"/>
              </w:rPr>
              <w:t xml:space="preserve">Resource efficiency and Total Cost of Ownership and Lifecycle costing </w:t>
            </w:r>
          </w:p>
          <w:p w14:paraId="7137EB90" w14:textId="3F331555" w:rsidR="003A688A" w:rsidRPr="00014246" w:rsidRDefault="003A688A" w:rsidP="00BB7FFB">
            <w:pPr>
              <w:spacing w:before="120" w:after="120" w:line="240" w:lineRule="auto"/>
              <w:jc w:val="right"/>
              <w:rPr>
                <w:rFonts w:ascii="Arial" w:hAnsi="Arial" w:cs="Arial"/>
                <w:bCs/>
              </w:rPr>
            </w:pPr>
            <w:r w:rsidRPr="00014246">
              <w:rPr>
                <w:rFonts w:ascii="Arial" w:hAnsi="Arial" w:cs="Arial"/>
                <w:b/>
              </w:rPr>
              <w:t xml:space="preserve">Maximum word count: </w:t>
            </w:r>
            <w:r w:rsidR="00014246" w:rsidRPr="00014246">
              <w:rPr>
                <w:rFonts w:ascii="Arial" w:hAnsi="Arial" w:cs="Arial"/>
                <w:b/>
              </w:rPr>
              <w:t>500</w:t>
            </w:r>
            <w:r w:rsidRPr="00014246">
              <w:rPr>
                <w:rFonts w:ascii="Arial" w:hAnsi="Arial" w:cs="Arial"/>
                <w:b/>
              </w:rPr>
              <w:t xml:space="preserve"> words</w:t>
            </w:r>
          </w:p>
        </w:tc>
        <w:tc>
          <w:tcPr>
            <w:tcW w:w="649" w:type="pct"/>
            <w:vAlign w:val="center"/>
          </w:tcPr>
          <w:p w14:paraId="0954ED13" w14:textId="06CAD20D" w:rsidR="003A688A" w:rsidRPr="00956676" w:rsidRDefault="003A688A" w:rsidP="00BB7FFB">
            <w:pPr>
              <w:spacing w:before="120" w:after="120" w:line="240" w:lineRule="auto"/>
              <w:jc w:val="center"/>
              <w:rPr>
                <w:rFonts w:ascii="Arial" w:hAnsi="Arial" w:cs="Arial"/>
                <w:b/>
              </w:rPr>
            </w:pPr>
            <w:r w:rsidRPr="00956676">
              <w:rPr>
                <w:rFonts w:ascii="Arial" w:hAnsi="Arial" w:cs="Arial"/>
                <w:b/>
              </w:rPr>
              <w:t>1</w:t>
            </w:r>
            <w:r w:rsidR="00014246">
              <w:rPr>
                <w:rFonts w:ascii="Arial" w:hAnsi="Arial" w:cs="Arial"/>
                <w:b/>
              </w:rPr>
              <w:t>8.2</w:t>
            </w:r>
            <w:r w:rsidRPr="00956676">
              <w:rPr>
                <w:rFonts w:ascii="Arial" w:hAnsi="Arial" w:cs="Arial"/>
                <w:b/>
              </w:rPr>
              <w:t>%</w:t>
            </w:r>
          </w:p>
        </w:tc>
        <w:tc>
          <w:tcPr>
            <w:tcW w:w="673" w:type="pct"/>
            <w:vAlign w:val="center"/>
          </w:tcPr>
          <w:p w14:paraId="1A17ABD3" w14:textId="46D56DB2" w:rsidR="003A688A" w:rsidRPr="00956676" w:rsidRDefault="00956676" w:rsidP="00BB7FFB">
            <w:pPr>
              <w:spacing w:before="120" w:after="120" w:line="240" w:lineRule="auto"/>
              <w:jc w:val="center"/>
              <w:rPr>
                <w:rFonts w:ascii="Arial" w:hAnsi="Arial" w:cs="Arial"/>
                <w:b/>
              </w:rPr>
            </w:pPr>
            <w:r w:rsidRPr="00956676">
              <w:rPr>
                <w:rFonts w:ascii="Arial" w:hAnsi="Arial" w:cs="Arial"/>
                <w:b/>
              </w:rPr>
              <w:t>1</w:t>
            </w:r>
            <w:r w:rsidR="00014246">
              <w:rPr>
                <w:rFonts w:ascii="Arial" w:hAnsi="Arial" w:cs="Arial"/>
                <w:b/>
              </w:rPr>
              <w:t>2.73</w:t>
            </w:r>
          </w:p>
        </w:tc>
      </w:tr>
      <w:tr w:rsidR="003A688A" w:rsidRPr="0045020A" w14:paraId="3761D131" w14:textId="77777777" w:rsidTr="00BB7FFB">
        <w:trPr>
          <w:trHeight w:val="99"/>
          <w:tblHeader/>
        </w:trPr>
        <w:tc>
          <w:tcPr>
            <w:tcW w:w="227" w:type="pct"/>
          </w:tcPr>
          <w:p w14:paraId="1B8495A2" w14:textId="6981C2F2" w:rsidR="003A688A" w:rsidRPr="001D058D" w:rsidRDefault="002D16E1" w:rsidP="00BB7FFB">
            <w:pPr>
              <w:spacing w:before="120" w:after="120" w:line="240" w:lineRule="auto"/>
              <w:jc w:val="both"/>
              <w:rPr>
                <w:rFonts w:ascii="Arial" w:hAnsi="Arial" w:cs="Arial"/>
                <w:b/>
              </w:rPr>
            </w:pPr>
            <w:r>
              <w:rPr>
                <w:rFonts w:ascii="Arial" w:hAnsi="Arial" w:cs="Arial"/>
                <w:b/>
              </w:rPr>
              <w:lastRenderedPageBreak/>
              <w:t>5</w:t>
            </w:r>
          </w:p>
        </w:tc>
        <w:tc>
          <w:tcPr>
            <w:tcW w:w="3451" w:type="pct"/>
          </w:tcPr>
          <w:p w14:paraId="486D2FEF" w14:textId="77777777" w:rsidR="003A688A" w:rsidRPr="000E54BA" w:rsidRDefault="003A688A" w:rsidP="00BB7FFB">
            <w:pPr>
              <w:spacing w:before="120" w:after="120" w:line="240" w:lineRule="auto"/>
              <w:jc w:val="both"/>
              <w:rPr>
                <w:rFonts w:ascii="Arial" w:hAnsi="Arial" w:cs="Arial"/>
                <w:b/>
                <w:u w:val="single"/>
              </w:rPr>
            </w:pPr>
            <w:r>
              <w:rPr>
                <w:rFonts w:ascii="Arial" w:hAnsi="Arial" w:cs="Arial"/>
                <w:b/>
                <w:u w:val="single"/>
              </w:rPr>
              <w:t>Project Reporting</w:t>
            </w:r>
          </w:p>
          <w:p w14:paraId="1FD4B3A0" w14:textId="77777777" w:rsidR="003A688A" w:rsidRPr="00FA45BC" w:rsidRDefault="003A688A" w:rsidP="00BB7FFB">
            <w:pPr>
              <w:spacing w:after="0" w:line="240" w:lineRule="auto"/>
              <w:jc w:val="both"/>
              <w:rPr>
                <w:rFonts w:ascii="Arial" w:hAnsi="Arial" w:cs="Arial"/>
                <w:lang w:eastAsia="en-GB"/>
              </w:rPr>
            </w:pPr>
            <w:r w:rsidRPr="00FA45BC">
              <w:rPr>
                <w:rFonts w:ascii="Arial" w:hAnsi="Arial" w:cs="Arial"/>
              </w:rPr>
              <w:t>Please provide examples of any relevant reporting templates or methods you currently use or will use for Havebury to convey the requirements and progress of projects as specified within the Client Brief/Specification/Scope of Services.</w:t>
            </w:r>
          </w:p>
          <w:p w14:paraId="3DFBC5C3" w14:textId="45CF4AB5" w:rsidR="003A688A" w:rsidRPr="00FA45BC" w:rsidRDefault="003A688A" w:rsidP="00BB7FFB">
            <w:pPr>
              <w:spacing w:before="120" w:after="120" w:line="240" w:lineRule="auto"/>
              <w:jc w:val="right"/>
              <w:rPr>
                <w:rFonts w:ascii="Arial" w:hAnsi="Arial" w:cs="Arial"/>
                <w:bCs/>
              </w:rPr>
            </w:pPr>
          </w:p>
        </w:tc>
        <w:tc>
          <w:tcPr>
            <w:tcW w:w="649" w:type="pct"/>
            <w:vAlign w:val="center"/>
          </w:tcPr>
          <w:p w14:paraId="7EDE8BFF" w14:textId="2943FBB2" w:rsidR="003A688A" w:rsidRPr="00956676" w:rsidRDefault="003A688A" w:rsidP="00BB7FFB">
            <w:pPr>
              <w:spacing w:before="120" w:after="120" w:line="240" w:lineRule="auto"/>
              <w:jc w:val="center"/>
              <w:rPr>
                <w:rFonts w:ascii="Arial" w:hAnsi="Arial" w:cs="Arial"/>
                <w:b/>
              </w:rPr>
            </w:pPr>
            <w:r w:rsidRPr="00956676">
              <w:rPr>
                <w:rFonts w:ascii="Arial" w:hAnsi="Arial" w:cs="Arial"/>
                <w:b/>
              </w:rPr>
              <w:t>1</w:t>
            </w:r>
            <w:r w:rsidR="00014246">
              <w:rPr>
                <w:rFonts w:ascii="Arial" w:hAnsi="Arial" w:cs="Arial"/>
                <w:b/>
              </w:rPr>
              <w:t>8.2</w:t>
            </w:r>
            <w:r w:rsidRPr="00956676">
              <w:rPr>
                <w:rFonts w:ascii="Arial" w:hAnsi="Arial" w:cs="Arial"/>
                <w:b/>
              </w:rPr>
              <w:t>%</w:t>
            </w:r>
          </w:p>
        </w:tc>
        <w:tc>
          <w:tcPr>
            <w:tcW w:w="673" w:type="pct"/>
            <w:vAlign w:val="center"/>
          </w:tcPr>
          <w:p w14:paraId="3AADC4C0" w14:textId="1F57D078" w:rsidR="003A688A" w:rsidRPr="00956676" w:rsidRDefault="00956676" w:rsidP="00BB7FFB">
            <w:pPr>
              <w:spacing w:before="120" w:after="120" w:line="240" w:lineRule="auto"/>
              <w:jc w:val="center"/>
              <w:rPr>
                <w:rFonts w:ascii="Arial" w:hAnsi="Arial" w:cs="Arial"/>
                <w:b/>
              </w:rPr>
            </w:pPr>
            <w:r w:rsidRPr="00956676">
              <w:rPr>
                <w:rFonts w:ascii="Arial" w:hAnsi="Arial" w:cs="Arial"/>
                <w:b/>
              </w:rPr>
              <w:t>1</w:t>
            </w:r>
            <w:r w:rsidR="00014246">
              <w:rPr>
                <w:rFonts w:ascii="Arial" w:hAnsi="Arial" w:cs="Arial"/>
                <w:b/>
              </w:rPr>
              <w:t>2.73</w:t>
            </w:r>
          </w:p>
        </w:tc>
      </w:tr>
      <w:tr w:rsidR="00956676" w:rsidRPr="0045020A" w14:paraId="18E0EA7A" w14:textId="77777777" w:rsidTr="00956676">
        <w:trPr>
          <w:trHeight w:val="99"/>
          <w:tblHeader/>
        </w:trPr>
        <w:tc>
          <w:tcPr>
            <w:tcW w:w="4327" w:type="pct"/>
            <w:gridSpan w:val="3"/>
          </w:tcPr>
          <w:p w14:paraId="3B46AA20" w14:textId="60EDE9FE" w:rsidR="00956676" w:rsidRDefault="00956676" w:rsidP="00956676">
            <w:pPr>
              <w:spacing w:before="120" w:after="120" w:line="240" w:lineRule="auto"/>
              <w:jc w:val="right"/>
              <w:rPr>
                <w:rFonts w:ascii="Arial" w:hAnsi="Arial" w:cs="Arial"/>
                <w:b/>
                <w:highlight w:val="yellow"/>
              </w:rPr>
            </w:pPr>
            <w:r>
              <w:rPr>
                <w:rFonts w:ascii="Arial" w:hAnsi="Arial" w:cs="Arial"/>
                <w:b/>
                <w:u w:val="single"/>
              </w:rPr>
              <w:t>Total marks available</w:t>
            </w:r>
          </w:p>
        </w:tc>
        <w:tc>
          <w:tcPr>
            <w:tcW w:w="673" w:type="pct"/>
            <w:vAlign w:val="center"/>
          </w:tcPr>
          <w:p w14:paraId="20F9593B" w14:textId="2236B182" w:rsidR="00956676" w:rsidRPr="00E27DFE" w:rsidRDefault="00956676" w:rsidP="00956676">
            <w:pPr>
              <w:spacing w:before="120" w:after="120" w:line="240" w:lineRule="auto"/>
              <w:jc w:val="center"/>
              <w:rPr>
                <w:rFonts w:ascii="Arial" w:hAnsi="Arial" w:cs="Arial"/>
                <w:b/>
              </w:rPr>
            </w:pPr>
            <w:r>
              <w:rPr>
                <w:rFonts w:ascii="Arial" w:hAnsi="Arial" w:cs="Arial"/>
                <w:b/>
              </w:rPr>
              <w:t>70</w:t>
            </w:r>
          </w:p>
        </w:tc>
      </w:tr>
    </w:tbl>
    <w:p w14:paraId="706A1230" w14:textId="77777777" w:rsidR="003A688A" w:rsidRDefault="003A688A"/>
    <w:p w14:paraId="4698449B" w14:textId="77777777" w:rsidR="00D9524D" w:rsidRDefault="00D9524D">
      <w:pPr>
        <w:sectPr w:rsidR="00D9524D" w:rsidSect="00D9524D">
          <w:headerReference w:type="default" r:id="rId15"/>
          <w:footerReference w:type="default" r:id="rId16"/>
          <w:pgSz w:w="16838" w:h="11906" w:orient="landscape"/>
          <w:pgMar w:top="1800" w:right="1440" w:bottom="1800" w:left="1440" w:header="708" w:footer="708" w:gutter="0"/>
          <w:cols w:space="708"/>
          <w:docGrid w:linePitch="360"/>
        </w:sectPr>
      </w:pPr>
    </w:p>
    <w:p w14:paraId="3005083E" w14:textId="217F3978" w:rsidR="00B658D9" w:rsidRPr="00D4492F" w:rsidRDefault="00691611" w:rsidP="00BB7FFB">
      <w:pPr>
        <w:pStyle w:val="NormalNumbered"/>
        <w:numPr>
          <w:ilvl w:val="0"/>
          <w:numId w:val="0"/>
        </w:numPr>
        <w:ind w:left="680"/>
        <w:jc w:val="both"/>
      </w:pPr>
      <w:r w:rsidRPr="00D4492F">
        <w:lastRenderedPageBreak/>
        <w:t xml:space="preserve">Each </w:t>
      </w:r>
      <w:r w:rsidR="00FD2E04">
        <w:t xml:space="preserve">question within the </w:t>
      </w:r>
      <w:r w:rsidR="00FD2E04" w:rsidRPr="00FD2E04">
        <w:t>Award Stage Quality Questionnaire</w:t>
      </w:r>
      <w:r w:rsidR="00BB7FFB">
        <w:t xml:space="preserve">s set out </w:t>
      </w:r>
      <w:r w:rsidR="00FD2E04">
        <w:t xml:space="preserve">above </w:t>
      </w:r>
      <w:r w:rsidRPr="00D4492F">
        <w:t xml:space="preserve">will be </w:t>
      </w:r>
      <w:r w:rsidR="00BB7FFB">
        <w:t>scored on a scale of 0 to 10</w:t>
      </w:r>
      <w:r w:rsidR="001D54D1">
        <w:t>0%</w:t>
      </w:r>
      <w:r w:rsidRPr="00D4492F">
        <w:t xml:space="preserve"> by each member of the evaluation panel, using the scoring scale set out below and will then be </w:t>
      </w:r>
      <w:r w:rsidR="00BB7FFB" w:rsidRPr="00BB7FFB">
        <w:t xml:space="preserve">averaged so as to arrive at a combined score for each aspect of the Tender evaluation. This score will be multiplied by the </w:t>
      </w:r>
      <w:r w:rsidR="001D54D1">
        <w:t xml:space="preserve">marks available </w:t>
      </w:r>
      <w:r w:rsidR="00BB7FFB" w:rsidRPr="00BB7FFB">
        <w:t xml:space="preserve">for that </w:t>
      </w:r>
      <w:r w:rsidR="001D54D1">
        <w:t>question within</w:t>
      </w:r>
      <w:r w:rsidR="00BB7FFB" w:rsidRPr="00BB7FFB">
        <w:t xml:space="preserve"> the Tender evaluation to give the actual score for that aspect of the Tender.</w:t>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7"/>
        <w:gridCol w:w="800"/>
        <w:gridCol w:w="5245"/>
      </w:tblGrid>
      <w:tr w:rsidR="00691611" w:rsidRPr="00D4492F" w14:paraId="74579A81" w14:textId="77777777" w:rsidTr="001F400E">
        <w:tc>
          <w:tcPr>
            <w:tcW w:w="7592" w:type="dxa"/>
            <w:gridSpan w:val="3"/>
          </w:tcPr>
          <w:p w14:paraId="79C421F5" w14:textId="77777777" w:rsidR="00691611" w:rsidRPr="00D4492F" w:rsidRDefault="00691611" w:rsidP="001E75EE">
            <w:pPr>
              <w:pStyle w:val="Body2"/>
              <w:tabs>
                <w:tab w:val="clear" w:pos="1701"/>
                <w:tab w:val="left" w:pos="1985"/>
              </w:tabs>
              <w:ind w:left="0"/>
            </w:pPr>
            <w:r w:rsidRPr="00D4492F">
              <w:rPr>
                <w:b/>
                <w:bCs/>
              </w:rPr>
              <w:t>Table 2: Scoring Matrix</w:t>
            </w:r>
          </w:p>
        </w:tc>
      </w:tr>
      <w:tr w:rsidR="00691611" w:rsidRPr="00D4492F" w14:paraId="0B559B4C" w14:textId="77777777" w:rsidTr="001D54D1">
        <w:trPr>
          <w:trHeight w:val="113"/>
        </w:trPr>
        <w:tc>
          <w:tcPr>
            <w:tcW w:w="1547" w:type="dxa"/>
          </w:tcPr>
          <w:p w14:paraId="5FCF3348" w14:textId="77777777" w:rsidR="00691611" w:rsidRPr="00D4492F" w:rsidRDefault="00691611" w:rsidP="001E75EE">
            <w:pPr>
              <w:pStyle w:val="Body2"/>
              <w:tabs>
                <w:tab w:val="clear" w:pos="1701"/>
                <w:tab w:val="left" w:pos="1985"/>
              </w:tabs>
              <w:ind w:left="0"/>
            </w:pPr>
            <w:r w:rsidRPr="00D4492F">
              <w:rPr>
                <w:b/>
                <w:bCs/>
              </w:rPr>
              <w:t>Assessment</w:t>
            </w:r>
          </w:p>
        </w:tc>
        <w:tc>
          <w:tcPr>
            <w:tcW w:w="800" w:type="dxa"/>
          </w:tcPr>
          <w:p w14:paraId="2AEF4B11" w14:textId="77777777" w:rsidR="00691611" w:rsidRPr="00D4492F" w:rsidRDefault="00691611" w:rsidP="001E75EE">
            <w:pPr>
              <w:pStyle w:val="Body2"/>
              <w:tabs>
                <w:tab w:val="clear" w:pos="1701"/>
                <w:tab w:val="left" w:pos="1985"/>
              </w:tabs>
              <w:ind w:left="0"/>
            </w:pPr>
            <w:r w:rsidRPr="00D4492F">
              <w:rPr>
                <w:b/>
                <w:bCs/>
              </w:rPr>
              <w:t>Score</w:t>
            </w:r>
          </w:p>
        </w:tc>
        <w:tc>
          <w:tcPr>
            <w:tcW w:w="5245" w:type="dxa"/>
          </w:tcPr>
          <w:p w14:paraId="391F92F5" w14:textId="1ADCFD78" w:rsidR="00691611" w:rsidRPr="00D4492F" w:rsidRDefault="001D54D1" w:rsidP="001E75EE">
            <w:pPr>
              <w:pStyle w:val="Body2"/>
              <w:tabs>
                <w:tab w:val="clear" w:pos="1701"/>
                <w:tab w:val="left" w:pos="1985"/>
              </w:tabs>
              <w:ind w:left="0"/>
            </w:pPr>
            <w:r>
              <w:rPr>
                <w:b/>
                <w:bCs/>
              </w:rPr>
              <w:t>Performance</w:t>
            </w:r>
          </w:p>
        </w:tc>
      </w:tr>
      <w:tr w:rsidR="001D54D1" w:rsidRPr="00D4492F" w14:paraId="1778E7C7" w14:textId="77777777" w:rsidTr="001D54D1">
        <w:tc>
          <w:tcPr>
            <w:tcW w:w="1547" w:type="dxa"/>
          </w:tcPr>
          <w:p w14:paraId="39D287A7" w14:textId="71475A46" w:rsidR="001D54D1" w:rsidRPr="00D4492F" w:rsidRDefault="001D54D1" w:rsidP="001D54D1">
            <w:pPr>
              <w:pStyle w:val="Body2"/>
              <w:tabs>
                <w:tab w:val="clear" w:pos="1701"/>
                <w:tab w:val="left" w:pos="1985"/>
              </w:tabs>
              <w:ind w:left="0"/>
            </w:pPr>
            <w:r w:rsidRPr="00B657D1">
              <w:t>Excellent</w:t>
            </w:r>
          </w:p>
        </w:tc>
        <w:tc>
          <w:tcPr>
            <w:tcW w:w="800" w:type="dxa"/>
          </w:tcPr>
          <w:p w14:paraId="5CAAF279" w14:textId="40F1764E" w:rsidR="001D54D1" w:rsidRPr="00D4492F" w:rsidRDefault="001D54D1" w:rsidP="001D54D1">
            <w:pPr>
              <w:pStyle w:val="Body2"/>
              <w:tabs>
                <w:tab w:val="clear" w:pos="1701"/>
                <w:tab w:val="left" w:pos="1985"/>
              </w:tabs>
              <w:spacing w:after="0"/>
              <w:ind w:left="0"/>
              <w:jc w:val="center"/>
            </w:pPr>
            <w:r>
              <w:t>100%</w:t>
            </w:r>
          </w:p>
        </w:tc>
        <w:tc>
          <w:tcPr>
            <w:tcW w:w="5245" w:type="dxa"/>
          </w:tcPr>
          <w:p w14:paraId="2524FFE0" w14:textId="6FF2C14C" w:rsidR="001D54D1" w:rsidRPr="001D54D1" w:rsidRDefault="001D54D1" w:rsidP="001D54D1">
            <w:pPr>
              <w:tabs>
                <w:tab w:val="left" w:pos="992"/>
              </w:tabs>
              <w:spacing w:after="0"/>
              <w:jc w:val="both"/>
              <w:rPr>
                <w:rFonts w:ascii="Arial" w:hAnsi="Arial" w:cs="Arial"/>
                <w:sz w:val="21"/>
                <w:szCs w:val="21"/>
              </w:rPr>
            </w:pPr>
            <w:r w:rsidRPr="001D54D1">
              <w:rPr>
                <w:rFonts w:ascii="Arial" w:hAnsi="Arial" w:cs="Arial"/>
                <w:sz w:val="21"/>
                <w:szCs w:val="21"/>
              </w:rPr>
              <w:t>Meets all the Client’s requirements in the area being measured in accordance with the Contract Documents so that the Works will be delivered in an excellent way that will be highly responsive to the needs of Customers, the Client and other stakeholders.</w:t>
            </w:r>
          </w:p>
        </w:tc>
      </w:tr>
      <w:tr w:rsidR="001D54D1" w:rsidRPr="00D4492F" w14:paraId="7D4305EB" w14:textId="77777777" w:rsidTr="001D54D1">
        <w:tc>
          <w:tcPr>
            <w:tcW w:w="1547" w:type="dxa"/>
          </w:tcPr>
          <w:p w14:paraId="2338D258" w14:textId="595F328E" w:rsidR="001D54D1" w:rsidRPr="00D4492F" w:rsidRDefault="001D54D1" w:rsidP="001D54D1">
            <w:pPr>
              <w:pStyle w:val="Body2"/>
              <w:tabs>
                <w:tab w:val="clear" w:pos="1701"/>
                <w:tab w:val="left" w:pos="1985"/>
              </w:tabs>
              <w:ind w:left="0"/>
            </w:pPr>
            <w:r w:rsidRPr="00B657D1">
              <w:t>Nearly Excellent</w:t>
            </w:r>
          </w:p>
        </w:tc>
        <w:tc>
          <w:tcPr>
            <w:tcW w:w="800" w:type="dxa"/>
          </w:tcPr>
          <w:p w14:paraId="55EA3AC8" w14:textId="2257CB5E" w:rsidR="001D54D1" w:rsidRPr="00D4492F" w:rsidRDefault="001D54D1" w:rsidP="001D54D1">
            <w:pPr>
              <w:pStyle w:val="Body2"/>
              <w:tabs>
                <w:tab w:val="clear" w:pos="1701"/>
                <w:tab w:val="left" w:pos="1985"/>
              </w:tabs>
              <w:spacing w:after="0"/>
              <w:ind w:left="0"/>
              <w:jc w:val="center"/>
            </w:pPr>
            <w:r>
              <w:t>90%</w:t>
            </w:r>
          </w:p>
        </w:tc>
        <w:tc>
          <w:tcPr>
            <w:tcW w:w="5245" w:type="dxa"/>
          </w:tcPr>
          <w:p w14:paraId="15DDE912" w14:textId="4EEE84A2" w:rsidR="001D54D1" w:rsidRPr="001D54D1" w:rsidRDefault="001D54D1" w:rsidP="001D54D1">
            <w:pPr>
              <w:tabs>
                <w:tab w:val="left" w:pos="992"/>
              </w:tabs>
              <w:spacing w:after="0"/>
              <w:jc w:val="both"/>
              <w:rPr>
                <w:rFonts w:ascii="Arial" w:hAnsi="Arial" w:cs="Arial"/>
                <w:sz w:val="21"/>
                <w:szCs w:val="21"/>
              </w:rPr>
            </w:pPr>
            <w:r w:rsidRPr="001D54D1">
              <w:rPr>
                <w:rFonts w:ascii="Arial" w:hAnsi="Arial" w:cs="Arial"/>
                <w:sz w:val="21"/>
                <w:szCs w:val="21"/>
              </w:rPr>
              <w:t>Meets most of the Client’s requirements in the area being measured almost completely so that the Works will be delivered in a nearly excellent way that will be responsive to the needs of Customers, the Client and other stakeholders.</w:t>
            </w:r>
          </w:p>
        </w:tc>
      </w:tr>
      <w:tr w:rsidR="001D54D1" w:rsidRPr="00D4492F" w14:paraId="6487F074" w14:textId="77777777" w:rsidTr="001D54D1">
        <w:tc>
          <w:tcPr>
            <w:tcW w:w="1547" w:type="dxa"/>
          </w:tcPr>
          <w:p w14:paraId="1259AD37" w14:textId="342346A1" w:rsidR="001D54D1" w:rsidRPr="00D4492F" w:rsidRDefault="001D54D1" w:rsidP="001D54D1">
            <w:pPr>
              <w:pStyle w:val="Body2"/>
              <w:tabs>
                <w:tab w:val="clear" w:pos="1701"/>
                <w:tab w:val="left" w:pos="1985"/>
              </w:tabs>
              <w:ind w:left="0"/>
            </w:pPr>
            <w:r w:rsidRPr="00B657D1">
              <w:t>Very Good</w:t>
            </w:r>
          </w:p>
        </w:tc>
        <w:tc>
          <w:tcPr>
            <w:tcW w:w="800" w:type="dxa"/>
          </w:tcPr>
          <w:p w14:paraId="1556E402" w14:textId="198AF83F" w:rsidR="001D54D1" w:rsidRPr="00D4492F" w:rsidRDefault="001D54D1" w:rsidP="001D54D1">
            <w:pPr>
              <w:pStyle w:val="Body2"/>
              <w:tabs>
                <w:tab w:val="clear" w:pos="1701"/>
                <w:tab w:val="left" w:pos="1985"/>
              </w:tabs>
              <w:spacing w:after="0"/>
              <w:ind w:left="0"/>
              <w:jc w:val="center"/>
            </w:pPr>
            <w:r>
              <w:t>80%</w:t>
            </w:r>
          </w:p>
        </w:tc>
        <w:tc>
          <w:tcPr>
            <w:tcW w:w="5245" w:type="dxa"/>
          </w:tcPr>
          <w:p w14:paraId="4175F013" w14:textId="2F6316CA" w:rsidR="001D54D1" w:rsidRPr="001D54D1" w:rsidRDefault="001D54D1" w:rsidP="001D54D1">
            <w:pPr>
              <w:tabs>
                <w:tab w:val="left" w:pos="992"/>
              </w:tabs>
              <w:spacing w:after="0"/>
              <w:jc w:val="both"/>
              <w:rPr>
                <w:rFonts w:ascii="Arial" w:hAnsi="Arial" w:cs="Arial"/>
                <w:sz w:val="21"/>
                <w:szCs w:val="21"/>
              </w:rPr>
            </w:pPr>
            <w:r w:rsidRPr="001D54D1">
              <w:rPr>
                <w:rFonts w:ascii="Arial" w:hAnsi="Arial" w:cs="Arial"/>
                <w:sz w:val="21"/>
                <w:szCs w:val="21"/>
              </w:rPr>
              <w:t>Meets the Client’s requirements in the area being measured well although not completely in one or two aspects but still so that the Works will be delivered in a very good way that will be responsive to the needs of the Customers, the Client and other stakeholders.</w:t>
            </w:r>
          </w:p>
        </w:tc>
      </w:tr>
      <w:tr w:rsidR="001D54D1" w:rsidRPr="00D4492F" w14:paraId="1481F27D" w14:textId="77777777" w:rsidTr="001D54D1">
        <w:tc>
          <w:tcPr>
            <w:tcW w:w="1547" w:type="dxa"/>
          </w:tcPr>
          <w:p w14:paraId="6193FAB9" w14:textId="48596E8C" w:rsidR="001D54D1" w:rsidRPr="00D4492F" w:rsidRDefault="001D54D1" w:rsidP="001D54D1">
            <w:pPr>
              <w:pStyle w:val="Body2"/>
              <w:tabs>
                <w:tab w:val="clear" w:pos="1701"/>
                <w:tab w:val="left" w:pos="1985"/>
              </w:tabs>
              <w:ind w:left="0"/>
            </w:pPr>
            <w:r w:rsidRPr="00B657D1">
              <w:t>Good</w:t>
            </w:r>
          </w:p>
        </w:tc>
        <w:tc>
          <w:tcPr>
            <w:tcW w:w="800" w:type="dxa"/>
          </w:tcPr>
          <w:p w14:paraId="05066859" w14:textId="60540A87" w:rsidR="001D54D1" w:rsidRPr="00D4492F" w:rsidRDefault="001D54D1" w:rsidP="001D54D1">
            <w:pPr>
              <w:pStyle w:val="Body2"/>
              <w:tabs>
                <w:tab w:val="clear" w:pos="1701"/>
                <w:tab w:val="left" w:pos="1985"/>
              </w:tabs>
              <w:spacing w:after="0"/>
              <w:ind w:left="0"/>
              <w:jc w:val="center"/>
            </w:pPr>
            <w:r>
              <w:t>70%</w:t>
            </w:r>
          </w:p>
        </w:tc>
        <w:tc>
          <w:tcPr>
            <w:tcW w:w="5245" w:type="dxa"/>
          </w:tcPr>
          <w:p w14:paraId="61DDC957" w14:textId="076E185B" w:rsidR="001D54D1" w:rsidRPr="001D54D1" w:rsidRDefault="001D54D1" w:rsidP="001D54D1">
            <w:pPr>
              <w:tabs>
                <w:tab w:val="left" w:pos="992"/>
              </w:tabs>
              <w:spacing w:after="0"/>
              <w:jc w:val="both"/>
              <w:rPr>
                <w:rFonts w:ascii="Arial" w:hAnsi="Arial" w:cs="Arial"/>
                <w:sz w:val="21"/>
                <w:szCs w:val="21"/>
              </w:rPr>
            </w:pPr>
            <w:r w:rsidRPr="001D54D1">
              <w:rPr>
                <w:rFonts w:ascii="Arial" w:hAnsi="Arial" w:cs="Arial"/>
                <w:sz w:val="21"/>
                <w:szCs w:val="21"/>
              </w:rPr>
              <w:t>Meets the Client’s requirements in the area being measured well but not completely in some aspects but still so that the Works will be delivered well and in a way that is reasonably responsive to the needs of the Customers, the Client and other stakeholders.</w:t>
            </w:r>
          </w:p>
        </w:tc>
      </w:tr>
      <w:tr w:rsidR="001D54D1" w:rsidRPr="00D4492F" w14:paraId="23404181" w14:textId="77777777" w:rsidTr="001D54D1">
        <w:tc>
          <w:tcPr>
            <w:tcW w:w="1547" w:type="dxa"/>
          </w:tcPr>
          <w:p w14:paraId="5D6EAD7B" w14:textId="29F2C575" w:rsidR="001D54D1" w:rsidRPr="00D4492F" w:rsidRDefault="001D54D1" w:rsidP="001D54D1">
            <w:pPr>
              <w:pStyle w:val="Body2"/>
              <w:tabs>
                <w:tab w:val="clear" w:pos="1701"/>
                <w:tab w:val="left" w:pos="1985"/>
              </w:tabs>
              <w:ind w:left="0"/>
            </w:pPr>
            <w:r w:rsidRPr="00B657D1">
              <w:t>Reasonable</w:t>
            </w:r>
          </w:p>
        </w:tc>
        <w:tc>
          <w:tcPr>
            <w:tcW w:w="800" w:type="dxa"/>
          </w:tcPr>
          <w:p w14:paraId="7A023F7E" w14:textId="6C5BE94C" w:rsidR="001D54D1" w:rsidRPr="00D4492F" w:rsidRDefault="001D54D1" w:rsidP="001D54D1">
            <w:pPr>
              <w:pStyle w:val="Body2"/>
              <w:tabs>
                <w:tab w:val="clear" w:pos="1701"/>
                <w:tab w:val="left" w:pos="1985"/>
              </w:tabs>
              <w:spacing w:after="0"/>
              <w:ind w:left="0"/>
              <w:jc w:val="center"/>
            </w:pPr>
            <w:r>
              <w:t>60%</w:t>
            </w:r>
          </w:p>
        </w:tc>
        <w:tc>
          <w:tcPr>
            <w:tcW w:w="5245" w:type="dxa"/>
          </w:tcPr>
          <w:p w14:paraId="434AAF9F" w14:textId="25A90DC9" w:rsidR="001D54D1" w:rsidRPr="001D54D1" w:rsidRDefault="001D54D1" w:rsidP="00A368B4">
            <w:pPr>
              <w:tabs>
                <w:tab w:val="left" w:pos="992"/>
              </w:tabs>
              <w:spacing w:after="0"/>
              <w:jc w:val="both"/>
              <w:rPr>
                <w:rFonts w:ascii="Arial" w:hAnsi="Arial" w:cs="Arial"/>
                <w:sz w:val="21"/>
                <w:szCs w:val="21"/>
              </w:rPr>
            </w:pPr>
            <w:r w:rsidRPr="001D54D1">
              <w:rPr>
                <w:rFonts w:ascii="Arial" w:hAnsi="Arial" w:cs="Arial"/>
                <w:sz w:val="21"/>
                <w:szCs w:val="21"/>
              </w:rPr>
              <w:t>Meets the Client’s requirements in the area being measured in the majority of aspects but fails in some aspects so that the Works will be delivered in a reasonable way that recognises the needs of Customers, the Client and other stakeholders.</w:t>
            </w:r>
          </w:p>
        </w:tc>
      </w:tr>
      <w:tr w:rsidR="001D54D1" w:rsidRPr="00D4492F" w14:paraId="77ACF31E" w14:textId="77777777" w:rsidTr="001D54D1">
        <w:tc>
          <w:tcPr>
            <w:tcW w:w="1547" w:type="dxa"/>
          </w:tcPr>
          <w:p w14:paraId="656F4A96" w14:textId="618DCFC0" w:rsidR="001D54D1" w:rsidRPr="00D4492F" w:rsidRDefault="001D54D1" w:rsidP="001D54D1">
            <w:pPr>
              <w:pStyle w:val="Body2"/>
              <w:tabs>
                <w:tab w:val="clear" w:pos="1701"/>
                <w:tab w:val="left" w:pos="1985"/>
              </w:tabs>
              <w:ind w:left="0"/>
            </w:pPr>
            <w:r w:rsidRPr="00B657D1">
              <w:t>Satisfactory</w:t>
            </w:r>
          </w:p>
        </w:tc>
        <w:tc>
          <w:tcPr>
            <w:tcW w:w="800" w:type="dxa"/>
          </w:tcPr>
          <w:p w14:paraId="798D4D55" w14:textId="24EBE9B8" w:rsidR="001D54D1" w:rsidRPr="00D4492F" w:rsidRDefault="001D54D1" w:rsidP="001D54D1">
            <w:pPr>
              <w:pStyle w:val="Body2"/>
              <w:tabs>
                <w:tab w:val="clear" w:pos="1701"/>
                <w:tab w:val="left" w:pos="1985"/>
              </w:tabs>
              <w:spacing w:after="0"/>
              <w:ind w:left="0"/>
              <w:jc w:val="center"/>
            </w:pPr>
            <w:r>
              <w:t>50%</w:t>
            </w:r>
          </w:p>
        </w:tc>
        <w:tc>
          <w:tcPr>
            <w:tcW w:w="5245" w:type="dxa"/>
          </w:tcPr>
          <w:p w14:paraId="3CDCA4D9" w14:textId="6182B0BC" w:rsidR="001D54D1" w:rsidRPr="001D54D1" w:rsidRDefault="001D54D1" w:rsidP="00A368B4">
            <w:pPr>
              <w:tabs>
                <w:tab w:val="left" w:pos="992"/>
              </w:tabs>
              <w:spacing w:after="0"/>
              <w:jc w:val="both"/>
              <w:rPr>
                <w:rFonts w:ascii="Arial" w:hAnsi="Arial" w:cs="Arial"/>
                <w:sz w:val="21"/>
                <w:szCs w:val="21"/>
              </w:rPr>
            </w:pPr>
            <w:r w:rsidRPr="001D54D1">
              <w:rPr>
                <w:rFonts w:ascii="Arial" w:hAnsi="Arial" w:cs="Arial"/>
                <w:sz w:val="21"/>
                <w:szCs w:val="21"/>
              </w:rPr>
              <w:t>Meets the Client’s requirements in the area being measured in the majority of aspects but fails in some fundamental aspects so that there will be only satisfactory arrangements for the Works.</w:t>
            </w:r>
          </w:p>
        </w:tc>
      </w:tr>
      <w:tr w:rsidR="001D54D1" w:rsidRPr="00D4492F" w14:paraId="014C8D21" w14:textId="77777777" w:rsidTr="001D54D1">
        <w:tc>
          <w:tcPr>
            <w:tcW w:w="1547" w:type="dxa"/>
          </w:tcPr>
          <w:p w14:paraId="6E33615D" w14:textId="64F21AE7" w:rsidR="001D54D1" w:rsidRPr="00D4492F" w:rsidRDefault="001D54D1" w:rsidP="001D54D1">
            <w:pPr>
              <w:pStyle w:val="Body2"/>
              <w:tabs>
                <w:tab w:val="clear" w:pos="1701"/>
                <w:tab w:val="left" w:pos="1985"/>
              </w:tabs>
              <w:ind w:left="0"/>
            </w:pPr>
            <w:r w:rsidRPr="00B657D1">
              <w:t>Moderately Satisfactory</w:t>
            </w:r>
          </w:p>
        </w:tc>
        <w:tc>
          <w:tcPr>
            <w:tcW w:w="800" w:type="dxa"/>
          </w:tcPr>
          <w:p w14:paraId="442B13D0" w14:textId="76798B20" w:rsidR="001D54D1" w:rsidRPr="00D4492F" w:rsidRDefault="001D54D1" w:rsidP="001D54D1">
            <w:pPr>
              <w:pStyle w:val="Body2"/>
              <w:tabs>
                <w:tab w:val="clear" w:pos="1701"/>
                <w:tab w:val="left" w:pos="1985"/>
              </w:tabs>
              <w:spacing w:after="0"/>
              <w:ind w:left="0"/>
              <w:jc w:val="center"/>
            </w:pPr>
            <w:r w:rsidRPr="00D4492F">
              <w:t>4</w:t>
            </w:r>
            <w:r>
              <w:t>0%</w:t>
            </w:r>
          </w:p>
        </w:tc>
        <w:tc>
          <w:tcPr>
            <w:tcW w:w="5245" w:type="dxa"/>
          </w:tcPr>
          <w:p w14:paraId="43A3E31C" w14:textId="6BC56A3F" w:rsidR="001D54D1" w:rsidRPr="001D54D1" w:rsidRDefault="001D54D1" w:rsidP="00A368B4">
            <w:pPr>
              <w:tabs>
                <w:tab w:val="left" w:pos="992"/>
              </w:tabs>
              <w:spacing w:after="0"/>
              <w:jc w:val="both"/>
              <w:rPr>
                <w:rFonts w:ascii="Arial" w:hAnsi="Arial" w:cs="Arial"/>
                <w:sz w:val="21"/>
                <w:szCs w:val="21"/>
              </w:rPr>
            </w:pPr>
            <w:r w:rsidRPr="001D54D1">
              <w:rPr>
                <w:rFonts w:ascii="Arial" w:hAnsi="Arial" w:cs="Arial"/>
                <w:sz w:val="21"/>
                <w:szCs w:val="21"/>
              </w:rPr>
              <w:t>Meets the Client’s requirements in the area being measured in some fundamental aspects but fails in the majority of aspects so that there will be only moderately satisfactory arrangements for the Works.</w:t>
            </w:r>
          </w:p>
        </w:tc>
      </w:tr>
      <w:tr w:rsidR="001D54D1" w:rsidRPr="00D4492F" w14:paraId="22EDB80C" w14:textId="77777777" w:rsidTr="001D54D1">
        <w:tc>
          <w:tcPr>
            <w:tcW w:w="1547" w:type="dxa"/>
          </w:tcPr>
          <w:p w14:paraId="70CEEA4D" w14:textId="6CB0C544" w:rsidR="001D54D1" w:rsidRPr="00D4492F" w:rsidRDefault="001D54D1" w:rsidP="001D54D1">
            <w:pPr>
              <w:pStyle w:val="Body2"/>
              <w:tabs>
                <w:tab w:val="clear" w:pos="1701"/>
                <w:tab w:val="left" w:pos="1985"/>
              </w:tabs>
              <w:ind w:left="0"/>
            </w:pPr>
            <w:r w:rsidRPr="00B657D1">
              <w:t>Unsatisfactory</w:t>
            </w:r>
          </w:p>
        </w:tc>
        <w:tc>
          <w:tcPr>
            <w:tcW w:w="800" w:type="dxa"/>
          </w:tcPr>
          <w:p w14:paraId="4CFF7878" w14:textId="08EF8E7E" w:rsidR="001D54D1" w:rsidRPr="00D4492F" w:rsidRDefault="001D54D1" w:rsidP="001D54D1">
            <w:pPr>
              <w:pStyle w:val="Body2"/>
              <w:tabs>
                <w:tab w:val="clear" w:pos="1701"/>
                <w:tab w:val="left" w:pos="1985"/>
              </w:tabs>
              <w:spacing w:after="0"/>
              <w:ind w:left="0"/>
              <w:jc w:val="center"/>
            </w:pPr>
            <w:r w:rsidRPr="00D4492F">
              <w:t>3</w:t>
            </w:r>
            <w:r>
              <w:t>0%</w:t>
            </w:r>
          </w:p>
        </w:tc>
        <w:tc>
          <w:tcPr>
            <w:tcW w:w="5245" w:type="dxa"/>
          </w:tcPr>
          <w:p w14:paraId="7FBD7991" w14:textId="37B02897" w:rsidR="001D54D1" w:rsidRPr="001D54D1" w:rsidRDefault="001D54D1" w:rsidP="00A368B4">
            <w:pPr>
              <w:pStyle w:val="Body2"/>
              <w:tabs>
                <w:tab w:val="clear" w:pos="1701"/>
                <w:tab w:val="left" w:pos="1985"/>
              </w:tabs>
              <w:spacing w:after="0"/>
              <w:ind w:left="0"/>
            </w:pPr>
            <w:r w:rsidRPr="001D54D1">
              <w:t>Meets the Client’s requirements in the area being measured in some minor aspects but fails in the majority of aspects so that there will be unsatisfactory arrangements for the Works.</w:t>
            </w:r>
          </w:p>
        </w:tc>
      </w:tr>
      <w:tr w:rsidR="001D54D1" w:rsidRPr="00D4492F" w14:paraId="4009811C" w14:textId="77777777" w:rsidTr="001D54D1">
        <w:tc>
          <w:tcPr>
            <w:tcW w:w="1547" w:type="dxa"/>
          </w:tcPr>
          <w:p w14:paraId="4F26D79E" w14:textId="359EC28C" w:rsidR="001D54D1" w:rsidRPr="00D4492F" w:rsidRDefault="001D54D1" w:rsidP="001D54D1">
            <w:pPr>
              <w:pStyle w:val="Body2"/>
              <w:tabs>
                <w:tab w:val="clear" w:pos="1701"/>
                <w:tab w:val="left" w:pos="1985"/>
              </w:tabs>
              <w:ind w:left="0"/>
            </w:pPr>
            <w:r w:rsidRPr="00B657D1">
              <w:lastRenderedPageBreak/>
              <w:t>Poor</w:t>
            </w:r>
          </w:p>
        </w:tc>
        <w:tc>
          <w:tcPr>
            <w:tcW w:w="800" w:type="dxa"/>
          </w:tcPr>
          <w:p w14:paraId="202A9919" w14:textId="69F0DA5B" w:rsidR="001D54D1" w:rsidRPr="00D4492F" w:rsidRDefault="001D54D1" w:rsidP="001D54D1">
            <w:pPr>
              <w:pStyle w:val="Body2"/>
              <w:tabs>
                <w:tab w:val="clear" w:pos="1701"/>
                <w:tab w:val="left" w:pos="1985"/>
              </w:tabs>
              <w:spacing w:after="0"/>
              <w:ind w:left="0"/>
              <w:jc w:val="center"/>
            </w:pPr>
            <w:r w:rsidRPr="00D4492F">
              <w:t>2</w:t>
            </w:r>
            <w:r>
              <w:t>0%</w:t>
            </w:r>
          </w:p>
        </w:tc>
        <w:tc>
          <w:tcPr>
            <w:tcW w:w="5245" w:type="dxa"/>
          </w:tcPr>
          <w:p w14:paraId="1D401F9D" w14:textId="580CEEB5" w:rsidR="001D54D1" w:rsidRPr="001D54D1" w:rsidRDefault="001D54D1" w:rsidP="00A368B4">
            <w:pPr>
              <w:pStyle w:val="Body2"/>
              <w:tabs>
                <w:tab w:val="clear" w:pos="1701"/>
                <w:tab w:val="left" w:pos="1985"/>
              </w:tabs>
              <w:spacing w:after="0"/>
              <w:ind w:left="0"/>
            </w:pPr>
            <w:r w:rsidRPr="001D54D1">
              <w:t>Fails to meet the Client’s requirements in the area being measured in nearly all aspects so that there will be poor delivery of the Works.</w:t>
            </w:r>
          </w:p>
        </w:tc>
      </w:tr>
      <w:tr w:rsidR="001D54D1" w:rsidRPr="00D4492F" w14:paraId="4387E6CB" w14:textId="77777777" w:rsidTr="001D54D1">
        <w:tc>
          <w:tcPr>
            <w:tcW w:w="1547" w:type="dxa"/>
          </w:tcPr>
          <w:p w14:paraId="7FE2AA7A" w14:textId="092316B2" w:rsidR="001D54D1" w:rsidRPr="00D4492F" w:rsidRDefault="001D54D1" w:rsidP="001D54D1">
            <w:pPr>
              <w:pStyle w:val="Body2"/>
              <w:tabs>
                <w:tab w:val="clear" w:pos="1701"/>
                <w:tab w:val="left" w:pos="1985"/>
              </w:tabs>
              <w:ind w:left="0"/>
            </w:pPr>
            <w:r w:rsidRPr="00B657D1">
              <w:t>Very Poor</w:t>
            </w:r>
          </w:p>
        </w:tc>
        <w:tc>
          <w:tcPr>
            <w:tcW w:w="800" w:type="dxa"/>
          </w:tcPr>
          <w:p w14:paraId="35B310E4" w14:textId="09D001E0" w:rsidR="001D54D1" w:rsidRPr="00D4492F" w:rsidRDefault="001D54D1" w:rsidP="001D54D1">
            <w:pPr>
              <w:pStyle w:val="Body2"/>
              <w:tabs>
                <w:tab w:val="clear" w:pos="1701"/>
                <w:tab w:val="left" w:pos="1985"/>
              </w:tabs>
              <w:spacing w:after="0"/>
              <w:ind w:left="0"/>
              <w:jc w:val="center"/>
            </w:pPr>
            <w:r w:rsidRPr="00D4492F">
              <w:t>1</w:t>
            </w:r>
            <w:r>
              <w:t>0%</w:t>
            </w:r>
          </w:p>
        </w:tc>
        <w:tc>
          <w:tcPr>
            <w:tcW w:w="5245" w:type="dxa"/>
          </w:tcPr>
          <w:p w14:paraId="319BDD5C" w14:textId="2AC905DF" w:rsidR="001D54D1" w:rsidRPr="001D54D1" w:rsidRDefault="001D54D1" w:rsidP="00A368B4">
            <w:pPr>
              <w:tabs>
                <w:tab w:val="left" w:pos="992"/>
              </w:tabs>
              <w:spacing w:after="0"/>
              <w:jc w:val="both"/>
              <w:rPr>
                <w:rFonts w:ascii="Arial" w:hAnsi="Arial" w:cs="Arial"/>
                <w:sz w:val="21"/>
                <w:szCs w:val="21"/>
              </w:rPr>
            </w:pPr>
            <w:r w:rsidRPr="001D54D1">
              <w:rPr>
                <w:rFonts w:ascii="Arial" w:hAnsi="Arial" w:cs="Arial"/>
                <w:sz w:val="21"/>
                <w:szCs w:val="21"/>
              </w:rPr>
              <w:t>Significantly fails to meet the Client’s requirements in the area being measured so that there will be very poor delivery of the Works.</w:t>
            </w:r>
          </w:p>
        </w:tc>
      </w:tr>
      <w:tr w:rsidR="001D54D1" w:rsidRPr="00D4492F" w14:paraId="005DBC77" w14:textId="77777777" w:rsidTr="001D54D1">
        <w:tc>
          <w:tcPr>
            <w:tcW w:w="1547" w:type="dxa"/>
          </w:tcPr>
          <w:p w14:paraId="4FADC174" w14:textId="712FB2F4" w:rsidR="001D54D1" w:rsidRPr="00D4492F" w:rsidRDefault="009C5619" w:rsidP="001D54D1">
            <w:pPr>
              <w:pStyle w:val="Body2"/>
              <w:tabs>
                <w:tab w:val="clear" w:pos="1701"/>
                <w:tab w:val="left" w:pos="1985"/>
              </w:tabs>
              <w:ind w:left="0"/>
            </w:pPr>
            <w:r>
              <w:t>Failed</w:t>
            </w:r>
          </w:p>
        </w:tc>
        <w:tc>
          <w:tcPr>
            <w:tcW w:w="800" w:type="dxa"/>
          </w:tcPr>
          <w:p w14:paraId="57E35276" w14:textId="0BE492A5" w:rsidR="001D54D1" w:rsidRPr="00D4492F" w:rsidRDefault="001D54D1" w:rsidP="001D54D1">
            <w:pPr>
              <w:pStyle w:val="Body2"/>
              <w:tabs>
                <w:tab w:val="clear" w:pos="1701"/>
                <w:tab w:val="left" w:pos="1985"/>
              </w:tabs>
              <w:spacing w:after="0"/>
              <w:ind w:left="0"/>
              <w:jc w:val="center"/>
            </w:pPr>
            <w:r w:rsidRPr="00D4492F">
              <w:t>0</w:t>
            </w:r>
            <w:r>
              <w:t>%</w:t>
            </w:r>
          </w:p>
        </w:tc>
        <w:tc>
          <w:tcPr>
            <w:tcW w:w="5245" w:type="dxa"/>
          </w:tcPr>
          <w:p w14:paraId="46DF521B" w14:textId="11305C30" w:rsidR="001D54D1" w:rsidRPr="001D54D1" w:rsidRDefault="001D54D1" w:rsidP="00A368B4">
            <w:pPr>
              <w:pStyle w:val="Body2"/>
              <w:tabs>
                <w:tab w:val="clear" w:pos="1701"/>
                <w:tab w:val="left" w:pos="1985"/>
              </w:tabs>
              <w:spacing w:after="0"/>
              <w:ind w:left="0"/>
            </w:pPr>
            <w:r w:rsidRPr="001D54D1">
              <w:t>Either no answer is given or the Tenderer’s proposals in that area completely fail to meet the Client’s requirements in the area being measured or do not answer the question raised.</w:t>
            </w:r>
          </w:p>
        </w:tc>
      </w:tr>
    </w:tbl>
    <w:p w14:paraId="2713CEDD" w14:textId="77777777" w:rsidR="00691611" w:rsidRPr="00D4492F" w:rsidRDefault="00691611" w:rsidP="00A368B4">
      <w:pPr>
        <w:pStyle w:val="NormalNumbered"/>
        <w:numPr>
          <w:ilvl w:val="0"/>
          <w:numId w:val="0"/>
        </w:numPr>
        <w:spacing w:after="0"/>
        <w:ind w:left="680"/>
      </w:pPr>
    </w:p>
    <w:p w14:paraId="3DF3BF84" w14:textId="3018FA6C" w:rsidR="0034391F" w:rsidRDefault="00691611" w:rsidP="00D4492F">
      <w:pPr>
        <w:pStyle w:val="NormalNumbered"/>
        <w:spacing w:after="0"/>
        <w:jc w:val="both"/>
      </w:pPr>
      <w:r w:rsidRPr="00D4492F">
        <w:t xml:space="preserve">The Evaluation Panel member’s individual scores </w:t>
      </w:r>
      <w:r w:rsidR="00C52382">
        <w:t xml:space="preserve">for each question </w:t>
      </w:r>
      <w:r w:rsidRPr="00D4492F">
        <w:t>will be added together in order to find the</w:t>
      </w:r>
      <w:r w:rsidR="00B75C7E">
        <w:t xml:space="preserve"> initial</w:t>
      </w:r>
      <w:r w:rsidRPr="00D4492F">
        <w:t xml:space="preserve"> mean average score for each</w:t>
      </w:r>
      <w:r w:rsidR="00A368B4">
        <w:t xml:space="preserve"> question for each</w:t>
      </w:r>
      <w:r w:rsidRPr="00D4492F">
        <w:t xml:space="preserve"> Tenderer.</w:t>
      </w:r>
      <w:r w:rsidR="00B75C7E">
        <w:t xml:space="preserve"> T</w:t>
      </w:r>
      <w:r w:rsidR="00B75C7E" w:rsidRPr="00B75C7E">
        <w:t xml:space="preserve">he </w:t>
      </w:r>
      <w:r w:rsidR="00B75C7E">
        <w:t>E</w:t>
      </w:r>
      <w:r w:rsidR="00B75C7E" w:rsidRPr="00B75C7E">
        <w:t xml:space="preserve">valuation </w:t>
      </w:r>
      <w:r w:rsidR="00B75C7E">
        <w:t>Panel</w:t>
      </w:r>
      <w:r w:rsidR="00B75C7E" w:rsidRPr="00B75C7E">
        <w:t xml:space="preserve"> will then </w:t>
      </w:r>
      <w:r w:rsidR="00B75C7E">
        <w:t>meet</w:t>
      </w:r>
      <w:r w:rsidR="00B75C7E" w:rsidRPr="00B75C7E">
        <w:t xml:space="preserve"> to undertake moderation and arrive at the final </w:t>
      </w:r>
      <w:r w:rsidR="00B75C7E">
        <w:t>mean average scores</w:t>
      </w:r>
      <w:r w:rsidR="00B75C7E" w:rsidRPr="00B75C7E">
        <w:t>.</w:t>
      </w:r>
      <w:r w:rsidR="00A368B4">
        <w:t xml:space="preserve"> The</w:t>
      </w:r>
      <w:r w:rsidR="00B75C7E">
        <w:t>se</w:t>
      </w:r>
      <w:r w:rsidR="00A368B4">
        <w:t xml:space="preserve"> </w:t>
      </w:r>
      <w:r w:rsidR="00B75C7E">
        <w:t xml:space="preserve">moderated </w:t>
      </w:r>
      <w:r w:rsidR="00A368B4">
        <w:t>score</w:t>
      </w:r>
      <w:r w:rsidR="00B75C7E">
        <w:t>s</w:t>
      </w:r>
      <w:r w:rsidR="00A368B4">
        <w:t xml:space="preserve"> </w:t>
      </w:r>
      <w:r w:rsidR="00B75C7E">
        <w:t>will be</w:t>
      </w:r>
      <w:r w:rsidR="00A368B4">
        <w:t xml:space="preserve"> then multiplied by the marks available to give a score for that question.</w:t>
      </w:r>
    </w:p>
    <w:p w14:paraId="5D0C4183" w14:textId="3A3A2FBB" w:rsidR="00A368B4" w:rsidRDefault="00A368B4" w:rsidP="00A368B4">
      <w:pPr>
        <w:pStyle w:val="NormalNumbered"/>
        <w:numPr>
          <w:ilvl w:val="0"/>
          <w:numId w:val="0"/>
        </w:numPr>
        <w:spacing w:after="0"/>
        <w:ind w:left="680"/>
        <w:jc w:val="both"/>
      </w:pPr>
    </w:p>
    <w:p w14:paraId="6545FD69" w14:textId="56FC0521" w:rsidR="00A368B4" w:rsidRPr="00D4492F" w:rsidRDefault="00A368B4" w:rsidP="00A368B4">
      <w:pPr>
        <w:pStyle w:val="NormalNumbered"/>
        <w:numPr>
          <w:ilvl w:val="0"/>
          <w:numId w:val="0"/>
        </w:numPr>
        <w:spacing w:after="0"/>
        <w:ind w:left="680"/>
        <w:jc w:val="both"/>
      </w:pPr>
      <w:r>
        <w:t xml:space="preserve">For example, a </w:t>
      </w:r>
      <w:r w:rsidR="00B75C7E">
        <w:t xml:space="preserve">moderated </w:t>
      </w:r>
      <w:r>
        <w:t>score of 80% is given x 15.00 marks available = 12 marks awarded for that question.</w:t>
      </w:r>
    </w:p>
    <w:p w14:paraId="4B06FAE7" w14:textId="77777777" w:rsidR="00D4492F" w:rsidRPr="00D4492F" w:rsidRDefault="00D4492F" w:rsidP="00D4492F">
      <w:pPr>
        <w:pStyle w:val="NormalNumbered"/>
        <w:numPr>
          <w:ilvl w:val="0"/>
          <w:numId w:val="0"/>
        </w:numPr>
        <w:spacing w:after="0"/>
        <w:ind w:left="680"/>
        <w:jc w:val="both"/>
      </w:pPr>
    </w:p>
    <w:p w14:paraId="65D4427D" w14:textId="77777777" w:rsidR="00691611" w:rsidRPr="00B74541" w:rsidRDefault="00691611" w:rsidP="00D4492F">
      <w:pPr>
        <w:pStyle w:val="Heading1"/>
        <w:numPr>
          <w:ilvl w:val="0"/>
          <w:numId w:val="0"/>
        </w:numPr>
        <w:spacing w:before="0" w:after="0"/>
        <w:ind w:left="680"/>
        <w:rPr>
          <w:rFonts w:ascii="Arial" w:hAnsi="Arial"/>
          <w:color w:val="auto"/>
          <w:sz w:val="24"/>
          <w:szCs w:val="24"/>
        </w:rPr>
      </w:pPr>
      <w:bookmarkStart w:id="50" w:name="_Toc24541644"/>
      <w:r w:rsidRPr="00B74541">
        <w:rPr>
          <w:rFonts w:ascii="Arial" w:hAnsi="Arial"/>
          <w:color w:val="auto"/>
          <w:sz w:val="24"/>
          <w:szCs w:val="24"/>
        </w:rPr>
        <w:t xml:space="preserve">Part 3 – Award Stage Evaluation </w:t>
      </w:r>
      <w:r w:rsidR="00D4492F" w:rsidRPr="00B74541">
        <w:rPr>
          <w:rFonts w:ascii="Arial" w:hAnsi="Arial"/>
          <w:color w:val="auto"/>
          <w:sz w:val="24"/>
          <w:szCs w:val="24"/>
        </w:rPr>
        <w:t>–</w:t>
      </w:r>
      <w:r w:rsidRPr="00B74541">
        <w:rPr>
          <w:rFonts w:ascii="Arial" w:hAnsi="Arial"/>
          <w:color w:val="auto"/>
          <w:sz w:val="24"/>
          <w:szCs w:val="24"/>
        </w:rPr>
        <w:t xml:space="preserve"> Price</w:t>
      </w:r>
      <w:bookmarkEnd w:id="50"/>
    </w:p>
    <w:p w14:paraId="1B0795B2" w14:textId="77777777" w:rsidR="00D4492F" w:rsidRPr="00B74541" w:rsidRDefault="00D4492F" w:rsidP="00D4492F">
      <w:pPr>
        <w:pStyle w:val="Heading2"/>
        <w:spacing w:before="0" w:after="0"/>
      </w:pPr>
    </w:p>
    <w:p w14:paraId="0D0690CE" w14:textId="77777777" w:rsidR="00691611" w:rsidRPr="00B74541" w:rsidRDefault="00691611" w:rsidP="00691611">
      <w:pPr>
        <w:pStyle w:val="NormalNumbered"/>
        <w:jc w:val="both"/>
      </w:pPr>
      <w:r w:rsidRPr="00B74541">
        <w:t xml:space="preserve">Following completion of Part 2 (quality evaluation) Tenders will be evaluated for the remaining </w:t>
      </w:r>
      <w:r w:rsidR="00B74541" w:rsidRPr="00B74541">
        <w:t>30</w:t>
      </w:r>
      <w:r w:rsidRPr="00B74541">
        <w:t>% on the prices submitted in the Price Framework.  The marks available will be evaluated in accordance with the award sub-criteria and weightings set out below.</w:t>
      </w:r>
    </w:p>
    <w:p w14:paraId="7938B44F" w14:textId="0D8E37CB" w:rsidR="00691611" w:rsidRDefault="00691611" w:rsidP="00691611">
      <w:pPr>
        <w:pStyle w:val="NormalNumbered"/>
        <w:jc w:val="both"/>
      </w:pPr>
      <w:r w:rsidRPr="00B74541">
        <w:t xml:space="preserve">The financial submission will be evaluated and scored.  The </w:t>
      </w:r>
      <w:r w:rsidR="00B74541">
        <w:t>Tenderer</w:t>
      </w:r>
      <w:r w:rsidRPr="00B74541">
        <w:t xml:space="preserve"> with the lowest total tender submission </w:t>
      </w:r>
      <w:r w:rsidR="00355C55">
        <w:t xml:space="preserve">per Lot </w:t>
      </w:r>
      <w:r w:rsidRPr="00B74541">
        <w:t xml:space="preserve">within their Financial Model will be awarded the full </w:t>
      </w:r>
      <w:r w:rsidR="00B74541" w:rsidRPr="00B74541">
        <w:t>3</w:t>
      </w:r>
      <w:r w:rsidRPr="00B74541">
        <w:t xml:space="preserve">0% for price. Other </w:t>
      </w:r>
      <w:r w:rsidR="00B74541">
        <w:t>Tenderers</w:t>
      </w:r>
      <w:r w:rsidRPr="00B74541">
        <w:t xml:space="preserve"> will be awarded their price % points based on how far above the lowest tender they are by using the following formula;</w:t>
      </w:r>
    </w:p>
    <w:tbl>
      <w:tblPr>
        <w:tblpPr w:leftFromText="181" w:rightFromText="181" w:vertAnchor="text" w:horzAnchor="margin" w:tblpXSpec="right" w:tblpY="1"/>
        <w:tblW w:w="7513" w:type="dxa"/>
        <w:tblLook w:val="04A0" w:firstRow="1" w:lastRow="0" w:firstColumn="1" w:lastColumn="0" w:noHBand="0" w:noVBand="1"/>
      </w:tblPr>
      <w:tblGrid>
        <w:gridCol w:w="3261"/>
        <w:gridCol w:w="567"/>
        <w:gridCol w:w="708"/>
        <w:gridCol w:w="426"/>
        <w:gridCol w:w="2551"/>
      </w:tblGrid>
      <w:tr w:rsidR="00A368B4" w:rsidRPr="00B74541" w14:paraId="601CB5A2" w14:textId="77777777" w:rsidTr="00A368B4">
        <w:tc>
          <w:tcPr>
            <w:tcW w:w="3261" w:type="dxa"/>
            <w:tcBorders>
              <w:bottom w:val="single" w:sz="4" w:space="0" w:color="auto"/>
            </w:tcBorders>
            <w:vAlign w:val="center"/>
          </w:tcPr>
          <w:p w14:paraId="1DE2B0DA" w14:textId="77777777" w:rsidR="00A368B4" w:rsidRPr="00B74541" w:rsidRDefault="00A368B4" w:rsidP="00A368B4">
            <w:pPr>
              <w:pStyle w:val="Level1"/>
              <w:numPr>
                <w:ilvl w:val="0"/>
                <w:numId w:val="0"/>
              </w:numPr>
              <w:spacing w:after="0"/>
              <w:ind w:left="360"/>
              <w:jc w:val="center"/>
            </w:pPr>
            <w:r w:rsidRPr="00B74541">
              <w:t>Lowest Valid Tender</w:t>
            </w:r>
            <w:r>
              <w:t xml:space="preserve"> Price</w:t>
            </w:r>
          </w:p>
        </w:tc>
        <w:tc>
          <w:tcPr>
            <w:tcW w:w="567" w:type="dxa"/>
            <w:vMerge w:val="restart"/>
            <w:vAlign w:val="center"/>
          </w:tcPr>
          <w:p w14:paraId="1CA75AF6" w14:textId="77777777" w:rsidR="00A368B4" w:rsidRPr="00B74541" w:rsidRDefault="00A368B4" w:rsidP="00A368B4">
            <w:pPr>
              <w:pStyle w:val="Body2"/>
              <w:spacing w:after="0"/>
              <w:ind w:left="0"/>
              <w:jc w:val="center"/>
            </w:pPr>
            <w:r w:rsidRPr="00B74541">
              <w:t>x</w:t>
            </w:r>
          </w:p>
        </w:tc>
        <w:tc>
          <w:tcPr>
            <w:tcW w:w="708" w:type="dxa"/>
            <w:vMerge w:val="restart"/>
            <w:vAlign w:val="center"/>
          </w:tcPr>
          <w:p w14:paraId="5B5958F2" w14:textId="77777777" w:rsidR="00A368B4" w:rsidRPr="00B74541" w:rsidRDefault="00A368B4" w:rsidP="00A368B4">
            <w:pPr>
              <w:pStyle w:val="Body2"/>
              <w:spacing w:after="0"/>
              <w:ind w:left="0"/>
              <w:jc w:val="center"/>
            </w:pPr>
            <w:r>
              <w:t>3</w:t>
            </w:r>
            <w:r w:rsidRPr="00B74541">
              <w:t>0%</w:t>
            </w:r>
          </w:p>
        </w:tc>
        <w:tc>
          <w:tcPr>
            <w:tcW w:w="426" w:type="dxa"/>
            <w:vMerge w:val="restart"/>
            <w:vAlign w:val="center"/>
          </w:tcPr>
          <w:p w14:paraId="0DB623FE" w14:textId="77777777" w:rsidR="00A368B4" w:rsidRPr="00B74541" w:rsidRDefault="00A368B4" w:rsidP="00A368B4">
            <w:pPr>
              <w:pStyle w:val="Body2"/>
              <w:spacing w:after="0"/>
              <w:ind w:left="0"/>
              <w:jc w:val="center"/>
            </w:pPr>
            <w:r w:rsidRPr="00B74541">
              <w:t>=</w:t>
            </w:r>
          </w:p>
        </w:tc>
        <w:tc>
          <w:tcPr>
            <w:tcW w:w="2551" w:type="dxa"/>
            <w:vMerge w:val="restart"/>
            <w:vAlign w:val="center"/>
          </w:tcPr>
          <w:p w14:paraId="1F8F8637" w14:textId="77777777" w:rsidR="00A368B4" w:rsidRPr="00B74541" w:rsidRDefault="00A368B4" w:rsidP="00A368B4">
            <w:pPr>
              <w:pStyle w:val="Body2"/>
              <w:spacing w:after="0"/>
              <w:ind w:left="0"/>
              <w:jc w:val="center"/>
            </w:pPr>
            <w:r>
              <w:t>Tenderer X</w:t>
            </w:r>
            <w:r w:rsidRPr="00B74541">
              <w:t xml:space="preserve"> Price Score</w:t>
            </w:r>
          </w:p>
        </w:tc>
      </w:tr>
      <w:tr w:rsidR="00A368B4" w:rsidRPr="00B74541" w14:paraId="33F4D864" w14:textId="77777777" w:rsidTr="00A368B4">
        <w:tc>
          <w:tcPr>
            <w:tcW w:w="3261" w:type="dxa"/>
            <w:tcBorders>
              <w:top w:val="single" w:sz="4" w:space="0" w:color="auto"/>
            </w:tcBorders>
            <w:vAlign w:val="center"/>
          </w:tcPr>
          <w:p w14:paraId="4870F6E5" w14:textId="77777777" w:rsidR="00A368B4" w:rsidRPr="00B74541" w:rsidRDefault="00A368B4" w:rsidP="00A368B4">
            <w:pPr>
              <w:pStyle w:val="Level2"/>
              <w:numPr>
                <w:ilvl w:val="0"/>
                <w:numId w:val="0"/>
              </w:numPr>
              <w:spacing w:after="0"/>
              <w:ind w:left="360"/>
              <w:jc w:val="center"/>
            </w:pPr>
            <w:bookmarkStart w:id="51" w:name="_Toc24531900"/>
            <w:bookmarkStart w:id="52" w:name="_Toc24541645"/>
            <w:r>
              <w:t>Tenderer X</w:t>
            </w:r>
            <w:r w:rsidRPr="00B74541">
              <w:t xml:space="preserve"> Tender</w:t>
            </w:r>
            <w:bookmarkEnd w:id="51"/>
            <w:bookmarkEnd w:id="52"/>
            <w:r w:rsidRPr="00B74541">
              <w:t xml:space="preserve"> </w:t>
            </w:r>
          </w:p>
        </w:tc>
        <w:tc>
          <w:tcPr>
            <w:tcW w:w="567" w:type="dxa"/>
            <w:vMerge/>
            <w:vAlign w:val="center"/>
          </w:tcPr>
          <w:p w14:paraId="30BC9060" w14:textId="77777777" w:rsidR="00A368B4" w:rsidRPr="00B74541" w:rsidRDefault="00A368B4" w:rsidP="00A368B4">
            <w:pPr>
              <w:pStyle w:val="Body2"/>
              <w:spacing w:after="0"/>
              <w:ind w:left="0"/>
            </w:pPr>
          </w:p>
        </w:tc>
        <w:tc>
          <w:tcPr>
            <w:tcW w:w="708" w:type="dxa"/>
            <w:vMerge/>
            <w:vAlign w:val="center"/>
          </w:tcPr>
          <w:p w14:paraId="4CFB7CE7" w14:textId="77777777" w:rsidR="00A368B4" w:rsidRPr="00B74541" w:rsidRDefault="00A368B4" w:rsidP="00A368B4">
            <w:pPr>
              <w:pStyle w:val="Body2"/>
              <w:spacing w:after="0"/>
              <w:ind w:left="0"/>
            </w:pPr>
          </w:p>
        </w:tc>
        <w:tc>
          <w:tcPr>
            <w:tcW w:w="426" w:type="dxa"/>
            <w:vMerge/>
            <w:vAlign w:val="center"/>
          </w:tcPr>
          <w:p w14:paraId="66F39570" w14:textId="77777777" w:rsidR="00A368B4" w:rsidRPr="00B74541" w:rsidRDefault="00A368B4" w:rsidP="00A368B4">
            <w:pPr>
              <w:pStyle w:val="Body2"/>
              <w:spacing w:after="0"/>
              <w:ind w:left="0"/>
            </w:pPr>
          </w:p>
        </w:tc>
        <w:tc>
          <w:tcPr>
            <w:tcW w:w="2551" w:type="dxa"/>
            <w:vMerge/>
          </w:tcPr>
          <w:p w14:paraId="29B8DCA1" w14:textId="77777777" w:rsidR="00A368B4" w:rsidRPr="00B74541" w:rsidRDefault="00A368B4" w:rsidP="00A368B4">
            <w:pPr>
              <w:pStyle w:val="Body2"/>
              <w:spacing w:after="0"/>
              <w:ind w:left="0"/>
            </w:pPr>
          </w:p>
        </w:tc>
      </w:tr>
    </w:tbl>
    <w:p w14:paraId="23FF0C36" w14:textId="77777777" w:rsidR="00A368B4" w:rsidRPr="00B74541" w:rsidRDefault="00A368B4" w:rsidP="00A368B4">
      <w:pPr>
        <w:pStyle w:val="NormalNumbered"/>
        <w:numPr>
          <w:ilvl w:val="0"/>
          <w:numId w:val="0"/>
        </w:numPr>
        <w:spacing w:after="0"/>
        <w:ind w:left="680"/>
        <w:jc w:val="both"/>
      </w:pPr>
    </w:p>
    <w:p w14:paraId="0F6A3403" w14:textId="77777777" w:rsidR="00691611" w:rsidRPr="00B74541" w:rsidRDefault="009537BB" w:rsidP="00840EE9">
      <w:pPr>
        <w:pStyle w:val="NormalNumbered"/>
        <w:numPr>
          <w:ilvl w:val="0"/>
          <w:numId w:val="0"/>
        </w:numPr>
        <w:spacing w:before="240" w:after="0"/>
        <w:ind w:left="680"/>
        <w:jc w:val="both"/>
      </w:pPr>
      <w:r w:rsidRPr="00B74541">
        <w:t xml:space="preserve">For </w:t>
      </w:r>
      <w:r w:rsidR="00BF251D" w:rsidRPr="00B74541">
        <w:t>example,</w:t>
      </w:r>
      <w:r w:rsidRPr="00B74541">
        <w:t xml:space="preserve"> the lowest price Valid Tender is £10m and </w:t>
      </w:r>
      <w:r w:rsidR="00B74541">
        <w:t>Tenderer</w:t>
      </w:r>
      <w:r w:rsidRPr="00B74541">
        <w:t xml:space="preserve"> X’s Tender is £1</w:t>
      </w:r>
      <w:r w:rsidR="00B74541" w:rsidRPr="00B74541">
        <w:t>2</w:t>
      </w:r>
      <w:r w:rsidRPr="00B74541">
        <w:t>m therefore their price score will be;</w:t>
      </w:r>
    </w:p>
    <w:tbl>
      <w:tblPr>
        <w:tblpPr w:leftFromText="180" w:rightFromText="180" w:vertAnchor="text" w:horzAnchor="margin" w:tblpXSpec="right" w:tblpY="123"/>
        <w:tblW w:w="7230" w:type="dxa"/>
        <w:tblLook w:val="04A0" w:firstRow="1" w:lastRow="0" w:firstColumn="1" w:lastColumn="0" w:noHBand="0" w:noVBand="1"/>
      </w:tblPr>
      <w:tblGrid>
        <w:gridCol w:w="3114"/>
        <w:gridCol w:w="425"/>
        <w:gridCol w:w="637"/>
        <w:gridCol w:w="497"/>
        <w:gridCol w:w="2557"/>
      </w:tblGrid>
      <w:tr w:rsidR="009537BB" w:rsidRPr="00B74541" w14:paraId="3E9B4DE8" w14:textId="77777777" w:rsidTr="009537BB">
        <w:tc>
          <w:tcPr>
            <w:tcW w:w="3114" w:type="dxa"/>
            <w:tcBorders>
              <w:bottom w:val="single" w:sz="4" w:space="0" w:color="auto"/>
            </w:tcBorders>
            <w:vAlign w:val="center"/>
          </w:tcPr>
          <w:p w14:paraId="785A0D8F" w14:textId="77777777" w:rsidR="009537BB" w:rsidRPr="00B74541" w:rsidRDefault="009537BB" w:rsidP="009537BB">
            <w:pPr>
              <w:pStyle w:val="Level1"/>
              <w:numPr>
                <w:ilvl w:val="0"/>
                <w:numId w:val="0"/>
              </w:numPr>
              <w:spacing w:after="0"/>
              <w:ind w:left="360"/>
              <w:jc w:val="center"/>
            </w:pPr>
            <w:r w:rsidRPr="00B74541">
              <w:t>10,000,000</w:t>
            </w:r>
          </w:p>
        </w:tc>
        <w:tc>
          <w:tcPr>
            <w:tcW w:w="425" w:type="dxa"/>
            <w:vMerge w:val="restart"/>
            <w:vAlign w:val="center"/>
          </w:tcPr>
          <w:p w14:paraId="31C7292D" w14:textId="77777777" w:rsidR="009537BB" w:rsidRPr="00B74541" w:rsidRDefault="009537BB" w:rsidP="009537BB">
            <w:pPr>
              <w:pStyle w:val="Body2"/>
              <w:spacing w:after="0"/>
              <w:ind w:left="0"/>
              <w:jc w:val="center"/>
            </w:pPr>
            <w:r w:rsidRPr="00B74541">
              <w:t>x</w:t>
            </w:r>
          </w:p>
        </w:tc>
        <w:tc>
          <w:tcPr>
            <w:tcW w:w="637" w:type="dxa"/>
            <w:vMerge w:val="restart"/>
            <w:vAlign w:val="center"/>
          </w:tcPr>
          <w:p w14:paraId="40837180" w14:textId="77777777" w:rsidR="009537BB" w:rsidRPr="00B74541" w:rsidRDefault="00B74541" w:rsidP="009537BB">
            <w:pPr>
              <w:pStyle w:val="Body2"/>
              <w:spacing w:after="0"/>
              <w:ind w:left="0"/>
              <w:jc w:val="center"/>
            </w:pPr>
            <w:r w:rsidRPr="00B74541">
              <w:t>3</w:t>
            </w:r>
            <w:r w:rsidR="009537BB" w:rsidRPr="00B74541">
              <w:t>0%</w:t>
            </w:r>
          </w:p>
        </w:tc>
        <w:tc>
          <w:tcPr>
            <w:tcW w:w="497" w:type="dxa"/>
            <w:vMerge w:val="restart"/>
            <w:vAlign w:val="center"/>
          </w:tcPr>
          <w:p w14:paraId="0DA6004A" w14:textId="77777777" w:rsidR="009537BB" w:rsidRPr="00B74541" w:rsidRDefault="009537BB" w:rsidP="009537BB">
            <w:pPr>
              <w:pStyle w:val="Body2"/>
              <w:spacing w:after="0"/>
              <w:ind w:left="0"/>
              <w:jc w:val="center"/>
            </w:pPr>
            <w:r w:rsidRPr="00B74541">
              <w:t>=</w:t>
            </w:r>
          </w:p>
        </w:tc>
        <w:tc>
          <w:tcPr>
            <w:tcW w:w="2557" w:type="dxa"/>
            <w:vMerge w:val="restart"/>
            <w:vAlign w:val="center"/>
          </w:tcPr>
          <w:p w14:paraId="3465C09E" w14:textId="77777777" w:rsidR="009537BB" w:rsidRPr="00B74541" w:rsidRDefault="00B74541" w:rsidP="009537BB">
            <w:pPr>
              <w:pStyle w:val="Body2"/>
              <w:spacing w:after="0"/>
              <w:ind w:left="0"/>
              <w:jc w:val="center"/>
            </w:pPr>
            <w:r w:rsidRPr="00B74541">
              <w:t>25</w:t>
            </w:r>
            <w:r w:rsidR="009537BB" w:rsidRPr="00B74541">
              <w:t>%</w:t>
            </w:r>
          </w:p>
        </w:tc>
      </w:tr>
      <w:tr w:rsidR="009537BB" w:rsidRPr="00B74541" w14:paraId="5BC65AF3" w14:textId="77777777" w:rsidTr="009537BB">
        <w:tc>
          <w:tcPr>
            <w:tcW w:w="3114" w:type="dxa"/>
            <w:tcBorders>
              <w:top w:val="single" w:sz="4" w:space="0" w:color="auto"/>
            </w:tcBorders>
            <w:vAlign w:val="center"/>
          </w:tcPr>
          <w:p w14:paraId="67089552" w14:textId="77777777" w:rsidR="009537BB" w:rsidRPr="00B74541" w:rsidRDefault="009537BB" w:rsidP="009537BB">
            <w:pPr>
              <w:pStyle w:val="Level2"/>
              <w:numPr>
                <w:ilvl w:val="0"/>
                <w:numId w:val="0"/>
              </w:numPr>
              <w:spacing w:after="0"/>
              <w:ind w:left="360"/>
              <w:jc w:val="center"/>
            </w:pPr>
            <w:bookmarkStart w:id="53" w:name="_Toc535240039"/>
            <w:bookmarkStart w:id="54" w:name="_Toc535501524"/>
            <w:bookmarkStart w:id="55" w:name="_Toc535578578"/>
            <w:bookmarkStart w:id="56" w:name="_Toc535584264"/>
            <w:bookmarkStart w:id="57" w:name="_Toc18433183"/>
            <w:bookmarkStart w:id="58" w:name="_Toc18435269"/>
            <w:bookmarkStart w:id="59" w:name="_Toc18439611"/>
            <w:bookmarkStart w:id="60" w:name="_Toc21951923"/>
            <w:bookmarkStart w:id="61" w:name="_Toc22038932"/>
            <w:bookmarkStart w:id="62" w:name="_Toc24531901"/>
            <w:bookmarkStart w:id="63" w:name="_Toc24541646"/>
            <w:r w:rsidRPr="00B74541">
              <w:t>1</w:t>
            </w:r>
            <w:r w:rsidR="00B74541" w:rsidRPr="00B74541">
              <w:t>2</w:t>
            </w:r>
            <w:r w:rsidRPr="00B74541">
              <w:t>,000,000</w:t>
            </w:r>
            <w:bookmarkEnd w:id="53"/>
            <w:bookmarkEnd w:id="54"/>
            <w:bookmarkEnd w:id="55"/>
            <w:bookmarkEnd w:id="56"/>
            <w:bookmarkEnd w:id="57"/>
            <w:bookmarkEnd w:id="58"/>
            <w:bookmarkEnd w:id="59"/>
            <w:bookmarkEnd w:id="60"/>
            <w:bookmarkEnd w:id="61"/>
            <w:bookmarkEnd w:id="62"/>
            <w:bookmarkEnd w:id="63"/>
          </w:p>
        </w:tc>
        <w:tc>
          <w:tcPr>
            <w:tcW w:w="425" w:type="dxa"/>
            <w:vMerge/>
            <w:vAlign w:val="center"/>
          </w:tcPr>
          <w:p w14:paraId="4F555509" w14:textId="77777777" w:rsidR="009537BB" w:rsidRPr="00B74541" w:rsidRDefault="009537BB" w:rsidP="009537BB">
            <w:pPr>
              <w:pStyle w:val="Body2"/>
              <w:spacing w:after="0"/>
              <w:ind w:left="0"/>
            </w:pPr>
          </w:p>
        </w:tc>
        <w:tc>
          <w:tcPr>
            <w:tcW w:w="637" w:type="dxa"/>
            <w:vMerge/>
            <w:vAlign w:val="center"/>
          </w:tcPr>
          <w:p w14:paraId="17AC29D7" w14:textId="77777777" w:rsidR="009537BB" w:rsidRPr="00B74541" w:rsidRDefault="009537BB" w:rsidP="009537BB">
            <w:pPr>
              <w:pStyle w:val="Body2"/>
              <w:spacing w:after="0"/>
              <w:ind w:left="0"/>
            </w:pPr>
          </w:p>
        </w:tc>
        <w:tc>
          <w:tcPr>
            <w:tcW w:w="497" w:type="dxa"/>
            <w:vMerge/>
            <w:vAlign w:val="center"/>
          </w:tcPr>
          <w:p w14:paraId="42CDE257" w14:textId="77777777" w:rsidR="009537BB" w:rsidRPr="00B74541" w:rsidRDefault="009537BB" w:rsidP="009537BB">
            <w:pPr>
              <w:pStyle w:val="Body2"/>
              <w:spacing w:after="0"/>
              <w:ind w:left="0"/>
            </w:pPr>
          </w:p>
        </w:tc>
        <w:tc>
          <w:tcPr>
            <w:tcW w:w="2557" w:type="dxa"/>
            <w:vMerge/>
          </w:tcPr>
          <w:p w14:paraId="6F70F726" w14:textId="77777777" w:rsidR="009537BB" w:rsidRPr="00B74541" w:rsidRDefault="009537BB" w:rsidP="009537BB">
            <w:pPr>
              <w:pStyle w:val="Body2"/>
              <w:spacing w:after="0"/>
              <w:ind w:left="0"/>
            </w:pPr>
          </w:p>
        </w:tc>
      </w:tr>
    </w:tbl>
    <w:p w14:paraId="639BF6B7" w14:textId="77777777" w:rsidR="009537BB" w:rsidRPr="00B74541" w:rsidRDefault="009537BB" w:rsidP="00691611">
      <w:pPr>
        <w:pStyle w:val="NormalNumbered"/>
        <w:numPr>
          <w:ilvl w:val="0"/>
          <w:numId w:val="0"/>
        </w:numPr>
        <w:ind w:left="680"/>
        <w:jc w:val="both"/>
      </w:pPr>
    </w:p>
    <w:p w14:paraId="7154AD88" w14:textId="77777777" w:rsidR="00691611" w:rsidRPr="00B74541" w:rsidRDefault="00691611" w:rsidP="00840EE9">
      <w:pPr>
        <w:pStyle w:val="NormalNumbered"/>
        <w:numPr>
          <w:ilvl w:val="0"/>
          <w:numId w:val="0"/>
        </w:numPr>
        <w:ind w:left="680"/>
        <w:jc w:val="both"/>
      </w:pPr>
    </w:p>
    <w:p w14:paraId="58923F8D" w14:textId="0BE7CEE1" w:rsidR="00840EE9" w:rsidRDefault="00840EE9" w:rsidP="00B74541">
      <w:pPr>
        <w:pStyle w:val="NormalNumbered"/>
        <w:spacing w:after="0"/>
        <w:jc w:val="both"/>
      </w:pPr>
      <w:r w:rsidRPr="00B74541">
        <w:t xml:space="preserve">Tenderers should note that if a submission, or part of, is considered to be priced abnormally low </w:t>
      </w:r>
      <w:r w:rsidR="00942A65">
        <w:t>Havebury</w:t>
      </w:r>
      <w:r w:rsidRPr="00B74541">
        <w:t xml:space="preserve"> shall scrutinise that submission to ensure that this is not as a result of a failure to understand the </w:t>
      </w:r>
      <w:r w:rsidRPr="00B74541">
        <w:lastRenderedPageBreak/>
        <w:t xml:space="preserve">requirements of the Contract. If </w:t>
      </w:r>
      <w:r w:rsidR="00942A65">
        <w:t>Havebury</w:t>
      </w:r>
      <w:r w:rsidRPr="00B74541">
        <w:t xml:space="preserve"> considers that the prices in a </w:t>
      </w:r>
      <w:r w:rsidR="00B74541">
        <w:t>Tenderer</w:t>
      </w:r>
      <w:r w:rsidRPr="00B74541">
        <w:t xml:space="preserve">’s submission are abnormally low, it may disqualify that </w:t>
      </w:r>
      <w:r w:rsidR="00B74541">
        <w:t>Organisation</w:t>
      </w:r>
      <w:r w:rsidRPr="00B74541">
        <w:t xml:space="preserve"> from further participation. </w:t>
      </w:r>
    </w:p>
    <w:p w14:paraId="7D9CFBE1" w14:textId="77777777" w:rsidR="00B74541" w:rsidRPr="00B74541" w:rsidRDefault="00B74541" w:rsidP="00B74541">
      <w:pPr>
        <w:pStyle w:val="NormalNumbered"/>
        <w:numPr>
          <w:ilvl w:val="0"/>
          <w:numId w:val="0"/>
        </w:numPr>
        <w:spacing w:after="0"/>
        <w:ind w:left="680"/>
        <w:jc w:val="both"/>
      </w:pPr>
    </w:p>
    <w:p w14:paraId="68854E94" w14:textId="23739E51" w:rsidR="00840EE9" w:rsidRPr="00C52382" w:rsidRDefault="00840EE9" w:rsidP="009C011F">
      <w:pPr>
        <w:pStyle w:val="NormalNumbered"/>
        <w:jc w:val="both"/>
      </w:pPr>
      <w:r w:rsidRPr="00355C55">
        <w:t xml:space="preserve">The </w:t>
      </w:r>
      <w:r w:rsidRPr="00C52382">
        <w:t>Quality score will be added to the Price score to determine the overall score</w:t>
      </w:r>
      <w:r w:rsidR="00C52382" w:rsidRPr="00C52382">
        <w:t xml:space="preserve"> </w:t>
      </w:r>
      <w:r w:rsidRPr="00C52382">
        <w:t>in order to find the final score for each Tenderer.</w:t>
      </w:r>
      <w:r w:rsidR="00034DE7" w:rsidRPr="00C52382">
        <w:t xml:space="preserve"> This will be used to establish an Evaluation Ranking for each Lot.</w:t>
      </w:r>
    </w:p>
    <w:p w14:paraId="5859014C" w14:textId="44B9D1DC" w:rsidR="007E1BEE" w:rsidRPr="00C52382" w:rsidRDefault="007E1BEE" w:rsidP="007E1BEE">
      <w:pPr>
        <w:pStyle w:val="Heading1"/>
        <w:numPr>
          <w:ilvl w:val="0"/>
          <w:numId w:val="0"/>
        </w:numPr>
        <w:spacing w:before="0" w:after="0"/>
        <w:ind w:left="680"/>
        <w:rPr>
          <w:rFonts w:ascii="Arial" w:hAnsi="Arial"/>
          <w:color w:val="auto"/>
          <w:sz w:val="24"/>
          <w:szCs w:val="24"/>
        </w:rPr>
      </w:pPr>
      <w:bookmarkStart w:id="64" w:name="_Toc21951925"/>
      <w:bookmarkStart w:id="65" w:name="_Toc22038933"/>
      <w:bookmarkStart w:id="66" w:name="_Toc24531902"/>
      <w:bookmarkStart w:id="67" w:name="_Toc24541647"/>
      <w:r w:rsidRPr="00C52382">
        <w:rPr>
          <w:rFonts w:ascii="Arial" w:hAnsi="Arial"/>
          <w:color w:val="auto"/>
          <w:sz w:val="24"/>
          <w:szCs w:val="24"/>
        </w:rPr>
        <w:t>Award</w:t>
      </w:r>
      <w:bookmarkEnd w:id="64"/>
      <w:bookmarkEnd w:id="65"/>
      <w:bookmarkEnd w:id="66"/>
      <w:bookmarkEnd w:id="67"/>
    </w:p>
    <w:p w14:paraId="5EB45228" w14:textId="77777777" w:rsidR="007E1BEE" w:rsidRPr="00C52382" w:rsidRDefault="007E1BEE" w:rsidP="007E1BEE">
      <w:pPr>
        <w:pStyle w:val="Heading2"/>
        <w:spacing w:before="0" w:after="0"/>
      </w:pPr>
    </w:p>
    <w:p w14:paraId="6281110D" w14:textId="677FFA54" w:rsidR="00034DE7" w:rsidRPr="00C52382" w:rsidRDefault="00034DE7" w:rsidP="00355C55">
      <w:pPr>
        <w:pStyle w:val="NormalNumbered"/>
        <w:spacing w:after="0"/>
        <w:jc w:val="both"/>
      </w:pPr>
      <w:r w:rsidRPr="00C52382">
        <w:t xml:space="preserve">It is the intention that </w:t>
      </w:r>
      <w:r w:rsidR="00942A65" w:rsidRPr="00C52382">
        <w:t>Havebury</w:t>
      </w:r>
      <w:r w:rsidRPr="00C52382">
        <w:t xml:space="preserve"> will award Frameworks to the top </w:t>
      </w:r>
      <w:r w:rsidR="00C52382" w:rsidRPr="00C52382">
        <w:t>6</w:t>
      </w:r>
      <w:r w:rsidRPr="00C52382">
        <w:t xml:space="preserve"> ranked companies for each Lot subject to the responses received from the market being adequate in terms of numbers and quality of submissions.</w:t>
      </w:r>
    </w:p>
    <w:p w14:paraId="57D66D11" w14:textId="77777777" w:rsidR="00261AB6" w:rsidRPr="00C52382" w:rsidRDefault="00261AB6" w:rsidP="00261AB6">
      <w:pPr>
        <w:pStyle w:val="NormalNumbered"/>
        <w:numPr>
          <w:ilvl w:val="0"/>
          <w:numId w:val="0"/>
        </w:numPr>
        <w:spacing w:after="0"/>
        <w:ind w:left="680"/>
        <w:jc w:val="both"/>
      </w:pPr>
    </w:p>
    <w:p w14:paraId="36F976FC" w14:textId="383DF0AA" w:rsidR="00261AB6" w:rsidRPr="00C52382" w:rsidRDefault="00261AB6" w:rsidP="007E1BEE">
      <w:pPr>
        <w:pStyle w:val="NormalNumbered"/>
        <w:jc w:val="both"/>
      </w:pPr>
      <w:r w:rsidRPr="00C52382">
        <w:t xml:space="preserve">The </w:t>
      </w:r>
      <w:r w:rsidRPr="00724A23">
        <w:t xml:space="preserve">framework is to provide </w:t>
      </w:r>
      <w:r w:rsidR="007E1BEE" w:rsidRPr="00724A23">
        <w:t>Consultancy Services</w:t>
      </w:r>
      <w:r w:rsidRPr="00724A23">
        <w:t xml:space="preserve"> in respect of the development of housing schemes. Call-offs under the frameworks will be by means of </w:t>
      </w:r>
      <w:r w:rsidR="007E1BEE" w:rsidRPr="00724A23">
        <w:t>direct award or</w:t>
      </w:r>
      <w:r w:rsidRPr="00724A23">
        <w:t xml:space="preserve"> mini-competition</w:t>
      </w:r>
      <w:r w:rsidR="007E1BEE" w:rsidRPr="00724A23">
        <w:t xml:space="preserve"> utilising </w:t>
      </w:r>
      <w:r w:rsidR="00942A65" w:rsidRPr="00724A23">
        <w:t>Havebury</w:t>
      </w:r>
      <w:r w:rsidR="00B72678" w:rsidRPr="00724A23">
        <w:t xml:space="preserve">’s </w:t>
      </w:r>
      <w:r w:rsidRPr="00724A23">
        <w:t>call off procedure</w:t>
      </w:r>
      <w:r w:rsidR="00724A23" w:rsidRPr="00724A23">
        <w:t xml:space="preserve"> for the monitoring, review and selection of consultants</w:t>
      </w:r>
      <w:r w:rsidR="00B72678" w:rsidRPr="00724A23">
        <w:t>.</w:t>
      </w:r>
      <w:r w:rsidR="008922D1" w:rsidRPr="00724A23">
        <w:t xml:space="preserve"> Havebury reserves the right, from time to time for a proportion of projects/schemes, to engage specialists or other consultants not appointed to the Framework</w:t>
      </w:r>
      <w:r w:rsidR="008922D1" w:rsidRPr="008922D1">
        <w:t xml:space="preserve"> Agreement</w:t>
      </w:r>
      <w:r w:rsidR="008922D1">
        <w:t>.</w:t>
      </w:r>
      <w:r w:rsidRPr="00C52382">
        <w:t xml:space="preserve"> </w:t>
      </w:r>
    </w:p>
    <w:p w14:paraId="5D247548" w14:textId="79022637" w:rsidR="00261AB6" w:rsidRPr="00C52382" w:rsidRDefault="00261AB6" w:rsidP="00261AB6">
      <w:pPr>
        <w:pStyle w:val="Heading1"/>
        <w:sectPr w:rsidR="00261AB6" w:rsidRPr="00C52382">
          <w:headerReference w:type="default" r:id="rId17"/>
          <w:footerReference w:type="default" r:id="rId18"/>
          <w:pgSz w:w="11906" w:h="16838"/>
          <w:pgMar w:top="1440" w:right="1800" w:bottom="1440" w:left="1800" w:header="708" w:footer="708" w:gutter="0"/>
          <w:cols w:space="708"/>
          <w:docGrid w:linePitch="360"/>
        </w:sectPr>
      </w:pPr>
    </w:p>
    <w:p w14:paraId="5AB42C1D" w14:textId="77777777" w:rsidR="00034DE7" w:rsidRDefault="00727CC7" w:rsidP="00034DE7">
      <w:pPr>
        <w:pStyle w:val="Heading1"/>
        <w:spacing w:before="0" w:after="0"/>
        <w:rPr>
          <w:rFonts w:ascii="Arial" w:hAnsi="Arial"/>
          <w:color w:val="auto"/>
          <w:sz w:val="24"/>
          <w:szCs w:val="24"/>
        </w:rPr>
      </w:pPr>
      <w:bookmarkStart w:id="68" w:name="_Toc24541648"/>
      <w:r w:rsidRPr="00C52382">
        <w:rPr>
          <w:rFonts w:ascii="Arial" w:hAnsi="Arial"/>
          <w:color w:val="auto"/>
          <w:sz w:val="24"/>
          <w:szCs w:val="24"/>
        </w:rPr>
        <w:lastRenderedPageBreak/>
        <w:t>Financial Information</w:t>
      </w:r>
      <w:r>
        <w:rPr>
          <w:rFonts w:ascii="Arial" w:hAnsi="Arial"/>
          <w:color w:val="auto"/>
          <w:sz w:val="24"/>
          <w:szCs w:val="24"/>
        </w:rPr>
        <w:t xml:space="preserve"> and Requirements</w:t>
      </w:r>
      <w:bookmarkEnd w:id="68"/>
    </w:p>
    <w:p w14:paraId="4D0D3006" w14:textId="77777777" w:rsidR="00727CC7" w:rsidRDefault="00727CC7" w:rsidP="00727CC7">
      <w:pPr>
        <w:pStyle w:val="Heading2"/>
        <w:spacing w:before="0" w:after="0"/>
      </w:pPr>
    </w:p>
    <w:p w14:paraId="0DF827B4" w14:textId="77777777" w:rsidR="00727CC7" w:rsidRPr="00B658D9" w:rsidRDefault="00727CC7" w:rsidP="001C7C1F">
      <w:pPr>
        <w:pStyle w:val="NormalNumbered"/>
        <w:numPr>
          <w:ilvl w:val="1"/>
          <w:numId w:val="25"/>
        </w:numPr>
        <w:spacing w:after="0"/>
        <w:jc w:val="both"/>
        <w:rPr>
          <w:b/>
          <w:bCs/>
        </w:rPr>
      </w:pPr>
      <w:r w:rsidRPr="00B658D9">
        <w:rPr>
          <w:b/>
          <w:bCs/>
        </w:rPr>
        <w:t>Introduction</w:t>
      </w:r>
    </w:p>
    <w:p w14:paraId="0417EFD9" w14:textId="77777777" w:rsidR="00727CC7" w:rsidRPr="000C1A03" w:rsidRDefault="00727CC7" w:rsidP="00727CC7">
      <w:pPr>
        <w:pStyle w:val="Heading2"/>
        <w:spacing w:before="0" w:after="0"/>
      </w:pPr>
    </w:p>
    <w:p w14:paraId="255907F0" w14:textId="70F62E7A" w:rsidR="00DC3DA2" w:rsidRDefault="00DC3DA2" w:rsidP="003778E3">
      <w:pPr>
        <w:pStyle w:val="NormalNumbered"/>
        <w:numPr>
          <w:ilvl w:val="2"/>
          <w:numId w:val="3"/>
        </w:numPr>
        <w:tabs>
          <w:tab w:val="clear" w:pos="454"/>
          <w:tab w:val="num" w:pos="709"/>
        </w:tabs>
        <w:spacing w:after="0"/>
        <w:ind w:left="709" w:hanging="709"/>
        <w:jc w:val="both"/>
      </w:pPr>
      <w:r>
        <w:t>Based on 2018/19 expenditure, i</w:t>
      </w:r>
      <w:r w:rsidRPr="00DC3DA2">
        <w:t xml:space="preserve">t is estimated that </w:t>
      </w:r>
      <w:r>
        <w:t>Havebury Housing Partnership</w:t>
      </w:r>
      <w:r w:rsidRPr="00DC3DA2">
        <w:t xml:space="preserve"> will spend approximately £</w:t>
      </w:r>
      <w:r>
        <w:t>1,</w:t>
      </w:r>
      <w:r w:rsidR="00C52382">
        <w:t>4</w:t>
      </w:r>
      <w:r w:rsidR="0073117B">
        <w:t>50</w:t>
      </w:r>
      <w:r w:rsidR="00C52382">
        <w:t>,</w:t>
      </w:r>
      <w:r w:rsidR="0073117B">
        <w:t>00</w:t>
      </w:r>
      <w:r w:rsidR="00C52382">
        <w:t>0</w:t>
      </w:r>
      <w:r w:rsidRPr="00DC3DA2">
        <w:t xml:space="preserve"> (</w:t>
      </w:r>
      <w:r>
        <w:t>ex</w:t>
      </w:r>
      <w:r w:rsidRPr="00DC3DA2">
        <w:t xml:space="preserve">clusive of VAT) per annum on the </w:t>
      </w:r>
      <w:r>
        <w:t>disciplines as follows:</w:t>
      </w:r>
    </w:p>
    <w:p w14:paraId="63924D30" w14:textId="77777777" w:rsidR="00DC3DA2" w:rsidRDefault="00DC3DA2" w:rsidP="00DC3DA2">
      <w:pPr>
        <w:pStyle w:val="NormalNumbered"/>
        <w:numPr>
          <w:ilvl w:val="0"/>
          <w:numId w:val="0"/>
        </w:numPr>
        <w:spacing w:after="0"/>
        <w:ind w:left="680"/>
      </w:pPr>
    </w:p>
    <w:tbl>
      <w:tblPr>
        <w:tblStyle w:val="TableGrid"/>
        <w:tblW w:w="0" w:type="auto"/>
        <w:tblInd w:w="704" w:type="dxa"/>
        <w:tblLook w:val="04A0" w:firstRow="1" w:lastRow="0" w:firstColumn="1" w:lastColumn="0" w:noHBand="0" w:noVBand="1"/>
      </w:tblPr>
      <w:tblGrid>
        <w:gridCol w:w="4536"/>
        <w:gridCol w:w="1497"/>
      </w:tblGrid>
      <w:tr w:rsidR="00DC3DA2" w14:paraId="40AD77AA" w14:textId="77777777" w:rsidTr="00E07E44">
        <w:tc>
          <w:tcPr>
            <w:tcW w:w="4536" w:type="dxa"/>
          </w:tcPr>
          <w:p w14:paraId="7EA823D1" w14:textId="77777777" w:rsidR="00DC3DA2" w:rsidRPr="00DC3DA2" w:rsidRDefault="00DC3DA2" w:rsidP="00DC3DA2">
            <w:pPr>
              <w:spacing w:after="0"/>
              <w:jc w:val="both"/>
              <w:rPr>
                <w:rFonts w:ascii="Arial" w:hAnsi="Arial" w:cs="Arial"/>
                <w:sz w:val="24"/>
                <w:szCs w:val="24"/>
              </w:rPr>
            </w:pPr>
            <w:r w:rsidRPr="00DC3DA2">
              <w:rPr>
                <w:rFonts w:ascii="Arial" w:hAnsi="Arial" w:cs="Arial"/>
                <w:sz w:val="24"/>
                <w:szCs w:val="24"/>
              </w:rPr>
              <w:t>Service</w:t>
            </w:r>
          </w:p>
        </w:tc>
        <w:tc>
          <w:tcPr>
            <w:tcW w:w="1497" w:type="dxa"/>
          </w:tcPr>
          <w:p w14:paraId="13731306" w14:textId="77777777" w:rsidR="00DC3DA2" w:rsidRPr="00DC3DA2" w:rsidRDefault="00DC3DA2" w:rsidP="00DC3DA2">
            <w:pPr>
              <w:spacing w:after="0"/>
              <w:rPr>
                <w:rFonts w:ascii="Arial" w:hAnsi="Arial" w:cs="Arial"/>
                <w:sz w:val="24"/>
                <w:szCs w:val="24"/>
              </w:rPr>
            </w:pPr>
            <w:r>
              <w:rPr>
                <w:rFonts w:ascii="Arial" w:hAnsi="Arial" w:cs="Arial"/>
                <w:sz w:val="24"/>
                <w:szCs w:val="24"/>
              </w:rPr>
              <w:t>Annual Expenditure</w:t>
            </w:r>
          </w:p>
        </w:tc>
      </w:tr>
      <w:tr w:rsidR="00DC3DA2" w14:paraId="04C6668E" w14:textId="77777777" w:rsidTr="00E07E44">
        <w:tc>
          <w:tcPr>
            <w:tcW w:w="4536" w:type="dxa"/>
          </w:tcPr>
          <w:p w14:paraId="59D48E39" w14:textId="5FF338B1" w:rsidR="00DC3DA2" w:rsidRPr="00DC3DA2" w:rsidRDefault="00DC3DA2" w:rsidP="00DC3DA2">
            <w:pPr>
              <w:spacing w:after="0"/>
              <w:jc w:val="both"/>
              <w:rPr>
                <w:rFonts w:ascii="Arial" w:hAnsi="Arial" w:cs="Arial"/>
                <w:sz w:val="24"/>
                <w:szCs w:val="24"/>
              </w:rPr>
            </w:pPr>
            <w:r w:rsidRPr="00DC3DA2">
              <w:rPr>
                <w:rFonts w:ascii="Arial" w:hAnsi="Arial" w:cs="Arial"/>
                <w:sz w:val="24"/>
                <w:szCs w:val="24"/>
              </w:rPr>
              <w:t>Architects</w:t>
            </w:r>
            <w:r w:rsidR="00A728B0">
              <w:rPr>
                <w:rFonts w:ascii="Arial" w:hAnsi="Arial" w:cs="Arial"/>
                <w:sz w:val="24"/>
                <w:szCs w:val="24"/>
              </w:rPr>
              <w:t xml:space="preserve"> and </w:t>
            </w:r>
            <w:r w:rsidR="00A728B0" w:rsidRPr="00DC3DA2">
              <w:rPr>
                <w:rFonts w:ascii="Arial" w:hAnsi="Arial" w:cs="Arial"/>
                <w:sz w:val="24"/>
                <w:szCs w:val="24"/>
              </w:rPr>
              <w:t>Planning Consultant</w:t>
            </w:r>
          </w:p>
        </w:tc>
        <w:tc>
          <w:tcPr>
            <w:tcW w:w="1497" w:type="dxa"/>
          </w:tcPr>
          <w:p w14:paraId="4A60F5E6" w14:textId="4A6CD137" w:rsidR="00DC3DA2" w:rsidRPr="00DC3DA2" w:rsidRDefault="00DC3DA2" w:rsidP="00DC3DA2">
            <w:pPr>
              <w:spacing w:after="0"/>
              <w:jc w:val="right"/>
              <w:rPr>
                <w:rFonts w:ascii="Arial" w:hAnsi="Arial" w:cs="Arial"/>
                <w:sz w:val="24"/>
                <w:szCs w:val="24"/>
              </w:rPr>
            </w:pPr>
            <w:r w:rsidRPr="00DC3DA2">
              <w:rPr>
                <w:rFonts w:ascii="Arial" w:hAnsi="Arial" w:cs="Arial"/>
                <w:sz w:val="24"/>
                <w:szCs w:val="24"/>
              </w:rPr>
              <w:t>£</w:t>
            </w:r>
            <w:r w:rsidR="0073117B">
              <w:rPr>
                <w:rFonts w:ascii="Arial" w:hAnsi="Arial" w:cs="Arial"/>
                <w:sz w:val="24"/>
                <w:szCs w:val="24"/>
              </w:rPr>
              <w:t>500</w:t>
            </w:r>
            <w:r w:rsidRPr="00DC3DA2">
              <w:rPr>
                <w:rFonts w:ascii="Arial" w:hAnsi="Arial" w:cs="Arial"/>
                <w:sz w:val="24"/>
                <w:szCs w:val="24"/>
              </w:rPr>
              <w:t>,000</w:t>
            </w:r>
          </w:p>
        </w:tc>
      </w:tr>
      <w:tr w:rsidR="00DC3DA2" w14:paraId="7ADB061D" w14:textId="77777777" w:rsidTr="00E07E44">
        <w:tc>
          <w:tcPr>
            <w:tcW w:w="4536" w:type="dxa"/>
          </w:tcPr>
          <w:p w14:paraId="4A58FB93" w14:textId="5506A9A4" w:rsidR="00DC3DA2" w:rsidRPr="00DC3DA2" w:rsidRDefault="00DC3DA2" w:rsidP="00DC3DA2">
            <w:pPr>
              <w:spacing w:after="0"/>
              <w:jc w:val="both"/>
              <w:rPr>
                <w:rFonts w:ascii="Arial" w:hAnsi="Arial" w:cs="Arial"/>
                <w:sz w:val="24"/>
                <w:szCs w:val="24"/>
              </w:rPr>
            </w:pPr>
            <w:r w:rsidRPr="00DC3DA2">
              <w:rPr>
                <w:rFonts w:ascii="Arial" w:hAnsi="Arial" w:cs="Arial"/>
                <w:sz w:val="24"/>
                <w:szCs w:val="24"/>
              </w:rPr>
              <w:t>Employers Agent</w:t>
            </w:r>
            <w:r w:rsidR="00E07E44">
              <w:rPr>
                <w:rFonts w:ascii="Arial" w:hAnsi="Arial" w:cs="Arial"/>
                <w:sz w:val="24"/>
                <w:szCs w:val="24"/>
              </w:rPr>
              <w:t xml:space="preserve"> and </w:t>
            </w:r>
            <w:r w:rsidR="00E07E44" w:rsidRPr="00DC3DA2">
              <w:rPr>
                <w:rFonts w:ascii="Arial" w:hAnsi="Arial" w:cs="Arial"/>
                <w:sz w:val="24"/>
                <w:szCs w:val="24"/>
              </w:rPr>
              <w:t>Principal Designer</w:t>
            </w:r>
          </w:p>
        </w:tc>
        <w:tc>
          <w:tcPr>
            <w:tcW w:w="1497" w:type="dxa"/>
          </w:tcPr>
          <w:p w14:paraId="52B813C3" w14:textId="11A07CD4" w:rsidR="00DC3DA2" w:rsidRPr="00DC3DA2" w:rsidRDefault="00DC3DA2" w:rsidP="00DC3DA2">
            <w:pPr>
              <w:spacing w:after="0"/>
              <w:jc w:val="right"/>
              <w:rPr>
                <w:rFonts w:ascii="Arial" w:hAnsi="Arial" w:cs="Arial"/>
                <w:sz w:val="24"/>
                <w:szCs w:val="24"/>
              </w:rPr>
            </w:pPr>
            <w:r w:rsidRPr="00DC3DA2">
              <w:rPr>
                <w:rFonts w:ascii="Arial" w:hAnsi="Arial" w:cs="Arial"/>
                <w:sz w:val="24"/>
                <w:szCs w:val="24"/>
              </w:rPr>
              <w:t>£</w:t>
            </w:r>
            <w:r w:rsidR="00C52382">
              <w:rPr>
                <w:rFonts w:ascii="Arial" w:hAnsi="Arial" w:cs="Arial"/>
                <w:sz w:val="24"/>
                <w:szCs w:val="24"/>
              </w:rPr>
              <w:t>750,</w:t>
            </w:r>
            <w:r w:rsidR="0073117B">
              <w:rPr>
                <w:rFonts w:ascii="Arial" w:hAnsi="Arial" w:cs="Arial"/>
                <w:sz w:val="24"/>
                <w:szCs w:val="24"/>
              </w:rPr>
              <w:t>00</w:t>
            </w:r>
            <w:r w:rsidR="00C52382">
              <w:rPr>
                <w:rFonts w:ascii="Arial" w:hAnsi="Arial" w:cs="Arial"/>
                <w:sz w:val="24"/>
                <w:szCs w:val="24"/>
              </w:rPr>
              <w:t>0</w:t>
            </w:r>
          </w:p>
        </w:tc>
      </w:tr>
      <w:tr w:rsidR="00DC3DA2" w14:paraId="2ACA258E" w14:textId="77777777" w:rsidTr="00E07E44">
        <w:tc>
          <w:tcPr>
            <w:tcW w:w="4536" w:type="dxa"/>
          </w:tcPr>
          <w:p w14:paraId="621D7BEA" w14:textId="77777777" w:rsidR="00DC3DA2" w:rsidRPr="00DC3DA2" w:rsidRDefault="00DC3DA2" w:rsidP="00DC3DA2">
            <w:pPr>
              <w:spacing w:after="0"/>
              <w:jc w:val="both"/>
              <w:rPr>
                <w:rFonts w:ascii="Arial" w:hAnsi="Arial" w:cs="Arial"/>
                <w:sz w:val="24"/>
                <w:szCs w:val="24"/>
              </w:rPr>
            </w:pPr>
            <w:r w:rsidRPr="00DC3DA2">
              <w:rPr>
                <w:rFonts w:ascii="Arial" w:hAnsi="Arial" w:cs="Arial"/>
                <w:sz w:val="24"/>
                <w:szCs w:val="24"/>
              </w:rPr>
              <w:t>Valuers</w:t>
            </w:r>
          </w:p>
        </w:tc>
        <w:tc>
          <w:tcPr>
            <w:tcW w:w="1497" w:type="dxa"/>
          </w:tcPr>
          <w:p w14:paraId="20279D4C" w14:textId="5045339D" w:rsidR="00DC3DA2" w:rsidRPr="00DC3DA2" w:rsidRDefault="00DC3DA2" w:rsidP="0073117B">
            <w:pPr>
              <w:spacing w:after="0"/>
              <w:jc w:val="right"/>
              <w:rPr>
                <w:rFonts w:ascii="Arial" w:hAnsi="Arial" w:cs="Arial"/>
                <w:sz w:val="24"/>
                <w:szCs w:val="24"/>
              </w:rPr>
            </w:pPr>
            <w:r w:rsidRPr="00DC3DA2">
              <w:rPr>
                <w:rFonts w:ascii="Arial" w:hAnsi="Arial" w:cs="Arial"/>
                <w:sz w:val="24"/>
                <w:szCs w:val="24"/>
              </w:rPr>
              <w:t>£</w:t>
            </w:r>
            <w:r w:rsidR="0073117B">
              <w:rPr>
                <w:rFonts w:ascii="Arial" w:hAnsi="Arial" w:cs="Arial"/>
                <w:sz w:val="24"/>
                <w:szCs w:val="24"/>
              </w:rPr>
              <w:t>200</w:t>
            </w:r>
            <w:r w:rsidR="00C52382">
              <w:rPr>
                <w:rFonts w:ascii="Arial" w:hAnsi="Arial" w:cs="Arial"/>
                <w:sz w:val="24"/>
                <w:szCs w:val="24"/>
              </w:rPr>
              <w:t>,0</w:t>
            </w:r>
            <w:r w:rsidRPr="00DC3DA2">
              <w:rPr>
                <w:rFonts w:ascii="Arial" w:hAnsi="Arial" w:cs="Arial"/>
                <w:sz w:val="24"/>
                <w:szCs w:val="24"/>
              </w:rPr>
              <w:t>00</w:t>
            </w:r>
          </w:p>
        </w:tc>
      </w:tr>
    </w:tbl>
    <w:p w14:paraId="280F943A" w14:textId="77777777" w:rsidR="00DC3DA2" w:rsidRPr="00DC3DA2" w:rsidRDefault="00DC3DA2" w:rsidP="00DC3DA2">
      <w:pPr>
        <w:pStyle w:val="NormalNumbered"/>
        <w:numPr>
          <w:ilvl w:val="0"/>
          <w:numId w:val="0"/>
        </w:numPr>
        <w:spacing w:after="0"/>
        <w:ind w:left="680"/>
      </w:pPr>
    </w:p>
    <w:p w14:paraId="78B62E2A" w14:textId="4DA532A9" w:rsidR="00DC3DA2" w:rsidRDefault="00DC3DA2" w:rsidP="003778E3">
      <w:pPr>
        <w:pStyle w:val="NormalNumbered"/>
        <w:numPr>
          <w:ilvl w:val="2"/>
          <w:numId w:val="3"/>
        </w:numPr>
        <w:tabs>
          <w:tab w:val="clear" w:pos="454"/>
          <w:tab w:val="num" w:pos="709"/>
        </w:tabs>
        <w:spacing w:after="0"/>
        <w:ind w:left="709" w:hanging="709"/>
        <w:jc w:val="both"/>
      </w:pPr>
      <w:r>
        <w:t xml:space="preserve">The Pricing Framework for carrying out the Services should be completed in full. Tenderers should note that </w:t>
      </w:r>
      <w:r w:rsidR="00942A65">
        <w:t>Havebury</w:t>
      </w:r>
      <w:r>
        <w:t xml:space="preserve"> reserves the right to select and order any or all of the elements to support their business and overall objectives. The preambles to this pricing matrix reflect the aspired to ethos of </w:t>
      </w:r>
      <w:r w:rsidR="00942A65">
        <w:t>Havebury</w:t>
      </w:r>
      <w:r>
        <w:t xml:space="preserve"> and should be understood and supported by tenderers seeking to be successful in this procurement process.</w:t>
      </w:r>
    </w:p>
    <w:p w14:paraId="0015EAD6" w14:textId="77777777" w:rsidR="00DC3DA2" w:rsidRDefault="00DC3DA2" w:rsidP="003778E3">
      <w:pPr>
        <w:pStyle w:val="NormalNumbered"/>
        <w:numPr>
          <w:ilvl w:val="0"/>
          <w:numId w:val="0"/>
        </w:numPr>
        <w:spacing w:after="0"/>
        <w:ind w:left="709"/>
        <w:jc w:val="both"/>
      </w:pPr>
    </w:p>
    <w:p w14:paraId="63DEC4AB" w14:textId="5BDBFA81" w:rsidR="00DC3DA2" w:rsidRDefault="00DC3DA2" w:rsidP="003778E3">
      <w:pPr>
        <w:pStyle w:val="NormalNumbered"/>
        <w:numPr>
          <w:ilvl w:val="2"/>
          <w:numId w:val="3"/>
        </w:numPr>
        <w:tabs>
          <w:tab w:val="clear" w:pos="454"/>
          <w:tab w:val="num" w:pos="709"/>
        </w:tabs>
        <w:spacing w:after="0"/>
        <w:ind w:left="709" w:hanging="709"/>
        <w:jc w:val="both"/>
      </w:pPr>
      <w:r>
        <w:t xml:space="preserve">Quantities within the Price Schedule are an approximation based on information available at the time of preparing the tender and are solely provided to allow a comparison between Tender Submissions. </w:t>
      </w:r>
      <w:r w:rsidR="00942A65">
        <w:t>Havebury</w:t>
      </w:r>
      <w:r>
        <w:t xml:space="preserve"> makes no representation, warranty or guarantee to the accuracy of these estimates.</w:t>
      </w:r>
    </w:p>
    <w:p w14:paraId="742BC569" w14:textId="77777777" w:rsidR="00DC3DA2" w:rsidRDefault="00DC3DA2" w:rsidP="003778E3">
      <w:pPr>
        <w:pStyle w:val="NormalNumbered"/>
        <w:numPr>
          <w:ilvl w:val="0"/>
          <w:numId w:val="0"/>
        </w:numPr>
        <w:spacing w:after="0"/>
        <w:ind w:left="454"/>
        <w:jc w:val="both"/>
      </w:pPr>
    </w:p>
    <w:p w14:paraId="4E414D32" w14:textId="77777777" w:rsidR="00DC3DA2" w:rsidRDefault="00DC3DA2" w:rsidP="003778E3">
      <w:pPr>
        <w:pStyle w:val="NormalNumbered"/>
        <w:numPr>
          <w:ilvl w:val="2"/>
          <w:numId w:val="3"/>
        </w:numPr>
        <w:spacing w:after="0"/>
        <w:jc w:val="both"/>
      </w:pPr>
      <w:r>
        <w:t>Prices and rates should be exclusive of VAT</w:t>
      </w:r>
    </w:p>
    <w:p w14:paraId="3A3B6157" w14:textId="77777777" w:rsidR="00DC3DA2" w:rsidRDefault="00DC3DA2" w:rsidP="003778E3">
      <w:pPr>
        <w:pStyle w:val="NormalNumbered"/>
        <w:numPr>
          <w:ilvl w:val="0"/>
          <w:numId w:val="0"/>
        </w:numPr>
        <w:spacing w:after="0"/>
        <w:ind w:left="454"/>
        <w:jc w:val="both"/>
      </w:pPr>
    </w:p>
    <w:p w14:paraId="131208D8" w14:textId="4BBBF6A1" w:rsidR="00DC3DA2" w:rsidRDefault="00DC3DA2" w:rsidP="003778E3">
      <w:pPr>
        <w:pStyle w:val="NormalNumbered"/>
        <w:numPr>
          <w:ilvl w:val="2"/>
          <w:numId w:val="3"/>
        </w:numPr>
        <w:tabs>
          <w:tab w:val="clear" w:pos="454"/>
          <w:tab w:val="num" w:pos="709"/>
        </w:tabs>
        <w:spacing w:after="0"/>
        <w:ind w:left="709" w:hanging="709"/>
        <w:jc w:val="both"/>
      </w:pPr>
      <w:r>
        <w:t xml:space="preserve">Tenderer’s are urged to be realistic and practical in their submissions, as </w:t>
      </w:r>
      <w:r w:rsidR="00942A65">
        <w:t>Havebury</w:t>
      </w:r>
      <w:r>
        <w:t xml:space="preserve"> will seek to ensure selection is based on the reality of delivering an efficient support service where costs and time implications are fair and realistic, as opposed to being seen as a opportunity to achieve success in the tendering process by reducing either costs or the quality of the service support. Equally of course over comprehensive costing will fail by equally not being realistic.</w:t>
      </w:r>
    </w:p>
    <w:p w14:paraId="35EA0FD3" w14:textId="77777777" w:rsidR="00DC3DA2" w:rsidRDefault="00DC3DA2" w:rsidP="003778E3">
      <w:pPr>
        <w:pStyle w:val="NormalNumbered"/>
        <w:numPr>
          <w:ilvl w:val="0"/>
          <w:numId w:val="0"/>
        </w:numPr>
        <w:spacing w:after="0"/>
        <w:ind w:left="454"/>
        <w:jc w:val="both"/>
      </w:pPr>
    </w:p>
    <w:p w14:paraId="6F6DE4D2" w14:textId="39ED5F27" w:rsidR="00DC3DA2" w:rsidRDefault="00942A65" w:rsidP="003778E3">
      <w:pPr>
        <w:pStyle w:val="NormalNumbered"/>
        <w:numPr>
          <w:ilvl w:val="2"/>
          <w:numId w:val="3"/>
        </w:numPr>
        <w:tabs>
          <w:tab w:val="clear" w:pos="454"/>
          <w:tab w:val="num" w:pos="709"/>
        </w:tabs>
        <w:spacing w:after="0"/>
        <w:ind w:left="709" w:hanging="709"/>
        <w:jc w:val="both"/>
      </w:pPr>
      <w:r>
        <w:t>Havebury</w:t>
      </w:r>
      <w:r w:rsidR="00DC3DA2">
        <w:t xml:space="preserve"> is not bound to accept the lowest or any tender, nor to pay any expenses incurred by the Tenderers.</w:t>
      </w:r>
    </w:p>
    <w:p w14:paraId="71ECCC9D" w14:textId="77777777" w:rsidR="003778E3" w:rsidRDefault="003778E3" w:rsidP="003778E3">
      <w:pPr>
        <w:pStyle w:val="NormalNumbered"/>
        <w:numPr>
          <w:ilvl w:val="0"/>
          <w:numId w:val="0"/>
        </w:numPr>
        <w:spacing w:after="0"/>
        <w:ind w:left="454"/>
        <w:jc w:val="both"/>
      </w:pPr>
    </w:p>
    <w:p w14:paraId="24728E2F" w14:textId="77777777" w:rsidR="003778E3" w:rsidRPr="003778E3" w:rsidRDefault="003778E3" w:rsidP="003778E3">
      <w:pPr>
        <w:pStyle w:val="NormalNumbered"/>
        <w:numPr>
          <w:ilvl w:val="2"/>
          <w:numId w:val="3"/>
        </w:numPr>
        <w:spacing w:after="0"/>
        <w:jc w:val="both"/>
        <w:rPr>
          <w:b/>
          <w:bCs/>
        </w:rPr>
      </w:pPr>
      <w:r w:rsidRPr="003778E3">
        <w:rPr>
          <w:b/>
          <w:bCs/>
        </w:rPr>
        <w:t>All submitted rates are to be fully inclusive and deemed to include:</w:t>
      </w:r>
    </w:p>
    <w:p w14:paraId="59C57152" w14:textId="77777777" w:rsidR="003778E3" w:rsidRPr="003778E3" w:rsidRDefault="003778E3" w:rsidP="003778E3">
      <w:pPr>
        <w:pStyle w:val="NormalNumbered"/>
        <w:numPr>
          <w:ilvl w:val="0"/>
          <w:numId w:val="0"/>
        </w:numPr>
        <w:spacing w:after="0"/>
        <w:ind w:left="454"/>
        <w:jc w:val="both"/>
      </w:pPr>
    </w:p>
    <w:p w14:paraId="0699453D" w14:textId="77777777" w:rsidR="003778E3" w:rsidRPr="003778E3" w:rsidRDefault="003778E3" w:rsidP="001C7C1F">
      <w:pPr>
        <w:pStyle w:val="NormalNumbered"/>
        <w:numPr>
          <w:ilvl w:val="2"/>
          <w:numId w:val="18"/>
        </w:numPr>
        <w:tabs>
          <w:tab w:val="clear" w:pos="454"/>
          <w:tab w:val="num" w:pos="1276"/>
        </w:tabs>
        <w:spacing w:after="0"/>
        <w:ind w:left="1276" w:hanging="425"/>
        <w:jc w:val="both"/>
      </w:pPr>
      <w:r w:rsidRPr="003778E3">
        <w:t>That general office overheads are included</w:t>
      </w:r>
    </w:p>
    <w:p w14:paraId="4101DE99" w14:textId="77777777" w:rsidR="003778E3" w:rsidRPr="003778E3" w:rsidRDefault="003778E3" w:rsidP="001C7C1F">
      <w:pPr>
        <w:pStyle w:val="NormalNumbered"/>
        <w:numPr>
          <w:ilvl w:val="2"/>
          <w:numId w:val="18"/>
        </w:numPr>
        <w:tabs>
          <w:tab w:val="clear" w:pos="454"/>
          <w:tab w:val="num" w:pos="1276"/>
        </w:tabs>
        <w:spacing w:after="0"/>
        <w:ind w:left="1276" w:hanging="425"/>
        <w:jc w:val="both"/>
      </w:pPr>
      <w:r w:rsidRPr="003778E3">
        <w:t>That office support overheads are included</w:t>
      </w:r>
    </w:p>
    <w:p w14:paraId="7FC55836" w14:textId="77777777" w:rsidR="003778E3" w:rsidRPr="003778E3" w:rsidRDefault="003778E3" w:rsidP="001C7C1F">
      <w:pPr>
        <w:pStyle w:val="NormalNumbered"/>
        <w:numPr>
          <w:ilvl w:val="2"/>
          <w:numId w:val="18"/>
        </w:numPr>
        <w:tabs>
          <w:tab w:val="clear" w:pos="454"/>
          <w:tab w:val="num" w:pos="1276"/>
        </w:tabs>
        <w:spacing w:after="0"/>
        <w:ind w:left="1276" w:hanging="425"/>
        <w:jc w:val="both"/>
      </w:pPr>
      <w:r w:rsidRPr="003778E3">
        <w:lastRenderedPageBreak/>
        <w:t>That general costs of, telephone, fax, e-mail, paper, printing and other like costs are included.</w:t>
      </w:r>
    </w:p>
    <w:p w14:paraId="50D61E81" w14:textId="77777777" w:rsidR="003778E3" w:rsidRPr="003778E3" w:rsidRDefault="003778E3" w:rsidP="001C7C1F">
      <w:pPr>
        <w:pStyle w:val="NormalNumbered"/>
        <w:numPr>
          <w:ilvl w:val="2"/>
          <w:numId w:val="18"/>
        </w:numPr>
        <w:tabs>
          <w:tab w:val="clear" w:pos="454"/>
          <w:tab w:val="num" w:pos="1276"/>
        </w:tabs>
        <w:spacing w:after="0"/>
        <w:ind w:left="1276" w:hanging="425"/>
        <w:jc w:val="both"/>
      </w:pPr>
      <w:r w:rsidRPr="003778E3">
        <w:t>That mileage and subsistence costs are included</w:t>
      </w:r>
    </w:p>
    <w:p w14:paraId="415D23B0" w14:textId="77777777" w:rsidR="003778E3" w:rsidRPr="003778E3" w:rsidRDefault="003778E3" w:rsidP="001C7C1F">
      <w:pPr>
        <w:pStyle w:val="NormalNumbered"/>
        <w:numPr>
          <w:ilvl w:val="2"/>
          <w:numId w:val="18"/>
        </w:numPr>
        <w:tabs>
          <w:tab w:val="clear" w:pos="454"/>
          <w:tab w:val="num" w:pos="1276"/>
        </w:tabs>
        <w:spacing w:after="0"/>
        <w:ind w:left="1276" w:hanging="425"/>
        <w:jc w:val="both"/>
      </w:pPr>
      <w:r w:rsidRPr="003778E3">
        <w:t>That the number of hours and costs relating to the defined elements will provide for a full and comprehensive provision and provide for the provider to fully engage and lead on the discipline, including differing meeting routines and other disciplines.</w:t>
      </w:r>
    </w:p>
    <w:p w14:paraId="2D2EF533" w14:textId="77777777" w:rsidR="003778E3" w:rsidRPr="003778E3" w:rsidRDefault="003778E3" w:rsidP="001C7C1F">
      <w:pPr>
        <w:pStyle w:val="NormalNumbered"/>
        <w:numPr>
          <w:ilvl w:val="2"/>
          <w:numId w:val="18"/>
        </w:numPr>
        <w:tabs>
          <w:tab w:val="clear" w:pos="454"/>
          <w:tab w:val="num" w:pos="1276"/>
        </w:tabs>
        <w:spacing w:after="0"/>
        <w:ind w:left="1276" w:hanging="425"/>
        <w:jc w:val="both"/>
      </w:pPr>
      <w:r w:rsidRPr="003778E3">
        <w:t>That the rates are exclusive of VAT.</w:t>
      </w:r>
    </w:p>
    <w:p w14:paraId="7D816C55" w14:textId="77777777" w:rsidR="003778E3" w:rsidRDefault="003778E3" w:rsidP="003778E3">
      <w:pPr>
        <w:pStyle w:val="NormalNumbered"/>
        <w:numPr>
          <w:ilvl w:val="0"/>
          <w:numId w:val="0"/>
        </w:numPr>
        <w:spacing w:after="0"/>
        <w:ind w:left="680"/>
        <w:jc w:val="both"/>
      </w:pPr>
    </w:p>
    <w:p w14:paraId="6925EBAB" w14:textId="6DD5A4D3" w:rsidR="003778E3" w:rsidRPr="000C1A03" w:rsidRDefault="003778E3" w:rsidP="003778E3">
      <w:pPr>
        <w:pStyle w:val="Heading1"/>
        <w:numPr>
          <w:ilvl w:val="0"/>
          <w:numId w:val="0"/>
        </w:numPr>
        <w:spacing w:before="0" w:after="0"/>
        <w:ind w:left="680"/>
        <w:rPr>
          <w:rFonts w:ascii="Arial" w:hAnsi="Arial"/>
          <w:color w:val="auto"/>
          <w:sz w:val="24"/>
          <w:szCs w:val="24"/>
        </w:rPr>
      </w:pPr>
      <w:bookmarkStart w:id="69" w:name="_Toc24541649"/>
      <w:r>
        <w:rPr>
          <w:rFonts w:ascii="Arial" w:hAnsi="Arial"/>
          <w:color w:val="auto"/>
          <w:sz w:val="24"/>
          <w:szCs w:val="24"/>
        </w:rPr>
        <w:t>Price Framework Lot 1 Architects</w:t>
      </w:r>
      <w:r w:rsidR="005852C8">
        <w:rPr>
          <w:rFonts w:ascii="Arial" w:hAnsi="Arial"/>
          <w:color w:val="auto"/>
          <w:sz w:val="24"/>
          <w:szCs w:val="24"/>
        </w:rPr>
        <w:t xml:space="preserve"> and Planning Consultant</w:t>
      </w:r>
      <w:bookmarkEnd w:id="69"/>
    </w:p>
    <w:p w14:paraId="6ECEE373" w14:textId="77777777" w:rsidR="00DC3DA2" w:rsidRDefault="00DC3DA2" w:rsidP="003778E3">
      <w:pPr>
        <w:pStyle w:val="NormalNumbered"/>
        <w:numPr>
          <w:ilvl w:val="0"/>
          <w:numId w:val="0"/>
        </w:numPr>
        <w:spacing w:after="0"/>
      </w:pPr>
    </w:p>
    <w:p w14:paraId="11F894F0" w14:textId="6B625DA7" w:rsidR="0083410A" w:rsidRDefault="005852C8" w:rsidP="00383C8B">
      <w:pPr>
        <w:pStyle w:val="NormalNumbered"/>
        <w:spacing w:after="0"/>
        <w:rPr>
          <w:b/>
          <w:bCs/>
        </w:rPr>
      </w:pPr>
      <w:r>
        <w:rPr>
          <w:b/>
          <w:bCs/>
        </w:rPr>
        <w:t xml:space="preserve">Architects </w:t>
      </w:r>
      <w:r w:rsidR="0083410A">
        <w:rPr>
          <w:b/>
          <w:bCs/>
        </w:rPr>
        <w:t>Pricing &amp; Payments</w:t>
      </w:r>
    </w:p>
    <w:p w14:paraId="08766CDE" w14:textId="77777777" w:rsidR="0083410A" w:rsidRPr="0083410A" w:rsidRDefault="0083410A" w:rsidP="0083410A">
      <w:pPr>
        <w:pStyle w:val="NormalNumbered"/>
        <w:numPr>
          <w:ilvl w:val="0"/>
          <w:numId w:val="0"/>
        </w:numPr>
        <w:spacing w:after="0"/>
        <w:ind w:left="680"/>
        <w:rPr>
          <w:b/>
          <w:bCs/>
        </w:rPr>
      </w:pPr>
    </w:p>
    <w:p w14:paraId="423B4489" w14:textId="77777777" w:rsidR="0083410A" w:rsidRDefault="0083410A" w:rsidP="0083410A">
      <w:pPr>
        <w:pStyle w:val="NormalNumbered"/>
        <w:numPr>
          <w:ilvl w:val="2"/>
          <w:numId w:val="3"/>
        </w:numPr>
        <w:tabs>
          <w:tab w:val="clear" w:pos="454"/>
          <w:tab w:val="num" w:pos="709"/>
        </w:tabs>
        <w:spacing w:after="0"/>
        <w:ind w:left="709" w:hanging="709"/>
      </w:pPr>
      <w:r w:rsidRPr="0083410A">
        <w:t xml:space="preserve">The </w:t>
      </w:r>
      <w:r>
        <w:t xml:space="preserve">Tendered </w:t>
      </w:r>
      <w:r w:rsidRPr="0083410A">
        <w:t xml:space="preserve">prices / fees shall remain fixed and firm for the duration of the </w:t>
      </w:r>
      <w:r>
        <w:t>F</w:t>
      </w:r>
      <w:r w:rsidRPr="0083410A">
        <w:t>ramework</w:t>
      </w:r>
      <w:r>
        <w:t xml:space="preserve"> Agreement</w:t>
      </w:r>
      <w:r w:rsidRPr="0083410A">
        <w:t>.</w:t>
      </w:r>
    </w:p>
    <w:p w14:paraId="76C104F9" w14:textId="77777777" w:rsidR="0083410A" w:rsidRDefault="0083410A" w:rsidP="0083410A">
      <w:pPr>
        <w:pStyle w:val="NormalNumbered"/>
        <w:numPr>
          <w:ilvl w:val="0"/>
          <w:numId w:val="0"/>
        </w:numPr>
        <w:spacing w:after="0"/>
        <w:ind w:left="709"/>
      </w:pPr>
    </w:p>
    <w:p w14:paraId="65E8B00D" w14:textId="77777777" w:rsidR="0083410A" w:rsidRPr="00B83BA4" w:rsidRDefault="0083410A" w:rsidP="0083410A">
      <w:pPr>
        <w:pStyle w:val="NormalNumbered"/>
        <w:numPr>
          <w:ilvl w:val="2"/>
          <w:numId w:val="3"/>
        </w:numPr>
        <w:tabs>
          <w:tab w:val="clear" w:pos="454"/>
          <w:tab w:val="num" w:pos="709"/>
        </w:tabs>
        <w:spacing w:after="0"/>
        <w:ind w:left="709" w:hanging="709"/>
        <w:jc w:val="both"/>
        <w:rPr>
          <w:b/>
          <w:bCs/>
          <w:sz w:val="22"/>
          <w:szCs w:val="22"/>
        </w:rPr>
      </w:pPr>
      <w:r w:rsidRPr="00B83BA4">
        <w:rPr>
          <w:b/>
          <w:bCs/>
          <w:sz w:val="22"/>
          <w:szCs w:val="22"/>
        </w:rPr>
        <w:t>Anticipated Annual Works Costs, Units Delivery &amp; Scheme Numbers for Development Schemes - RIBA Plan of Works Stages 1 – 5:</w:t>
      </w:r>
    </w:p>
    <w:p w14:paraId="2AB6DCA2" w14:textId="77777777" w:rsidR="0083410A" w:rsidRPr="0083410A" w:rsidRDefault="0083410A" w:rsidP="0083410A">
      <w:pPr>
        <w:pStyle w:val="ListParagraph"/>
        <w:spacing w:after="0"/>
        <w:rPr>
          <w:rFonts w:ascii="Arial" w:hAnsi="Arial" w:cs="Arial"/>
          <w:sz w:val="24"/>
          <w:szCs w:val="24"/>
        </w:rPr>
      </w:pPr>
    </w:p>
    <w:tbl>
      <w:tblPr>
        <w:tblStyle w:val="TableGrid"/>
        <w:tblW w:w="0" w:type="auto"/>
        <w:tblInd w:w="704" w:type="dxa"/>
        <w:tblLook w:val="04A0" w:firstRow="1" w:lastRow="0" w:firstColumn="1" w:lastColumn="0" w:noHBand="0" w:noVBand="1"/>
      </w:tblPr>
      <w:tblGrid>
        <w:gridCol w:w="962"/>
        <w:gridCol w:w="1786"/>
        <w:gridCol w:w="1598"/>
        <w:gridCol w:w="1639"/>
        <w:gridCol w:w="1607"/>
      </w:tblGrid>
      <w:tr w:rsidR="0059283E" w:rsidRPr="0083410A" w14:paraId="4E61B491" w14:textId="77777777" w:rsidTr="0083410A">
        <w:tc>
          <w:tcPr>
            <w:tcW w:w="851" w:type="dxa"/>
          </w:tcPr>
          <w:p w14:paraId="443AFAA2" w14:textId="77777777" w:rsidR="0083410A" w:rsidRPr="0083410A" w:rsidRDefault="0083410A" w:rsidP="006047CE">
            <w:pPr>
              <w:pStyle w:val="NoSpacing"/>
              <w:rPr>
                <w:rFonts w:ascii="Arial" w:hAnsi="Arial" w:cs="Arial"/>
                <w:b/>
              </w:rPr>
            </w:pPr>
            <w:r w:rsidRPr="0083410A">
              <w:rPr>
                <w:rFonts w:ascii="Arial" w:hAnsi="Arial" w:cs="Arial"/>
                <w:b/>
              </w:rPr>
              <w:t>Pricing Band:</w:t>
            </w:r>
          </w:p>
        </w:tc>
        <w:tc>
          <w:tcPr>
            <w:tcW w:w="1888" w:type="dxa"/>
          </w:tcPr>
          <w:p w14:paraId="25ADF324" w14:textId="77777777" w:rsidR="0083410A" w:rsidRPr="0083410A" w:rsidRDefault="0083410A" w:rsidP="006047CE">
            <w:pPr>
              <w:pStyle w:val="NoSpacing"/>
              <w:rPr>
                <w:rFonts w:ascii="Arial" w:hAnsi="Arial" w:cs="Arial"/>
                <w:b/>
              </w:rPr>
            </w:pPr>
            <w:r w:rsidRPr="0083410A">
              <w:rPr>
                <w:rFonts w:ascii="Arial" w:hAnsi="Arial" w:cs="Arial"/>
                <w:b/>
              </w:rPr>
              <w:t>Works Costs</w:t>
            </w:r>
          </w:p>
        </w:tc>
        <w:tc>
          <w:tcPr>
            <w:tcW w:w="1598" w:type="dxa"/>
          </w:tcPr>
          <w:p w14:paraId="1D558133" w14:textId="77777777" w:rsidR="0083410A" w:rsidRPr="0083410A" w:rsidRDefault="0083410A" w:rsidP="006047CE">
            <w:pPr>
              <w:pStyle w:val="NoSpacing"/>
              <w:rPr>
                <w:rFonts w:ascii="Arial" w:hAnsi="Arial" w:cs="Arial"/>
                <w:b/>
              </w:rPr>
            </w:pPr>
            <w:r w:rsidRPr="0083410A">
              <w:rPr>
                <w:rFonts w:ascii="Arial" w:hAnsi="Arial" w:cs="Arial"/>
                <w:b/>
              </w:rPr>
              <w:t>Total Estimate of Annual Value of Development Projects</w:t>
            </w:r>
          </w:p>
        </w:tc>
        <w:tc>
          <w:tcPr>
            <w:tcW w:w="1646" w:type="dxa"/>
          </w:tcPr>
          <w:p w14:paraId="744A4230" w14:textId="77777777" w:rsidR="0083410A" w:rsidRPr="0083410A" w:rsidRDefault="0083410A" w:rsidP="006047CE">
            <w:pPr>
              <w:pStyle w:val="NoSpacing"/>
              <w:rPr>
                <w:rFonts w:ascii="Arial" w:hAnsi="Arial" w:cs="Arial"/>
                <w:b/>
              </w:rPr>
            </w:pPr>
            <w:r w:rsidRPr="0083410A">
              <w:rPr>
                <w:rFonts w:ascii="Arial" w:hAnsi="Arial" w:cs="Arial"/>
                <w:b/>
              </w:rPr>
              <w:t>Total Estimate of Annual Unit Delivery of Development Projects</w:t>
            </w:r>
          </w:p>
        </w:tc>
        <w:tc>
          <w:tcPr>
            <w:tcW w:w="1609" w:type="dxa"/>
          </w:tcPr>
          <w:p w14:paraId="5FDA2246" w14:textId="77777777" w:rsidR="0083410A" w:rsidRPr="0083410A" w:rsidRDefault="0083410A" w:rsidP="006047CE">
            <w:pPr>
              <w:pStyle w:val="NoSpacing"/>
              <w:rPr>
                <w:rFonts w:ascii="Arial" w:hAnsi="Arial" w:cs="Arial"/>
                <w:b/>
              </w:rPr>
            </w:pPr>
            <w:r w:rsidRPr="0083410A">
              <w:rPr>
                <w:rFonts w:ascii="Arial" w:hAnsi="Arial" w:cs="Arial"/>
                <w:b/>
              </w:rPr>
              <w:t>Total Estimate of Annual Scheme Nr’s of Development Projects</w:t>
            </w:r>
          </w:p>
        </w:tc>
      </w:tr>
      <w:tr w:rsidR="0059283E" w:rsidRPr="0083410A" w14:paraId="6FCF6EC7" w14:textId="77777777" w:rsidTr="0083410A">
        <w:tc>
          <w:tcPr>
            <w:tcW w:w="851" w:type="dxa"/>
          </w:tcPr>
          <w:p w14:paraId="1558F00D" w14:textId="77777777" w:rsidR="0083410A" w:rsidRPr="0083410A" w:rsidRDefault="0083410A" w:rsidP="006047CE">
            <w:pPr>
              <w:pStyle w:val="NoSpacing"/>
              <w:rPr>
                <w:rFonts w:ascii="Arial" w:hAnsi="Arial" w:cs="Arial"/>
              </w:rPr>
            </w:pPr>
            <w:r w:rsidRPr="0083410A">
              <w:rPr>
                <w:rFonts w:ascii="Arial" w:hAnsi="Arial" w:cs="Arial"/>
              </w:rPr>
              <w:t>Band A</w:t>
            </w:r>
          </w:p>
        </w:tc>
        <w:tc>
          <w:tcPr>
            <w:tcW w:w="1888" w:type="dxa"/>
          </w:tcPr>
          <w:p w14:paraId="0FFDE03E" w14:textId="32EBB37D" w:rsidR="0083410A" w:rsidRPr="005852C8" w:rsidRDefault="0083410A" w:rsidP="006047CE">
            <w:pPr>
              <w:pStyle w:val="NoSpacing"/>
              <w:rPr>
                <w:rFonts w:ascii="Arial" w:hAnsi="Arial" w:cs="Arial"/>
                <w:sz w:val="20"/>
                <w:szCs w:val="20"/>
              </w:rPr>
            </w:pPr>
            <w:r w:rsidRPr="005852C8">
              <w:rPr>
                <w:rFonts w:ascii="Arial" w:hAnsi="Arial" w:cs="Arial"/>
                <w:sz w:val="20"/>
                <w:szCs w:val="20"/>
              </w:rPr>
              <w:t>Up to £</w:t>
            </w:r>
            <w:r w:rsidR="0059283E" w:rsidRPr="005852C8">
              <w:rPr>
                <w:rFonts w:ascii="Arial" w:hAnsi="Arial" w:cs="Arial"/>
                <w:sz w:val="20"/>
                <w:szCs w:val="20"/>
              </w:rPr>
              <w:t>1,00</w:t>
            </w:r>
            <w:r w:rsidRPr="005852C8">
              <w:rPr>
                <w:rFonts w:ascii="Arial" w:hAnsi="Arial" w:cs="Arial"/>
                <w:sz w:val="20"/>
                <w:szCs w:val="20"/>
              </w:rPr>
              <w:t>0,000</w:t>
            </w:r>
          </w:p>
        </w:tc>
        <w:tc>
          <w:tcPr>
            <w:tcW w:w="1598" w:type="dxa"/>
          </w:tcPr>
          <w:p w14:paraId="199062DF" w14:textId="33A25FC7" w:rsidR="0083410A" w:rsidRPr="005852C8" w:rsidRDefault="0083410A" w:rsidP="006047CE">
            <w:pPr>
              <w:pStyle w:val="NoSpacing"/>
              <w:jc w:val="right"/>
              <w:rPr>
                <w:rFonts w:ascii="Arial" w:hAnsi="Arial" w:cs="Arial"/>
                <w:sz w:val="20"/>
                <w:szCs w:val="20"/>
              </w:rPr>
            </w:pPr>
            <w:r w:rsidRPr="005852C8">
              <w:rPr>
                <w:rFonts w:ascii="Arial" w:hAnsi="Arial" w:cs="Arial"/>
                <w:sz w:val="20"/>
                <w:szCs w:val="20"/>
              </w:rPr>
              <w:t>£</w:t>
            </w:r>
            <w:r w:rsidR="0059283E" w:rsidRPr="005852C8">
              <w:rPr>
                <w:rFonts w:ascii="Arial" w:hAnsi="Arial" w:cs="Arial"/>
                <w:sz w:val="20"/>
                <w:szCs w:val="20"/>
              </w:rPr>
              <w:t>1,000</w:t>
            </w:r>
            <w:r w:rsidRPr="005852C8">
              <w:rPr>
                <w:rFonts w:ascii="Arial" w:hAnsi="Arial" w:cs="Arial"/>
                <w:sz w:val="20"/>
                <w:szCs w:val="20"/>
              </w:rPr>
              <w:t>,000</w:t>
            </w:r>
          </w:p>
        </w:tc>
        <w:tc>
          <w:tcPr>
            <w:tcW w:w="1646" w:type="dxa"/>
          </w:tcPr>
          <w:p w14:paraId="532DCF44" w14:textId="3F4E9325" w:rsidR="0083410A" w:rsidRPr="005852C8" w:rsidRDefault="0059283E" w:rsidP="006047CE">
            <w:pPr>
              <w:pStyle w:val="NoSpacing"/>
              <w:jc w:val="right"/>
              <w:rPr>
                <w:rFonts w:ascii="Arial" w:hAnsi="Arial" w:cs="Arial"/>
                <w:sz w:val="20"/>
                <w:szCs w:val="20"/>
              </w:rPr>
            </w:pPr>
            <w:r w:rsidRPr="005852C8">
              <w:rPr>
                <w:rFonts w:ascii="Arial" w:hAnsi="Arial" w:cs="Arial"/>
                <w:sz w:val="20"/>
                <w:szCs w:val="20"/>
              </w:rPr>
              <w:t>8</w:t>
            </w:r>
            <w:r w:rsidR="0083410A" w:rsidRPr="005852C8">
              <w:rPr>
                <w:rFonts w:ascii="Arial" w:hAnsi="Arial" w:cs="Arial"/>
                <w:sz w:val="20"/>
                <w:szCs w:val="20"/>
              </w:rPr>
              <w:t xml:space="preserve"> x dwelling</w:t>
            </w:r>
          </w:p>
        </w:tc>
        <w:tc>
          <w:tcPr>
            <w:tcW w:w="1609" w:type="dxa"/>
          </w:tcPr>
          <w:p w14:paraId="1F753DC5" w14:textId="30DCE7CD" w:rsidR="0083410A" w:rsidRPr="005852C8" w:rsidRDefault="0059283E" w:rsidP="006047CE">
            <w:pPr>
              <w:pStyle w:val="NoSpacing"/>
              <w:jc w:val="right"/>
              <w:rPr>
                <w:rFonts w:ascii="Arial" w:hAnsi="Arial" w:cs="Arial"/>
                <w:sz w:val="20"/>
                <w:szCs w:val="20"/>
              </w:rPr>
            </w:pPr>
            <w:r w:rsidRPr="005852C8">
              <w:rPr>
                <w:rFonts w:ascii="Arial" w:hAnsi="Arial" w:cs="Arial"/>
                <w:sz w:val="20"/>
                <w:szCs w:val="20"/>
              </w:rPr>
              <w:t>3</w:t>
            </w:r>
            <w:r w:rsidR="0083410A" w:rsidRPr="005852C8">
              <w:rPr>
                <w:rFonts w:ascii="Arial" w:hAnsi="Arial" w:cs="Arial"/>
                <w:sz w:val="20"/>
                <w:szCs w:val="20"/>
              </w:rPr>
              <w:t xml:space="preserve"> nr scheme</w:t>
            </w:r>
            <w:r w:rsidRPr="005852C8">
              <w:rPr>
                <w:rFonts w:ascii="Arial" w:hAnsi="Arial" w:cs="Arial"/>
                <w:sz w:val="20"/>
                <w:szCs w:val="20"/>
              </w:rPr>
              <w:t>(s)</w:t>
            </w:r>
          </w:p>
        </w:tc>
      </w:tr>
      <w:tr w:rsidR="0059283E" w:rsidRPr="0083410A" w14:paraId="063B2595" w14:textId="77777777" w:rsidTr="0083410A">
        <w:tc>
          <w:tcPr>
            <w:tcW w:w="851" w:type="dxa"/>
          </w:tcPr>
          <w:p w14:paraId="03D9BBB0" w14:textId="77777777" w:rsidR="0083410A" w:rsidRPr="0083410A" w:rsidRDefault="0083410A" w:rsidP="006047CE">
            <w:pPr>
              <w:pStyle w:val="NoSpacing"/>
              <w:rPr>
                <w:rFonts w:ascii="Arial" w:hAnsi="Arial" w:cs="Arial"/>
              </w:rPr>
            </w:pPr>
            <w:r w:rsidRPr="0083410A">
              <w:rPr>
                <w:rFonts w:ascii="Arial" w:hAnsi="Arial" w:cs="Arial"/>
              </w:rPr>
              <w:t>Band B</w:t>
            </w:r>
          </w:p>
        </w:tc>
        <w:tc>
          <w:tcPr>
            <w:tcW w:w="1888" w:type="dxa"/>
          </w:tcPr>
          <w:p w14:paraId="5301F7EC" w14:textId="3EC1E26B" w:rsidR="0083410A" w:rsidRPr="005852C8" w:rsidRDefault="0083410A" w:rsidP="006047CE">
            <w:pPr>
              <w:pStyle w:val="NoSpacing"/>
              <w:rPr>
                <w:rFonts w:ascii="Arial" w:hAnsi="Arial" w:cs="Arial"/>
                <w:sz w:val="20"/>
                <w:szCs w:val="20"/>
              </w:rPr>
            </w:pPr>
            <w:r w:rsidRPr="005852C8">
              <w:rPr>
                <w:rFonts w:ascii="Arial" w:hAnsi="Arial" w:cs="Arial"/>
                <w:sz w:val="20"/>
                <w:szCs w:val="20"/>
              </w:rPr>
              <w:t>£</w:t>
            </w:r>
            <w:r w:rsidR="0059283E" w:rsidRPr="005852C8">
              <w:rPr>
                <w:rFonts w:ascii="Arial" w:hAnsi="Arial" w:cs="Arial"/>
                <w:sz w:val="20"/>
                <w:szCs w:val="20"/>
              </w:rPr>
              <w:t>1,000,001</w:t>
            </w:r>
            <w:r w:rsidRPr="005852C8">
              <w:rPr>
                <w:rFonts w:ascii="Arial" w:hAnsi="Arial" w:cs="Arial"/>
                <w:sz w:val="20"/>
                <w:szCs w:val="20"/>
              </w:rPr>
              <w:t xml:space="preserve"> to £</w:t>
            </w:r>
            <w:r w:rsidR="0059283E" w:rsidRPr="005852C8">
              <w:rPr>
                <w:rFonts w:ascii="Arial" w:hAnsi="Arial" w:cs="Arial"/>
                <w:sz w:val="20"/>
                <w:szCs w:val="20"/>
              </w:rPr>
              <w:t>3</w:t>
            </w:r>
            <w:r w:rsidRPr="005852C8">
              <w:rPr>
                <w:rFonts w:ascii="Arial" w:hAnsi="Arial" w:cs="Arial"/>
                <w:sz w:val="20"/>
                <w:szCs w:val="20"/>
              </w:rPr>
              <w:t>,000,000</w:t>
            </w:r>
          </w:p>
        </w:tc>
        <w:tc>
          <w:tcPr>
            <w:tcW w:w="1598" w:type="dxa"/>
          </w:tcPr>
          <w:p w14:paraId="0D91004A" w14:textId="59C63B47" w:rsidR="0083410A" w:rsidRPr="005852C8" w:rsidRDefault="0083410A" w:rsidP="006047CE">
            <w:pPr>
              <w:pStyle w:val="NoSpacing"/>
              <w:jc w:val="right"/>
              <w:rPr>
                <w:rFonts w:ascii="Arial" w:hAnsi="Arial" w:cs="Arial"/>
                <w:sz w:val="20"/>
                <w:szCs w:val="20"/>
              </w:rPr>
            </w:pPr>
            <w:r w:rsidRPr="005852C8">
              <w:rPr>
                <w:rFonts w:ascii="Arial" w:hAnsi="Arial" w:cs="Arial"/>
                <w:sz w:val="20"/>
                <w:szCs w:val="20"/>
              </w:rPr>
              <w:t>£</w:t>
            </w:r>
            <w:r w:rsidR="0059283E" w:rsidRPr="005852C8">
              <w:rPr>
                <w:rFonts w:ascii="Arial" w:hAnsi="Arial" w:cs="Arial"/>
                <w:sz w:val="20"/>
                <w:szCs w:val="20"/>
              </w:rPr>
              <w:t>6,80</w:t>
            </w:r>
            <w:r w:rsidRPr="005852C8">
              <w:rPr>
                <w:rFonts w:ascii="Arial" w:hAnsi="Arial" w:cs="Arial"/>
                <w:sz w:val="20"/>
                <w:szCs w:val="20"/>
              </w:rPr>
              <w:t>0,000</w:t>
            </w:r>
          </w:p>
        </w:tc>
        <w:tc>
          <w:tcPr>
            <w:tcW w:w="1646" w:type="dxa"/>
          </w:tcPr>
          <w:p w14:paraId="0EC4CB69" w14:textId="3BC61F35" w:rsidR="0083410A" w:rsidRPr="005852C8" w:rsidRDefault="0059283E" w:rsidP="006047CE">
            <w:pPr>
              <w:pStyle w:val="NoSpacing"/>
              <w:jc w:val="right"/>
              <w:rPr>
                <w:rFonts w:ascii="Arial" w:hAnsi="Arial" w:cs="Arial"/>
                <w:sz w:val="20"/>
                <w:szCs w:val="20"/>
              </w:rPr>
            </w:pPr>
            <w:r w:rsidRPr="005852C8">
              <w:rPr>
                <w:rFonts w:ascii="Arial" w:hAnsi="Arial" w:cs="Arial"/>
                <w:sz w:val="20"/>
                <w:szCs w:val="20"/>
              </w:rPr>
              <w:t>52</w:t>
            </w:r>
            <w:r w:rsidR="0083410A" w:rsidRPr="005852C8">
              <w:rPr>
                <w:rFonts w:ascii="Arial" w:hAnsi="Arial" w:cs="Arial"/>
                <w:sz w:val="20"/>
                <w:szCs w:val="20"/>
              </w:rPr>
              <w:t xml:space="preserve"> x dwellings</w:t>
            </w:r>
          </w:p>
        </w:tc>
        <w:tc>
          <w:tcPr>
            <w:tcW w:w="1609" w:type="dxa"/>
          </w:tcPr>
          <w:p w14:paraId="2EBC3B49" w14:textId="282962E4" w:rsidR="0083410A" w:rsidRPr="005852C8" w:rsidRDefault="0059283E" w:rsidP="006047CE">
            <w:pPr>
              <w:pStyle w:val="NoSpacing"/>
              <w:jc w:val="right"/>
              <w:rPr>
                <w:rFonts w:ascii="Arial" w:hAnsi="Arial" w:cs="Arial"/>
                <w:sz w:val="20"/>
                <w:szCs w:val="20"/>
              </w:rPr>
            </w:pPr>
            <w:r w:rsidRPr="005852C8">
              <w:rPr>
                <w:rFonts w:ascii="Arial" w:hAnsi="Arial" w:cs="Arial"/>
                <w:sz w:val="20"/>
                <w:szCs w:val="20"/>
              </w:rPr>
              <w:t>4</w:t>
            </w:r>
            <w:r w:rsidR="0083410A" w:rsidRPr="005852C8">
              <w:rPr>
                <w:rFonts w:ascii="Arial" w:hAnsi="Arial" w:cs="Arial"/>
                <w:sz w:val="20"/>
                <w:szCs w:val="20"/>
              </w:rPr>
              <w:t xml:space="preserve"> nr scheme</w:t>
            </w:r>
            <w:r w:rsidR="005852C8" w:rsidRPr="005852C8">
              <w:rPr>
                <w:rFonts w:ascii="Arial" w:hAnsi="Arial" w:cs="Arial"/>
                <w:sz w:val="20"/>
                <w:szCs w:val="20"/>
              </w:rPr>
              <w:t>(</w:t>
            </w:r>
            <w:r w:rsidR="0083410A" w:rsidRPr="005852C8">
              <w:rPr>
                <w:rFonts w:ascii="Arial" w:hAnsi="Arial" w:cs="Arial"/>
                <w:sz w:val="20"/>
                <w:szCs w:val="20"/>
              </w:rPr>
              <w:t>s</w:t>
            </w:r>
            <w:r w:rsidR="005852C8" w:rsidRPr="005852C8">
              <w:rPr>
                <w:rFonts w:ascii="Arial" w:hAnsi="Arial" w:cs="Arial"/>
                <w:sz w:val="20"/>
                <w:szCs w:val="20"/>
              </w:rPr>
              <w:t>)</w:t>
            </w:r>
          </w:p>
        </w:tc>
      </w:tr>
      <w:tr w:rsidR="0059283E" w:rsidRPr="0083410A" w14:paraId="159C3975" w14:textId="77777777" w:rsidTr="0083410A">
        <w:tc>
          <w:tcPr>
            <w:tcW w:w="851" w:type="dxa"/>
          </w:tcPr>
          <w:p w14:paraId="261D723D" w14:textId="77777777" w:rsidR="0083410A" w:rsidRPr="0083410A" w:rsidRDefault="0083410A" w:rsidP="006047CE">
            <w:pPr>
              <w:pStyle w:val="NoSpacing"/>
              <w:rPr>
                <w:rFonts w:ascii="Arial" w:hAnsi="Arial" w:cs="Arial"/>
              </w:rPr>
            </w:pPr>
            <w:r w:rsidRPr="0083410A">
              <w:rPr>
                <w:rFonts w:ascii="Arial" w:hAnsi="Arial" w:cs="Arial"/>
              </w:rPr>
              <w:t>Band C</w:t>
            </w:r>
          </w:p>
        </w:tc>
        <w:tc>
          <w:tcPr>
            <w:tcW w:w="1888" w:type="dxa"/>
          </w:tcPr>
          <w:p w14:paraId="52B44EF9" w14:textId="6716556B" w:rsidR="0083410A" w:rsidRPr="005852C8" w:rsidRDefault="0083410A" w:rsidP="006047CE">
            <w:pPr>
              <w:pStyle w:val="NoSpacing"/>
              <w:rPr>
                <w:rFonts w:ascii="Arial" w:hAnsi="Arial" w:cs="Arial"/>
                <w:sz w:val="20"/>
                <w:szCs w:val="20"/>
              </w:rPr>
            </w:pPr>
            <w:r w:rsidRPr="005852C8">
              <w:rPr>
                <w:rFonts w:ascii="Arial" w:hAnsi="Arial" w:cs="Arial"/>
                <w:sz w:val="20"/>
                <w:szCs w:val="20"/>
              </w:rPr>
              <w:t>£</w:t>
            </w:r>
            <w:r w:rsidR="0059283E" w:rsidRPr="005852C8">
              <w:rPr>
                <w:rFonts w:ascii="Arial" w:hAnsi="Arial" w:cs="Arial"/>
                <w:sz w:val="20"/>
                <w:szCs w:val="20"/>
              </w:rPr>
              <w:t>3</w:t>
            </w:r>
            <w:r w:rsidRPr="005852C8">
              <w:rPr>
                <w:rFonts w:ascii="Arial" w:hAnsi="Arial" w:cs="Arial"/>
                <w:sz w:val="20"/>
                <w:szCs w:val="20"/>
              </w:rPr>
              <w:t>,000,001 to £</w:t>
            </w:r>
            <w:r w:rsidR="0059283E" w:rsidRPr="005852C8">
              <w:rPr>
                <w:rFonts w:ascii="Arial" w:hAnsi="Arial" w:cs="Arial"/>
                <w:sz w:val="20"/>
                <w:szCs w:val="20"/>
              </w:rPr>
              <w:t>5</w:t>
            </w:r>
            <w:r w:rsidRPr="005852C8">
              <w:rPr>
                <w:rFonts w:ascii="Arial" w:hAnsi="Arial" w:cs="Arial"/>
                <w:sz w:val="20"/>
                <w:szCs w:val="20"/>
              </w:rPr>
              <w:t>,000,000</w:t>
            </w:r>
          </w:p>
        </w:tc>
        <w:tc>
          <w:tcPr>
            <w:tcW w:w="1598" w:type="dxa"/>
          </w:tcPr>
          <w:p w14:paraId="6A4684DD" w14:textId="4B9AA157" w:rsidR="0083410A" w:rsidRPr="005852C8" w:rsidRDefault="0083410A" w:rsidP="006047CE">
            <w:pPr>
              <w:pStyle w:val="NoSpacing"/>
              <w:jc w:val="right"/>
              <w:rPr>
                <w:rFonts w:ascii="Arial" w:hAnsi="Arial" w:cs="Arial"/>
                <w:sz w:val="20"/>
                <w:szCs w:val="20"/>
              </w:rPr>
            </w:pPr>
            <w:r w:rsidRPr="005852C8">
              <w:rPr>
                <w:rFonts w:ascii="Arial" w:hAnsi="Arial" w:cs="Arial"/>
                <w:sz w:val="20"/>
                <w:szCs w:val="20"/>
              </w:rPr>
              <w:t>£</w:t>
            </w:r>
            <w:r w:rsidR="0059283E" w:rsidRPr="005852C8">
              <w:rPr>
                <w:rFonts w:ascii="Arial" w:hAnsi="Arial" w:cs="Arial"/>
                <w:sz w:val="20"/>
                <w:szCs w:val="20"/>
              </w:rPr>
              <w:t>5,460</w:t>
            </w:r>
            <w:r w:rsidRPr="005852C8">
              <w:rPr>
                <w:rFonts w:ascii="Arial" w:hAnsi="Arial" w:cs="Arial"/>
                <w:sz w:val="20"/>
                <w:szCs w:val="20"/>
              </w:rPr>
              <w:t>,000</w:t>
            </w:r>
          </w:p>
        </w:tc>
        <w:tc>
          <w:tcPr>
            <w:tcW w:w="1646" w:type="dxa"/>
          </w:tcPr>
          <w:p w14:paraId="2E640D65" w14:textId="4134C6DD" w:rsidR="0083410A" w:rsidRPr="005852C8" w:rsidRDefault="0059283E" w:rsidP="006047CE">
            <w:pPr>
              <w:pStyle w:val="NoSpacing"/>
              <w:jc w:val="right"/>
              <w:rPr>
                <w:rFonts w:ascii="Arial" w:hAnsi="Arial" w:cs="Arial"/>
                <w:sz w:val="20"/>
                <w:szCs w:val="20"/>
              </w:rPr>
            </w:pPr>
            <w:r w:rsidRPr="005852C8">
              <w:rPr>
                <w:rFonts w:ascii="Arial" w:hAnsi="Arial" w:cs="Arial"/>
                <w:sz w:val="20"/>
                <w:szCs w:val="20"/>
              </w:rPr>
              <w:t>42</w:t>
            </w:r>
            <w:r w:rsidR="0083410A" w:rsidRPr="005852C8">
              <w:rPr>
                <w:rFonts w:ascii="Arial" w:hAnsi="Arial" w:cs="Arial"/>
                <w:sz w:val="20"/>
                <w:szCs w:val="20"/>
              </w:rPr>
              <w:t xml:space="preserve"> x dwellings</w:t>
            </w:r>
          </w:p>
        </w:tc>
        <w:tc>
          <w:tcPr>
            <w:tcW w:w="1609" w:type="dxa"/>
          </w:tcPr>
          <w:p w14:paraId="4F629FE0" w14:textId="27D08D22" w:rsidR="0083410A" w:rsidRPr="005852C8" w:rsidRDefault="0059283E" w:rsidP="006047CE">
            <w:pPr>
              <w:pStyle w:val="NoSpacing"/>
              <w:jc w:val="right"/>
              <w:rPr>
                <w:rFonts w:ascii="Arial" w:hAnsi="Arial" w:cs="Arial"/>
                <w:sz w:val="20"/>
                <w:szCs w:val="20"/>
              </w:rPr>
            </w:pPr>
            <w:r w:rsidRPr="005852C8">
              <w:rPr>
                <w:rFonts w:ascii="Arial" w:hAnsi="Arial" w:cs="Arial"/>
                <w:sz w:val="20"/>
                <w:szCs w:val="20"/>
              </w:rPr>
              <w:t>2</w:t>
            </w:r>
            <w:r w:rsidR="0083410A" w:rsidRPr="005852C8">
              <w:rPr>
                <w:rFonts w:ascii="Arial" w:hAnsi="Arial" w:cs="Arial"/>
                <w:sz w:val="20"/>
                <w:szCs w:val="20"/>
              </w:rPr>
              <w:t xml:space="preserve"> nr scheme</w:t>
            </w:r>
            <w:r w:rsidR="005852C8" w:rsidRPr="005852C8">
              <w:rPr>
                <w:rFonts w:ascii="Arial" w:hAnsi="Arial" w:cs="Arial"/>
                <w:sz w:val="20"/>
                <w:szCs w:val="20"/>
              </w:rPr>
              <w:t>(</w:t>
            </w:r>
            <w:r w:rsidR="0083410A" w:rsidRPr="005852C8">
              <w:rPr>
                <w:rFonts w:ascii="Arial" w:hAnsi="Arial" w:cs="Arial"/>
                <w:sz w:val="20"/>
                <w:szCs w:val="20"/>
              </w:rPr>
              <w:t>s</w:t>
            </w:r>
            <w:r w:rsidR="005852C8" w:rsidRPr="005852C8">
              <w:rPr>
                <w:rFonts w:ascii="Arial" w:hAnsi="Arial" w:cs="Arial"/>
                <w:sz w:val="20"/>
                <w:szCs w:val="20"/>
              </w:rPr>
              <w:t>)</w:t>
            </w:r>
          </w:p>
        </w:tc>
      </w:tr>
      <w:tr w:rsidR="0059283E" w:rsidRPr="0083410A" w14:paraId="225BD2CA" w14:textId="77777777" w:rsidTr="0083410A">
        <w:tc>
          <w:tcPr>
            <w:tcW w:w="851" w:type="dxa"/>
          </w:tcPr>
          <w:p w14:paraId="2554F241" w14:textId="77777777" w:rsidR="0083410A" w:rsidRPr="0083410A" w:rsidRDefault="0083410A" w:rsidP="006047CE">
            <w:pPr>
              <w:pStyle w:val="NoSpacing"/>
              <w:rPr>
                <w:rFonts w:ascii="Arial" w:hAnsi="Arial" w:cs="Arial"/>
              </w:rPr>
            </w:pPr>
            <w:r w:rsidRPr="0083410A">
              <w:rPr>
                <w:rFonts w:ascii="Arial" w:hAnsi="Arial" w:cs="Arial"/>
              </w:rPr>
              <w:t>Band D</w:t>
            </w:r>
          </w:p>
        </w:tc>
        <w:tc>
          <w:tcPr>
            <w:tcW w:w="1888" w:type="dxa"/>
          </w:tcPr>
          <w:p w14:paraId="46DE7CA8" w14:textId="1C022F2A" w:rsidR="0083410A" w:rsidRPr="005852C8" w:rsidRDefault="0083410A" w:rsidP="006047CE">
            <w:pPr>
              <w:pStyle w:val="NoSpacing"/>
              <w:rPr>
                <w:rFonts w:ascii="Arial" w:hAnsi="Arial" w:cs="Arial"/>
                <w:sz w:val="20"/>
                <w:szCs w:val="20"/>
              </w:rPr>
            </w:pPr>
            <w:r w:rsidRPr="005852C8">
              <w:rPr>
                <w:rFonts w:ascii="Arial" w:hAnsi="Arial" w:cs="Arial"/>
                <w:sz w:val="20"/>
                <w:szCs w:val="20"/>
              </w:rPr>
              <w:t>Over £</w:t>
            </w:r>
            <w:r w:rsidR="0059283E" w:rsidRPr="005852C8">
              <w:rPr>
                <w:rFonts w:ascii="Arial" w:hAnsi="Arial" w:cs="Arial"/>
                <w:sz w:val="20"/>
                <w:szCs w:val="20"/>
              </w:rPr>
              <w:t>5</w:t>
            </w:r>
            <w:r w:rsidRPr="005852C8">
              <w:rPr>
                <w:rFonts w:ascii="Arial" w:hAnsi="Arial" w:cs="Arial"/>
                <w:sz w:val="20"/>
                <w:szCs w:val="20"/>
              </w:rPr>
              <w:t>,000,000</w:t>
            </w:r>
          </w:p>
        </w:tc>
        <w:tc>
          <w:tcPr>
            <w:tcW w:w="1598" w:type="dxa"/>
          </w:tcPr>
          <w:p w14:paraId="60611916" w14:textId="07E7AAD8" w:rsidR="0083410A" w:rsidRPr="005852C8" w:rsidRDefault="0083410A" w:rsidP="006047CE">
            <w:pPr>
              <w:pStyle w:val="NoSpacing"/>
              <w:jc w:val="right"/>
              <w:rPr>
                <w:rFonts w:ascii="Arial" w:hAnsi="Arial" w:cs="Arial"/>
                <w:sz w:val="20"/>
                <w:szCs w:val="20"/>
              </w:rPr>
            </w:pPr>
            <w:r w:rsidRPr="005852C8">
              <w:rPr>
                <w:rFonts w:ascii="Arial" w:hAnsi="Arial" w:cs="Arial"/>
                <w:sz w:val="20"/>
                <w:szCs w:val="20"/>
              </w:rPr>
              <w:t>£</w:t>
            </w:r>
            <w:r w:rsidR="0059283E" w:rsidRPr="005852C8">
              <w:rPr>
                <w:rFonts w:ascii="Arial" w:hAnsi="Arial" w:cs="Arial"/>
                <w:sz w:val="20"/>
                <w:szCs w:val="20"/>
              </w:rPr>
              <w:t>6,240</w:t>
            </w:r>
            <w:r w:rsidRPr="005852C8">
              <w:rPr>
                <w:rFonts w:ascii="Arial" w:hAnsi="Arial" w:cs="Arial"/>
                <w:sz w:val="20"/>
                <w:szCs w:val="20"/>
              </w:rPr>
              <w:t>,000</w:t>
            </w:r>
          </w:p>
        </w:tc>
        <w:tc>
          <w:tcPr>
            <w:tcW w:w="1646" w:type="dxa"/>
          </w:tcPr>
          <w:p w14:paraId="080C5BF4" w14:textId="4C317FD4" w:rsidR="0083410A" w:rsidRPr="005852C8" w:rsidRDefault="0059283E" w:rsidP="006047CE">
            <w:pPr>
              <w:pStyle w:val="NoSpacing"/>
              <w:jc w:val="right"/>
              <w:rPr>
                <w:rFonts w:ascii="Arial" w:hAnsi="Arial" w:cs="Arial"/>
                <w:sz w:val="20"/>
                <w:szCs w:val="20"/>
              </w:rPr>
            </w:pPr>
            <w:r w:rsidRPr="005852C8">
              <w:rPr>
                <w:rFonts w:ascii="Arial" w:hAnsi="Arial" w:cs="Arial"/>
                <w:sz w:val="20"/>
                <w:szCs w:val="20"/>
              </w:rPr>
              <w:t>48</w:t>
            </w:r>
            <w:r w:rsidR="0083410A" w:rsidRPr="005852C8">
              <w:rPr>
                <w:rFonts w:ascii="Arial" w:hAnsi="Arial" w:cs="Arial"/>
                <w:sz w:val="20"/>
                <w:szCs w:val="20"/>
              </w:rPr>
              <w:t xml:space="preserve"> x dwellings</w:t>
            </w:r>
          </w:p>
        </w:tc>
        <w:tc>
          <w:tcPr>
            <w:tcW w:w="1609" w:type="dxa"/>
          </w:tcPr>
          <w:p w14:paraId="5D3055E3" w14:textId="06B63B7D" w:rsidR="0083410A" w:rsidRPr="005852C8" w:rsidRDefault="0059283E" w:rsidP="006047CE">
            <w:pPr>
              <w:pStyle w:val="NoSpacing"/>
              <w:jc w:val="right"/>
              <w:rPr>
                <w:rFonts w:ascii="Arial" w:hAnsi="Arial" w:cs="Arial"/>
                <w:sz w:val="20"/>
                <w:szCs w:val="20"/>
              </w:rPr>
            </w:pPr>
            <w:r w:rsidRPr="005852C8">
              <w:rPr>
                <w:rFonts w:ascii="Arial" w:hAnsi="Arial" w:cs="Arial"/>
                <w:sz w:val="20"/>
                <w:szCs w:val="20"/>
              </w:rPr>
              <w:t>1</w:t>
            </w:r>
            <w:r w:rsidR="0083410A" w:rsidRPr="005852C8">
              <w:rPr>
                <w:rFonts w:ascii="Arial" w:hAnsi="Arial" w:cs="Arial"/>
                <w:sz w:val="20"/>
                <w:szCs w:val="20"/>
              </w:rPr>
              <w:t xml:space="preserve"> nr scheme</w:t>
            </w:r>
            <w:r w:rsidR="005852C8" w:rsidRPr="005852C8">
              <w:rPr>
                <w:rFonts w:ascii="Arial" w:hAnsi="Arial" w:cs="Arial"/>
                <w:sz w:val="20"/>
                <w:szCs w:val="20"/>
              </w:rPr>
              <w:t>(</w:t>
            </w:r>
            <w:r w:rsidR="0083410A" w:rsidRPr="005852C8">
              <w:rPr>
                <w:rFonts w:ascii="Arial" w:hAnsi="Arial" w:cs="Arial"/>
                <w:sz w:val="20"/>
                <w:szCs w:val="20"/>
              </w:rPr>
              <w:t>s</w:t>
            </w:r>
            <w:r w:rsidR="005852C8" w:rsidRPr="005852C8">
              <w:rPr>
                <w:rFonts w:ascii="Arial" w:hAnsi="Arial" w:cs="Arial"/>
                <w:sz w:val="20"/>
                <w:szCs w:val="20"/>
              </w:rPr>
              <w:t>)</w:t>
            </w:r>
          </w:p>
        </w:tc>
      </w:tr>
    </w:tbl>
    <w:p w14:paraId="37B24362" w14:textId="77777777" w:rsidR="0083410A" w:rsidRPr="0083410A" w:rsidRDefault="0083410A" w:rsidP="0083410A">
      <w:pPr>
        <w:pStyle w:val="ListParagraph"/>
        <w:spacing w:after="0"/>
        <w:rPr>
          <w:rFonts w:ascii="Arial" w:hAnsi="Arial" w:cs="Arial"/>
          <w:sz w:val="24"/>
          <w:szCs w:val="24"/>
        </w:rPr>
      </w:pPr>
    </w:p>
    <w:p w14:paraId="4CCFE2B0" w14:textId="77777777" w:rsidR="001E2A57" w:rsidRDefault="0083410A" w:rsidP="0083410A">
      <w:pPr>
        <w:pStyle w:val="NormalNumbered"/>
        <w:numPr>
          <w:ilvl w:val="2"/>
          <w:numId w:val="3"/>
        </w:numPr>
        <w:tabs>
          <w:tab w:val="clear" w:pos="454"/>
          <w:tab w:val="num" w:pos="709"/>
        </w:tabs>
        <w:spacing w:after="0"/>
        <w:ind w:left="709" w:hanging="709"/>
        <w:jc w:val="both"/>
        <w:sectPr w:rsidR="001E2A57">
          <w:pgSz w:w="11906" w:h="16838"/>
          <w:pgMar w:top="1440" w:right="1800" w:bottom="1440" w:left="1800" w:header="708" w:footer="708" w:gutter="0"/>
          <w:cols w:space="708"/>
          <w:docGrid w:linePitch="360"/>
        </w:sectPr>
      </w:pPr>
      <w:r>
        <w:t xml:space="preserve">In terms of works relating to RIBA Plan of Works Stages 1 – 5, fee payments will be made by either Havebury (the Employer/Client) for Works Stages 1 – 3; or the Principal Contractor for Works Stages 4 &amp; 5 as indicated below, assuming contract is procured as Design &amp; Build and the design architect’s services are ‘Nominated’ to main contact works. </w:t>
      </w:r>
    </w:p>
    <w:p w14:paraId="5E385CD7" w14:textId="77777777" w:rsidR="0083410A" w:rsidRDefault="001E2A57" w:rsidP="0083410A">
      <w:pPr>
        <w:pStyle w:val="NormalNumbered"/>
        <w:numPr>
          <w:ilvl w:val="2"/>
          <w:numId w:val="3"/>
        </w:numPr>
        <w:spacing w:after="0"/>
      </w:pPr>
      <w:r>
        <w:lastRenderedPageBreak/>
        <w:t>Price Framework</w:t>
      </w:r>
      <w:r w:rsidR="00C063BC">
        <w:t xml:space="preserve"> A</w:t>
      </w:r>
    </w:p>
    <w:tbl>
      <w:tblPr>
        <w:tblStyle w:val="TableGrid"/>
        <w:tblW w:w="13608" w:type="dxa"/>
        <w:tblInd w:w="704" w:type="dxa"/>
        <w:tblLayout w:type="fixed"/>
        <w:tblLook w:val="04A0" w:firstRow="1" w:lastRow="0" w:firstColumn="1" w:lastColumn="0" w:noHBand="0" w:noVBand="1"/>
      </w:tblPr>
      <w:tblGrid>
        <w:gridCol w:w="1158"/>
        <w:gridCol w:w="4512"/>
        <w:gridCol w:w="1985"/>
        <w:gridCol w:w="1275"/>
        <w:gridCol w:w="2410"/>
        <w:gridCol w:w="2268"/>
      </w:tblGrid>
      <w:tr w:rsidR="00AE5E49" w14:paraId="3352316D" w14:textId="77777777" w:rsidTr="00C063BC">
        <w:tc>
          <w:tcPr>
            <w:tcW w:w="1158" w:type="dxa"/>
          </w:tcPr>
          <w:p w14:paraId="334E9B51" w14:textId="77777777" w:rsidR="001E2A57" w:rsidRPr="001E2A57" w:rsidRDefault="001E2A57" w:rsidP="001E2A57">
            <w:pPr>
              <w:pStyle w:val="NormalNumbered"/>
              <w:numPr>
                <w:ilvl w:val="0"/>
                <w:numId w:val="0"/>
              </w:numPr>
              <w:spacing w:after="0"/>
              <w:rPr>
                <w:sz w:val="22"/>
                <w:szCs w:val="22"/>
              </w:rPr>
            </w:pPr>
            <w:r w:rsidRPr="001E2A57">
              <w:rPr>
                <w:sz w:val="22"/>
                <w:szCs w:val="22"/>
              </w:rPr>
              <w:t>Band</w:t>
            </w:r>
          </w:p>
        </w:tc>
        <w:tc>
          <w:tcPr>
            <w:tcW w:w="4512" w:type="dxa"/>
          </w:tcPr>
          <w:p w14:paraId="69A94BE3" w14:textId="77777777" w:rsidR="001E2A57" w:rsidRPr="001E2A57" w:rsidRDefault="001E2A57" w:rsidP="001E2A57">
            <w:pPr>
              <w:pStyle w:val="NormalNumbered"/>
              <w:numPr>
                <w:ilvl w:val="0"/>
                <w:numId w:val="0"/>
              </w:numPr>
              <w:spacing w:after="0"/>
              <w:rPr>
                <w:sz w:val="22"/>
                <w:szCs w:val="22"/>
              </w:rPr>
            </w:pPr>
            <w:r w:rsidRPr="001E2A57">
              <w:rPr>
                <w:sz w:val="22"/>
                <w:szCs w:val="22"/>
              </w:rPr>
              <w:t>Stage</w:t>
            </w:r>
          </w:p>
        </w:tc>
        <w:tc>
          <w:tcPr>
            <w:tcW w:w="1985" w:type="dxa"/>
          </w:tcPr>
          <w:p w14:paraId="1ED13F06" w14:textId="77777777" w:rsidR="001E2A57" w:rsidRPr="001E2A57" w:rsidRDefault="001E2A57" w:rsidP="001E2A57">
            <w:pPr>
              <w:pStyle w:val="NormalNumbered"/>
              <w:numPr>
                <w:ilvl w:val="0"/>
                <w:numId w:val="0"/>
              </w:numPr>
              <w:spacing w:after="0"/>
              <w:rPr>
                <w:sz w:val="22"/>
                <w:szCs w:val="22"/>
              </w:rPr>
            </w:pPr>
            <w:r w:rsidRPr="001E2A57">
              <w:rPr>
                <w:sz w:val="22"/>
                <w:szCs w:val="22"/>
              </w:rPr>
              <w:t>Est</w:t>
            </w:r>
            <w:r>
              <w:rPr>
                <w:sz w:val="22"/>
                <w:szCs w:val="22"/>
              </w:rPr>
              <w:t>imated</w:t>
            </w:r>
            <w:r w:rsidRPr="001E2A57">
              <w:rPr>
                <w:sz w:val="22"/>
                <w:szCs w:val="22"/>
              </w:rPr>
              <w:t xml:space="preserve"> Works Costs</w:t>
            </w:r>
            <w:r w:rsidR="006047CE">
              <w:rPr>
                <w:sz w:val="22"/>
                <w:szCs w:val="22"/>
              </w:rPr>
              <w:t xml:space="preserve"> for Evaluation Purposes</w:t>
            </w:r>
          </w:p>
        </w:tc>
        <w:tc>
          <w:tcPr>
            <w:tcW w:w="1275" w:type="dxa"/>
          </w:tcPr>
          <w:p w14:paraId="5C6B90CF" w14:textId="77777777" w:rsidR="001E2A57" w:rsidRPr="00C21AA7" w:rsidRDefault="00AE5E49" w:rsidP="001E2A57">
            <w:pPr>
              <w:pStyle w:val="NormalNumbered"/>
              <w:numPr>
                <w:ilvl w:val="0"/>
                <w:numId w:val="0"/>
              </w:numPr>
              <w:spacing w:after="0"/>
              <w:rPr>
                <w:sz w:val="20"/>
                <w:szCs w:val="20"/>
              </w:rPr>
            </w:pPr>
            <w:r w:rsidRPr="00C21AA7">
              <w:rPr>
                <w:sz w:val="20"/>
                <w:szCs w:val="20"/>
              </w:rPr>
              <w:t>Percentage</w:t>
            </w:r>
            <w:r w:rsidR="001E2A57" w:rsidRPr="00C21AA7">
              <w:rPr>
                <w:sz w:val="20"/>
                <w:szCs w:val="20"/>
              </w:rPr>
              <w:t xml:space="preserve"> </w:t>
            </w:r>
            <w:r w:rsidR="006047CE" w:rsidRPr="00C21AA7">
              <w:rPr>
                <w:sz w:val="20"/>
                <w:szCs w:val="20"/>
              </w:rPr>
              <w:t>F</w:t>
            </w:r>
            <w:r w:rsidR="001E2A57" w:rsidRPr="00C21AA7">
              <w:rPr>
                <w:sz w:val="20"/>
                <w:szCs w:val="20"/>
              </w:rPr>
              <w:t>ee of Works Costs</w:t>
            </w:r>
            <w:r w:rsidRPr="00C21AA7">
              <w:rPr>
                <w:sz w:val="20"/>
                <w:szCs w:val="20"/>
              </w:rPr>
              <w:t>*</w:t>
            </w:r>
          </w:p>
        </w:tc>
        <w:tc>
          <w:tcPr>
            <w:tcW w:w="2410" w:type="dxa"/>
          </w:tcPr>
          <w:p w14:paraId="259F47EB" w14:textId="77777777" w:rsidR="001E2A57" w:rsidRPr="001E2A57" w:rsidRDefault="006047CE" w:rsidP="001E2A57">
            <w:pPr>
              <w:pStyle w:val="NormalNumbered"/>
              <w:numPr>
                <w:ilvl w:val="0"/>
                <w:numId w:val="0"/>
              </w:numPr>
              <w:spacing w:after="0"/>
              <w:rPr>
                <w:sz w:val="22"/>
                <w:szCs w:val="22"/>
              </w:rPr>
            </w:pPr>
            <w:r>
              <w:rPr>
                <w:sz w:val="22"/>
                <w:szCs w:val="22"/>
              </w:rPr>
              <w:t xml:space="preserve">Total for Evaluation Purposes </w:t>
            </w:r>
          </w:p>
        </w:tc>
        <w:tc>
          <w:tcPr>
            <w:tcW w:w="2268" w:type="dxa"/>
          </w:tcPr>
          <w:p w14:paraId="6A96B95E" w14:textId="77777777" w:rsidR="001E2A57" w:rsidRPr="001E2A57" w:rsidRDefault="001E2A57" w:rsidP="001E2A57">
            <w:pPr>
              <w:pStyle w:val="NormalNumbered"/>
              <w:numPr>
                <w:ilvl w:val="0"/>
                <w:numId w:val="0"/>
              </w:numPr>
              <w:spacing w:after="0"/>
              <w:rPr>
                <w:sz w:val="22"/>
                <w:szCs w:val="22"/>
              </w:rPr>
            </w:pPr>
            <w:r w:rsidRPr="001E2A57">
              <w:rPr>
                <w:sz w:val="22"/>
                <w:szCs w:val="22"/>
              </w:rPr>
              <w:t>To be paid by</w:t>
            </w:r>
          </w:p>
        </w:tc>
      </w:tr>
      <w:tr w:rsidR="006047CE" w14:paraId="7BEF15B1" w14:textId="77777777" w:rsidTr="00C063BC">
        <w:tc>
          <w:tcPr>
            <w:tcW w:w="1158" w:type="dxa"/>
            <w:vMerge w:val="restart"/>
            <w:vAlign w:val="center"/>
          </w:tcPr>
          <w:p w14:paraId="733EFA1C" w14:textId="77777777" w:rsidR="006047CE" w:rsidRPr="001E2A57" w:rsidRDefault="006047CE" w:rsidP="006047CE">
            <w:pPr>
              <w:pStyle w:val="NormalNumbered"/>
              <w:numPr>
                <w:ilvl w:val="0"/>
                <w:numId w:val="0"/>
              </w:numPr>
              <w:spacing w:after="0"/>
              <w:jc w:val="center"/>
              <w:rPr>
                <w:sz w:val="22"/>
                <w:szCs w:val="22"/>
              </w:rPr>
            </w:pPr>
            <w:permStart w:id="1105948016" w:edGrp="everyone" w:colFirst="3" w:colLast="3"/>
            <w:permStart w:id="580657574" w:edGrp="everyone" w:colFirst="4" w:colLast="4"/>
            <w:r>
              <w:rPr>
                <w:sz w:val="22"/>
                <w:szCs w:val="22"/>
              </w:rPr>
              <w:t>Band A</w:t>
            </w:r>
          </w:p>
        </w:tc>
        <w:tc>
          <w:tcPr>
            <w:tcW w:w="4512" w:type="dxa"/>
          </w:tcPr>
          <w:p w14:paraId="520E0A5E" w14:textId="77777777" w:rsidR="006047CE" w:rsidRPr="001E2A57" w:rsidRDefault="006047CE" w:rsidP="001E2A57">
            <w:pPr>
              <w:pStyle w:val="NoSpacing"/>
              <w:rPr>
                <w:rFonts w:ascii="Arial" w:hAnsi="Arial" w:cs="Arial"/>
              </w:rPr>
            </w:pPr>
            <w:r w:rsidRPr="001E2A57">
              <w:rPr>
                <w:rFonts w:ascii="Arial" w:hAnsi="Arial" w:cs="Arial"/>
              </w:rPr>
              <w:t>1 - Preparation</w:t>
            </w:r>
          </w:p>
        </w:tc>
        <w:tc>
          <w:tcPr>
            <w:tcW w:w="1985" w:type="dxa"/>
            <w:vMerge w:val="restart"/>
            <w:vAlign w:val="center"/>
          </w:tcPr>
          <w:p w14:paraId="7FB09E46" w14:textId="34B5DF98" w:rsidR="006047CE" w:rsidRPr="001E2A57" w:rsidRDefault="006047CE" w:rsidP="006047CE">
            <w:pPr>
              <w:pStyle w:val="NormalNumbered"/>
              <w:numPr>
                <w:ilvl w:val="0"/>
                <w:numId w:val="0"/>
              </w:numPr>
              <w:spacing w:after="0"/>
              <w:jc w:val="right"/>
              <w:rPr>
                <w:sz w:val="22"/>
                <w:szCs w:val="22"/>
              </w:rPr>
            </w:pPr>
            <w:r>
              <w:rPr>
                <w:sz w:val="22"/>
                <w:szCs w:val="22"/>
              </w:rPr>
              <w:t>£</w:t>
            </w:r>
            <w:r w:rsidR="005852C8">
              <w:rPr>
                <w:sz w:val="22"/>
                <w:szCs w:val="22"/>
              </w:rPr>
              <w:t>1,00</w:t>
            </w:r>
            <w:r>
              <w:rPr>
                <w:sz w:val="22"/>
                <w:szCs w:val="22"/>
              </w:rPr>
              <w:t>0,000</w:t>
            </w:r>
          </w:p>
        </w:tc>
        <w:tc>
          <w:tcPr>
            <w:tcW w:w="1275" w:type="dxa"/>
          </w:tcPr>
          <w:p w14:paraId="35B4D360" w14:textId="77777777" w:rsidR="006047CE" w:rsidRPr="001E2A57" w:rsidRDefault="006047CE" w:rsidP="001E2A57">
            <w:pPr>
              <w:pStyle w:val="NormalNumbered"/>
              <w:numPr>
                <w:ilvl w:val="0"/>
                <w:numId w:val="0"/>
              </w:numPr>
              <w:spacing w:after="0"/>
              <w:rPr>
                <w:sz w:val="22"/>
                <w:szCs w:val="22"/>
              </w:rPr>
            </w:pPr>
          </w:p>
        </w:tc>
        <w:tc>
          <w:tcPr>
            <w:tcW w:w="2410" w:type="dxa"/>
          </w:tcPr>
          <w:p w14:paraId="751DCBBC" w14:textId="77777777" w:rsidR="006047CE" w:rsidRPr="001E2A57" w:rsidRDefault="006047CE" w:rsidP="001E2A57">
            <w:pPr>
              <w:pStyle w:val="NormalNumbered"/>
              <w:numPr>
                <w:ilvl w:val="0"/>
                <w:numId w:val="0"/>
              </w:numPr>
              <w:spacing w:after="0"/>
              <w:rPr>
                <w:sz w:val="22"/>
                <w:szCs w:val="22"/>
              </w:rPr>
            </w:pPr>
          </w:p>
        </w:tc>
        <w:tc>
          <w:tcPr>
            <w:tcW w:w="2268" w:type="dxa"/>
          </w:tcPr>
          <w:p w14:paraId="131DDE8A" w14:textId="77777777" w:rsidR="006047CE" w:rsidRPr="001E2A57" w:rsidRDefault="006047CE" w:rsidP="001E2A57">
            <w:pPr>
              <w:pStyle w:val="NoSpacing"/>
              <w:rPr>
                <w:rFonts w:ascii="Arial" w:hAnsi="Arial" w:cs="Arial"/>
              </w:rPr>
            </w:pPr>
            <w:r w:rsidRPr="001E2A57">
              <w:rPr>
                <w:rFonts w:ascii="Arial" w:hAnsi="Arial" w:cs="Arial"/>
              </w:rPr>
              <w:t xml:space="preserve">Employer/Client </w:t>
            </w:r>
          </w:p>
        </w:tc>
      </w:tr>
      <w:tr w:rsidR="006047CE" w14:paraId="43EDB0B5" w14:textId="77777777" w:rsidTr="00C063BC">
        <w:tc>
          <w:tcPr>
            <w:tcW w:w="1158" w:type="dxa"/>
            <w:vMerge/>
            <w:vAlign w:val="center"/>
          </w:tcPr>
          <w:p w14:paraId="1E202508" w14:textId="77777777" w:rsidR="006047CE" w:rsidRPr="001E2A57" w:rsidRDefault="006047CE" w:rsidP="006047CE">
            <w:pPr>
              <w:pStyle w:val="NormalNumbered"/>
              <w:numPr>
                <w:ilvl w:val="0"/>
                <w:numId w:val="0"/>
              </w:numPr>
              <w:spacing w:after="0"/>
              <w:jc w:val="center"/>
              <w:rPr>
                <w:sz w:val="22"/>
                <w:szCs w:val="22"/>
              </w:rPr>
            </w:pPr>
            <w:permStart w:id="813332188" w:edGrp="everyone" w:colFirst="3" w:colLast="3"/>
            <w:permStart w:id="2091349353" w:edGrp="everyone" w:colFirst="4" w:colLast="4"/>
            <w:permEnd w:id="1105948016"/>
            <w:permEnd w:id="580657574"/>
          </w:p>
        </w:tc>
        <w:tc>
          <w:tcPr>
            <w:tcW w:w="4512" w:type="dxa"/>
          </w:tcPr>
          <w:p w14:paraId="523975F4" w14:textId="77777777" w:rsidR="006047CE" w:rsidRPr="001E2A57" w:rsidRDefault="006047CE" w:rsidP="001E2A57">
            <w:pPr>
              <w:pStyle w:val="NoSpacing"/>
              <w:rPr>
                <w:rFonts w:ascii="Arial" w:hAnsi="Arial" w:cs="Arial"/>
              </w:rPr>
            </w:pPr>
            <w:r w:rsidRPr="001E2A57">
              <w:rPr>
                <w:rFonts w:ascii="Arial" w:hAnsi="Arial" w:cs="Arial"/>
              </w:rPr>
              <w:t>2 - Concept Design</w:t>
            </w:r>
          </w:p>
        </w:tc>
        <w:tc>
          <w:tcPr>
            <w:tcW w:w="1985" w:type="dxa"/>
            <w:vMerge/>
            <w:vAlign w:val="center"/>
          </w:tcPr>
          <w:p w14:paraId="016EE783" w14:textId="77777777" w:rsidR="006047CE" w:rsidRPr="001E2A57" w:rsidRDefault="006047CE" w:rsidP="006047CE">
            <w:pPr>
              <w:pStyle w:val="NormalNumbered"/>
              <w:numPr>
                <w:ilvl w:val="0"/>
                <w:numId w:val="0"/>
              </w:numPr>
              <w:spacing w:after="0"/>
              <w:jc w:val="right"/>
              <w:rPr>
                <w:sz w:val="22"/>
                <w:szCs w:val="22"/>
              </w:rPr>
            </w:pPr>
          </w:p>
        </w:tc>
        <w:tc>
          <w:tcPr>
            <w:tcW w:w="1275" w:type="dxa"/>
          </w:tcPr>
          <w:p w14:paraId="16B44636" w14:textId="77777777" w:rsidR="006047CE" w:rsidRPr="001E2A57" w:rsidRDefault="006047CE" w:rsidP="001E2A57">
            <w:pPr>
              <w:pStyle w:val="NormalNumbered"/>
              <w:numPr>
                <w:ilvl w:val="0"/>
                <w:numId w:val="0"/>
              </w:numPr>
              <w:spacing w:after="0"/>
              <w:rPr>
                <w:sz w:val="22"/>
                <w:szCs w:val="22"/>
              </w:rPr>
            </w:pPr>
          </w:p>
        </w:tc>
        <w:tc>
          <w:tcPr>
            <w:tcW w:w="2410" w:type="dxa"/>
          </w:tcPr>
          <w:p w14:paraId="1CF6533F" w14:textId="77777777" w:rsidR="006047CE" w:rsidRPr="001E2A57" w:rsidRDefault="006047CE" w:rsidP="001E2A57">
            <w:pPr>
              <w:pStyle w:val="NormalNumbered"/>
              <w:numPr>
                <w:ilvl w:val="0"/>
                <w:numId w:val="0"/>
              </w:numPr>
              <w:spacing w:after="0"/>
              <w:rPr>
                <w:sz w:val="22"/>
                <w:szCs w:val="22"/>
              </w:rPr>
            </w:pPr>
          </w:p>
        </w:tc>
        <w:tc>
          <w:tcPr>
            <w:tcW w:w="2268" w:type="dxa"/>
          </w:tcPr>
          <w:p w14:paraId="30E45DC2" w14:textId="77777777" w:rsidR="006047CE" w:rsidRPr="001E2A57" w:rsidRDefault="006047CE" w:rsidP="001E2A57">
            <w:pPr>
              <w:pStyle w:val="NoSpacing"/>
              <w:rPr>
                <w:rFonts w:ascii="Arial" w:hAnsi="Arial" w:cs="Arial"/>
              </w:rPr>
            </w:pPr>
            <w:r w:rsidRPr="001E2A57">
              <w:rPr>
                <w:rFonts w:ascii="Arial" w:hAnsi="Arial" w:cs="Arial"/>
              </w:rPr>
              <w:t>Employer/Client</w:t>
            </w:r>
          </w:p>
        </w:tc>
      </w:tr>
      <w:tr w:rsidR="006047CE" w14:paraId="44D322BC" w14:textId="77777777" w:rsidTr="00C063BC">
        <w:tc>
          <w:tcPr>
            <w:tcW w:w="1158" w:type="dxa"/>
            <w:vMerge/>
            <w:vAlign w:val="center"/>
          </w:tcPr>
          <w:p w14:paraId="10A0EE0E" w14:textId="77777777" w:rsidR="006047CE" w:rsidRPr="001E2A57" w:rsidRDefault="006047CE" w:rsidP="006047CE">
            <w:pPr>
              <w:pStyle w:val="NormalNumbered"/>
              <w:numPr>
                <w:ilvl w:val="0"/>
                <w:numId w:val="0"/>
              </w:numPr>
              <w:spacing w:after="0"/>
              <w:jc w:val="center"/>
              <w:rPr>
                <w:sz w:val="22"/>
                <w:szCs w:val="22"/>
              </w:rPr>
            </w:pPr>
            <w:permStart w:id="1993169358" w:edGrp="everyone" w:colFirst="3" w:colLast="3"/>
            <w:permStart w:id="915955933" w:edGrp="everyone" w:colFirst="4" w:colLast="4"/>
            <w:permEnd w:id="813332188"/>
            <w:permEnd w:id="2091349353"/>
          </w:p>
        </w:tc>
        <w:tc>
          <w:tcPr>
            <w:tcW w:w="4512" w:type="dxa"/>
          </w:tcPr>
          <w:p w14:paraId="08D9463D" w14:textId="77777777" w:rsidR="006047CE" w:rsidRPr="001E2A57" w:rsidRDefault="006047CE" w:rsidP="001E2A57">
            <w:pPr>
              <w:pStyle w:val="NoSpacing"/>
              <w:rPr>
                <w:rFonts w:ascii="Arial" w:hAnsi="Arial" w:cs="Arial"/>
              </w:rPr>
            </w:pPr>
            <w:r w:rsidRPr="001E2A57">
              <w:rPr>
                <w:rFonts w:ascii="Arial" w:hAnsi="Arial" w:cs="Arial"/>
              </w:rPr>
              <w:t>3 - Develop Design to Planning Application</w:t>
            </w:r>
          </w:p>
        </w:tc>
        <w:tc>
          <w:tcPr>
            <w:tcW w:w="1985" w:type="dxa"/>
            <w:vMerge/>
            <w:vAlign w:val="center"/>
          </w:tcPr>
          <w:p w14:paraId="126839A7" w14:textId="77777777" w:rsidR="006047CE" w:rsidRPr="001E2A57" w:rsidRDefault="006047CE" w:rsidP="006047CE">
            <w:pPr>
              <w:pStyle w:val="NormalNumbered"/>
              <w:numPr>
                <w:ilvl w:val="0"/>
                <w:numId w:val="0"/>
              </w:numPr>
              <w:spacing w:after="0"/>
              <w:jc w:val="right"/>
              <w:rPr>
                <w:sz w:val="22"/>
                <w:szCs w:val="22"/>
              </w:rPr>
            </w:pPr>
          </w:p>
        </w:tc>
        <w:tc>
          <w:tcPr>
            <w:tcW w:w="1275" w:type="dxa"/>
          </w:tcPr>
          <w:p w14:paraId="43786494" w14:textId="77777777" w:rsidR="006047CE" w:rsidRPr="001E2A57" w:rsidRDefault="006047CE" w:rsidP="001E2A57">
            <w:pPr>
              <w:pStyle w:val="NormalNumbered"/>
              <w:numPr>
                <w:ilvl w:val="0"/>
                <w:numId w:val="0"/>
              </w:numPr>
              <w:spacing w:after="0"/>
              <w:rPr>
                <w:sz w:val="22"/>
                <w:szCs w:val="22"/>
              </w:rPr>
            </w:pPr>
          </w:p>
        </w:tc>
        <w:tc>
          <w:tcPr>
            <w:tcW w:w="2410" w:type="dxa"/>
          </w:tcPr>
          <w:p w14:paraId="7CB76258" w14:textId="77777777" w:rsidR="006047CE" w:rsidRPr="001E2A57" w:rsidRDefault="006047CE" w:rsidP="001E2A57">
            <w:pPr>
              <w:pStyle w:val="NormalNumbered"/>
              <w:numPr>
                <w:ilvl w:val="0"/>
                <w:numId w:val="0"/>
              </w:numPr>
              <w:spacing w:after="0"/>
              <w:rPr>
                <w:sz w:val="22"/>
                <w:szCs w:val="22"/>
              </w:rPr>
            </w:pPr>
          </w:p>
        </w:tc>
        <w:tc>
          <w:tcPr>
            <w:tcW w:w="2268" w:type="dxa"/>
          </w:tcPr>
          <w:p w14:paraId="2244CF58" w14:textId="77777777" w:rsidR="006047CE" w:rsidRPr="001E2A57" w:rsidRDefault="006047CE" w:rsidP="001E2A57">
            <w:pPr>
              <w:pStyle w:val="NoSpacing"/>
              <w:rPr>
                <w:rFonts w:ascii="Arial" w:hAnsi="Arial" w:cs="Arial"/>
              </w:rPr>
            </w:pPr>
            <w:r w:rsidRPr="001E2A57">
              <w:rPr>
                <w:rFonts w:ascii="Arial" w:hAnsi="Arial" w:cs="Arial"/>
              </w:rPr>
              <w:t>Employer/Client</w:t>
            </w:r>
          </w:p>
        </w:tc>
      </w:tr>
      <w:tr w:rsidR="006047CE" w14:paraId="3AD9D184" w14:textId="77777777" w:rsidTr="00C063BC">
        <w:tc>
          <w:tcPr>
            <w:tcW w:w="1158" w:type="dxa"/>
            <w:vMerge/>
            <w:vAlign w:val="center"/>
          </w:tcPr>
          <w:p w14:paraId="72E84FE0" w14:textId="77777777" w:rsidR="006047CE" w:rsidRPr="001E2A57" w:rsidRDefault="006047CE" w:rsidP="006047CE">
            <w:pPr>
              <w:pStyle w:val="NormalNumbered"/>
              <w:numPr>
                <w:ilvl w:val="0"/>
                <w:numId w:val="0"/>
              </w:numPr>
              <w:spacing w:after="0"/>
              <w:jc w:val="center"/>
              <w:rPr>
                <w:sz w:val="22"/>
                <w:szCs w:val="22"/>
              </w:rPr>
            </w:pPr>
            <w:permStart w:id="1602562529" w:edGrp="everyone" w:colFirst="3" w:colLast="3"/>
            <w:permStart w:id="973879400" w:edGrp="everyone" w:colFirst="4" w:colLast="4"/>
            <w:permEnd w:id="1993169358"/>
            <w:permEnd w:id="915955933"/>
          </w:p>
        </w:tc>
        <w:tc>
          <w:tcPr>
            <w:tcW w:w="4512" w:type="dxa"/>
          </w:tcPr>
          <w:p w14:paraId="554D2C73" w14:textId="77777777" w:rsidR="006047CE" w:rsidRPr="00AE5E49" w:rsidRDefault="006047CE" w:rsidP="00AE5E49">
            <w:pPr>
              <w:pStyle w:val="NoSpacing"/>
              <w:rPr>
                <w:rFonts w:ascii="Arial" w:hAnsi="Arial" w:cs="Arial"/>
              </w:rPr>
            </w:pPr>
            <w:r w:rsidRPr="00AE5E49">
              <w:rPr>
                <w:rFonts w:ascii="Arial" w:hAnsi="Arial" w:cs="Arial"/>
              </w:rPr>
              <w:t>4 - Technical Design</w:t>
            </w:r>
          </w:p>
        </w:tc>
        <w:tc>
          <w:tcPr>
            <w:tcW w:w="1985" w:type="dxa"/>
            <w:vMerge/>
            <w:vAlign w:val="center"/>
          </w:tcPr>
          <w:p w14:paraId="0CAF1D29" w14:textId="77777777" w:rsidR="006047CE" w:rsidRPr="00AE5E49" w:rsidRDefault="006047CE" w:rsidP="006047CE">
            <w:pPr>
              <w:pStyle w:val="NoSpacing"/>
              <w:jc w:val="right"/>
              <w:rPr>
                <w:rFonts w:ascii="Arial" w:hAnsi="Arial" w:cs="Arial"/>
              </w:rPr>
            </w:pPr>
          </w:p>
        </w:tc>
        <w:tc>
          <w:tcPr>
            <w:tcW w:w="1275" w:type="dxa"/>
          </w:tcPr>
          <w:p w14:paraId="34FE5828" w14:textId="77777777" w:rsidR="006047CE" w:rsidRPr="00AE5E49" w:rsidRDefault="006047CE" w:rsidP="00AE5E49">
            <w:pPr>
              <w:pStyle w:val="NoSpacing"/>
              <w:rPr>
                <w:rFonts w:ascii="Arial" w:hAnsi="Arial" w:cs="Arial"/>
              </w:rPr>
            </w:pPr>
          </w:p>
        </w:tc>
        <w:tc>
          <w:tcPr>
            <w:tcW w:w="2410" w:type="dxa"/>
          </w:tcPr>
          <w:p w14:paraId="1C88BB18" w14:textId="77777777" w:rsidR="006047CE" w:rsidRPr="00AE5E49" w:rsidRDefault="006047CE" w:rsidP="00AE5E49">
            <w:pPr>
              <w:pStyle w:val="NoSpacing"/>
              <w:rPr>
                <w:rFonts w:ascii="Arial" w:hAnsi="Arial" w:cs="Arial"/>
              </w:rPr>
            </w:pPr>
          </w:p>
        </w:tc>
        <w:tc>
          <w:tcPr>
            <w:tcW w:w="2268" w:type="dxa"/>
          </w:tcPr>
          <w:p w14:paraId="447E42EA" w14:textId="77777777" w:rsidR="006047CE" w:rsidRPr="00AE5E49" w:rsidRDefault="006047CE" w:rsidP="00AE5E49">
            <w:pPr>
              <w:pStyle w:val="NoSpacing"/>
              <w:rPr>
                <w:rFonts w:ascii="Arial" w:hAnsi="Arial" w:cs="Arial"/>
              </w:rPr>
            </w:pPr>
            <w:r w:rsidRPr="00AE5E49">
              <w:rPr>
                <w:rFonts w:ascii="Arial" w:hAnsi="Arial" w:cs="Arial"/>
              </w:rPr>
              <w:t>Principal Contractor</w:t>
            </w:r>
          </w:p>
        </w:tc>
      </w:tr>
      <w:tr w:rsidR="006047CE" w14:paraId="7322A40B" w14:textId="77777777" w:rsidTr="00C063BC">
        <w:tc>
          <w:tcPr>
            <w:tcW w:w="1158" w:type="dxa"/>
            <w:vMerge/>
            <w:vAlign w:val="center"/>
          </w:tcPr>
          <w:p w14:paraId="51478BDF" w14:textId="77777777" w:rsidR="006047CE" w:rsidRPr="001E2A57" w:rsidRDefault="006047CE" w:rsidP="006047CE">
            <w:pPr>
              <w:pStyle w:val="NormalNumbered"/>
              <w:numPr>
                <w:ilvl w:val="0"/>
                <w:numId w:val="0"/>
              </w:numPr>
              <w:spacing w:after="0"/>
              <w:jc w:val="center"/>
              <w:rPr>
                <w:sz w:val="22"/>
                <w:szCs w:val="22"/>
              </w:rPr>
            </w:pPr>
            <w:permStart w:id="1235360774" w:edGrp="everyone" w:colFirst="3" w:colLast="3"/>
            <w:permStart w:id="1029774642" w:edGrp="everyone" w:colFirst="4" w:colLast="4"/>
            <w:permEnd w:id="1602562529"/>
            <w:permEnd w:id="973879400"/>
          </w:p>
        </w:tc>
        <w:tc>
          <w:tcPr>
            <w:tcW w:w="4512" w:type="dxa"/>
          </w:tcPr>
          <w:p w14:paraId="40CDB876" w14:textId="77777777" w:rsidR="006047CE" w:rsidRPr="00AE5E49" w:rsidRDefault="006047CE" w:rsidP="00AE5E49">
            <w:pPr>
              <w:pStyle w:val="NoSpacing"/>
              <w:rPr>
                <w:rFonts w:ascii="Arial" w:hAnsi="Arial" w:cs="Arial"/>
              </w:rPr>
            </w:pPr>
            <w:r w:rsidRPr="00AE5E49">
              <w:rPr>
                <w:rFonts w:ascii="Arial" w:hAnsi="Arial" w:cs="Arial"/>
              </w:rPr>
              <w:t>5 - Construction Phase</w:t>
            </w:r>
          </w:p>
        </w:tc>
        <w:tc>
          <w:tcPr>
            <w:tcW w:w="1985" w:type="dxa"/>
            <w:vMerge/>
            <w:vAlign w:val="center"/>
          </w:tcPr>
          <w:p w14:paraId="2F2A6787" w14:textId="77777777" w:rsidR="006047CE" w:rsidRPr="00AE5E49" w:rsidRDefault="006047CE" w:rsidP="006047CE">
            <w:pPr>
              <w:pStyle w:val="NoSpacing"/>
              <w:jc w:val="right"/>
              <w:rPr>
                <w:rFonts w:ascii="Arial" w:hAnsi="Arial" w:cs="Arial"/>
              </w:rPr>
            </w:pPr>
          </w:p>
        </w:tc>
        <w:tc>
          <w:tcPr>
            <w:tcW w:w="1275" w:type="dxa"/>
          </w:tcPr>
          <w:p w14:paraId="08D265A9" w14:textId="77777777" w:rsidR="006047CE" w:rsidRPr="00AE5E49" w:rsidRDefault="006047CE" w:rsidP="00AE5E49">
            <w:pPr>
              <w:pStyle w:val="NoSpacing"/>
              <w:rPr>
                <w:rFonts w:ascii="Arial" w:hAnsi="Arial" w:cs="Arial"/>
              </w:rPr>
            </w:pPr>
          </w:p>
        </w:tc>
        <w:tc>
          <w:tcPr>
            <w:tcW w:w="2410" w:type="dxa"/>
          </w:tcPr>
          <w:p w14:paraId="0A92C00B" w14:textId="77777777" w:rsidR="006047CE" w:rsidRPr="00AE5E49" w:rsidRDefault="006047CE" w:rsidP="00AE5E49">
            <w:pPr>
              <w:pStyle w:val="NoSpacing"/>
              <w:rPr>
                <w:rFonts w:ascii="Arial" w:hAnsi="Arial" w:cs="Arial"/>
              </w:rPr>
            </w:pPr>
          </w:p>
        </w:tc>
        <w:tc>
          <w:tcPr>
            <w:tcW w:w="2268" w:type="dxa"/>
          </w:tcPr>
          <w:p w14:paraId="3ADE0996" w14:textId="77777777" w:rsidR="006047CE" w:rsidRPr="00AE5E49" w:rsidRDefault="006047CE" w:rsidP="00AE5E49">
            <w:pPr>
              <w:pStyle w:val="NoSpacing"/>
              <w:rPr>
                <w:rFonts w:ascii="Arial" w:hAnsi="Arial" w:cs="Arial"/>
              </w:rPr>
            </w:pPr>
            <w:r w:rsidRPr="00AE5E49">
              <w:rPr>
                <w:rFonts w:ascii="Arial" w:hAnsi="Arial" w:cs="Arial"/>
              </w:rPr>
              <w:t>Principal Contractor</w:t>
            </w:r>
          </w:p>
        </w:tc>
      </w:tr>
      <w:tr w:rsidR="006047CE" w14:paraId="76C59707" w14:textId="77777777" w:rsidTr="00C063BC">
        <w:tc>
          <w:tcPr>
            <w:tcW w:w="1158" w:type="dxa"/>
            <w:vMerge w:val="restart"/>
            <w:vAlign w:val="center"/>
          </w:tcPr>
          <w:p w14:paraId="12FC310F" w14:textId="77777777" w:rsidR="006047CE" w:rsidRPr="001E2A57" w:rsidRDefault="006047CE" w:rsidP="006047CE">
            <w:pPr>
              <w:pStyle w:val="NormalNumbered"/>
              <w:numPr>
                <w:ilvl w:val="0"/>
                <w:numId w:val="0"/>
              </w:numPr>
              <w:spacing w:after="0"/>
              <w:jc w:val="center"/>
              <w:rPr>
                <w:sz w:val="22"/>
                <w:szCs w:val="22"/>
              </w:rPr>
            </w:pPr>
            <w:permStart w:id="982541947" w:edGrp="everyone" w:colFirst="3" w:colLast="3"/>
            <w:permStart w:id="650861888" w:edGrp="everyone" w:colFirst="4" w:colLast="4"/>
            <w:permEnd w:id="1235360774"/>
            <w:permEnd w:id="1029774642"/>
            <w:r>
              <w:rPr>
                <w:sz w:val="22"/>
                <w:szCs w:val="22"/>
              </w:rPr>
              <w:t>Band B</w:t>
            </w:r>
          </w:p>
        </w:tc>
        <w:tc>
          <w:tcPr>
            <w:tcW w:w="4512" w:type="dxa"/>
          </w:tcPr>
          <w:p w14:paraId="6FF2D80D" w14:textId="77777777" w:rsidR="006047CE" w:rsidRPr="001E2A57" w:rsidRDefault="006047CE" w:rsidP="00AE5E49">
            <w:pPr>
              <w:pStyle w:val="NoSpacing"/>
              <w:rPr>
                <w:rFonts w:ascii="Arial" w:hAnsi="Arial" w:cs="Arial"/>
              </w:rPr>
            </w:pPr>
            <w:r w:rsidRPr="001E2A57">
              <w:rPr>
                <w:rFonts w:ascii="Arial" w:hAnsi="Arial" w:cs="Arial"/>
              </w:rPr>
              <w:t>1 - Preparation</w:t>
            </w:r>
          </w:p>
        </w:tc>
        <w:tc>
          <w:tcPr>
            <w:tcW w:w="1985" w:type="dxa"/>
            <w:vMerge w:val="restart"/>
            <w:vAlign w:val="center"/>
          </w:tcPr>
          <w:p w14:paraId="52574F20" w14:textId="2FBEED0C" w:rsidR="006047CE" w:rsidRPr="001E2A57" w:rsidRDefault="006047CE" w:rsidP="006047CE">
            <w:pPr>
              <w:pStyle w:val="NormalNumbered"/>
              <w:numPr>
                <w:ilvl w:val="0"/>
                <w:numId w:val="0"/>
              </w:numPr>
              <w:spacing w:after="0"/>
              <w:jc w:val="right"/>
              <w:rPr>
                <w:sz w:val="22"/>
                <w:szCs w:val="22"/>
              </w:rPr>
            </w:pPr>
            <w:r>
              <w:rPr>
                <w:sz w:val="22"/>
                <w:szCs w:val="22"/>
              </w:rPr>
              <w:t>£</w:t>
            </w:r>
            <w:r w:rsidR="005852C8">
              <w:rPr>
                <w:sz w:val="22"/>
                <w:szCs w:val="22"/>
              </w:rPr>
              <w:t>6,80</w:t>
            </w:r>
            <w:r w:rsidR="002321F3">
              <w:rPr>
                <w:sz w:val="22"/>
                <w:szCs w:val="22"/>
              </w:rPr>
              <w:t>0</w:t>
            </w:r>
            <w:r>
              <w:rPr>
                <w:sz w:val="22"/>
                <w:szCs w:val="22"/>
              </w:rPr>
              <w:t>,000</w:t>
            </w:r>
          </w:p>
        </w:tc>
        <w:tc>
          <w:tcPr>
            <w:tcW w:w="1275" w:type="dxa"/>
          </w:tcPr>
          <w:p w14:paraId="7A8367BF" w14:textId="77777777" w:rsidR="006047CE" w:rsidRPr="001E2A57" w:rsidRDefault="006047CE" w:rsidP="00AE5E49">
            <w:pPr>
              <w:pStyle w:val="NormalNumbered"/>
              <w:numPr>
                <w:ilvl w:val="0"/>
                <w:numId w:val="0"/>
              </w:numPr>
              <w:spacing w:after="0"/>
              <w:rPr>
                <w:sz w:val="22"/>
                <w:szCs w:val="22"/>
              </w:rPr>
            </w:pPr>
          </w:p>
        </w:tc>
        <w:tc>
          <w:tcPr>
            <w:tcW w:w="2410" w:type="dxa"/>
          </w:tcPr>
          <w:p w14:paraId="1E300486" w14:textId="77777777" w:rsidR="006047CE" w:rsidRPr="001E2A57" w:rsidRDefault="006047CE" w:rsidP="00AE5E49">
            <w:pPr>
              <w:pStyle w:val="NormalNumbered"/>
              <w:numPr>
                <w:ilvl w:val="0"/>
                <w:numId w:val="0"/>
              </w:numPr>
              <w:spacing w:after="0"/>
              <w:rPr>
                <w:sz w:val="22"/>
                <w:szCs w:val="22"/>
              </w:rPr>
            </w:pPr>
          </w:p>
        </w:tc>
        <w:tc>
          <w:tcPr>
            <w:tcW w:w="2268" w:type="dxa"/>
          </w:tcPr>
          <w:p w14:paraId="332A3F27" w14:textId="77777777" w:rsidR="006047CE" w:rsidRPr="001E2A57" w:rsidRDefault="006047CE" w:rsidP="00AE5E49">
            <w:pPr>
              <w:pStyle w:val="NoSpacing"/>
              <w:rPr>
                <w:rFonts w:ascii="Arial" w:hAnsi="Arial" w:cs="Arial"/>
              </w:rPr>
            </w:pPr>
            <w:r w:rsidRPr="001E2A57">
              <w:rPr>
                <w:rFonts w:ascii="Arial" w:hAnsi="Arial" w:cs="Arial"/>
              </w:rPr>
              <w:t xml:space="preserve">Employer/Client </w:t>
            </w:r>
          </w:p>
        </w:tc>
      </w:tr>
      <w:tr w:rsidR="006047CE" w14:paraId="172E8467" w14:textId="77777777" w:rsidTr="00C063BC">
        <w:tc>
          <w:tcPr>
            <w:tcW w:w="1158" w:type="dxa"/>
            <w:vMerge/>
            <w:vAlign w:val="center"/>
          </w:tcPr>
          <w:p w14:paraId="153FDBE9" w14:textId="77777777" w:rsidR="006047CE" w:rsidRPr="001E2A57" w:rsidRDefault="006047CE" w:rsidP="006047CE">
            <w:pPr>
              <w:pStyle w:val="NormalNumbered"/>
              <w:numPr>
                <w:ilvl w:val="0"/>
                <w:numId w:val="0"/>
              </w:numPr>
              <w:spacing w:after="0"/>
              <w:jc w:val="center"/>
              <w:rPr>
                <w:sz w:val="22"/>
                <w:szCs w:val="22"/>
              </w:rPr>
            </w:pPr>
            <w:permStart w:id="1098907885" w:edGrp="everyone" w:colFirst="3" w:colLast="3"/>
            <w:permStart w:id="2018279028" w:edGrp="everyone" w:colFirst="4" w:colLast="4"/>
            <w:permEnd w:id="982541947"/>
            <w:permEnd w:id="650861888"/>
          </w:p>
        </w:tc>
        <w:tc>
          <w:tcPr>
            <w:tcW w:w="4512" w:type="dxa"/>
          </w:tcPr>
          <w:p w14:paraId="4DE43091" w14:textId="77777777" w:rsidR="006047CE" w:rsidRPr="001E2A57" w:rsidRDefault="006047CE" w:rsidP="00AE5E49">
            <w:pPr>
              <w:pStyle w:val="NoSpacing"/>
              <w:rPr>
                <w:rFonts w:ascii="Arial" w:hAnsi="Arial" w:cs="Arial"/>
              </w:rPr>
            </w:pPr>
            <w:r w:rsidRPr="001E2A57">
              <w:rPr>
                <w:rFonts w:ascii="Arial" w:hAnsi="Arial" w:cs="Arial"/>
              </w:rPr>
              <w:t>2 - Concept Design</w:t>
            </w:r>
          </w:p>
        </w:tc>
        <w:tc>
          <w:tcPr>
            <w:tcW w:w="1985" w:type="dxa"/>
            <w:vMerge/>
            <w:vAlign w:val="center"/>
          </w:tcPr>
          <w:p w14:paraId="462809FC" w14:textId="77777777" w:rsidR="006047CE" w:rsidRPr="001E2A57" w:rsidRDefault="006047CE" w:rsidP="006047CE">
            <w:pPr>
              <w:pStyle w:val="NormalNumbered"/>
              <w:numPr>
                <w:ilvl w:val="0"/>
                <w:numId w:val="0"/>
              </w:numPr>
              <w:spacing w:after="0"/>
              <w:jc w:val="right"/>
              <w:rPr>
                <w:sz w:val="22"/>
                <w:szCs w:val="22"/>
              </w:rPr>
            </w:pPr>
          </w:p>
        </w:tc>
        <w:tc>
          <w:tcPr>
            <w:tcW w:w="1275" w:type="dxa"/>
          </w:tcPr>
          <w:p w14:paraId="0913E430" w14:textId="77777777" w:rsidR="006047CE" w:rsidRPr="001E2A57" w:rsidRDefault="006047CE" w:rsidP="00AE5E49">
            <w:pPr>
              <w:pStyle w:val="NormalNumbered"/>
              <w:numPr>
                <w:ilvl w:val="0"/>
                <w:numId w:val="0"/>
              </w:numPr>
              <w:spacing w:after="0"/>
              <w:rPr>
                <w:sz w:val="22"/>
                <w:szCs w:val="22"/>
              </w:rPr>
            </w:pPr>
          </w:p>
        </w:tc>
        <w:tc>
          <w:tcPr>
            <w:tcW w:w="2410" w:type="dxa"/>
          </w:tcPr>
          <w:p w14:paraId="5B25BE88" w14:textId="77777777" w:rsidR="006047CE" w:rsidRPr="001E2A57" w:rsidRDefault="006047CE" w:rsidP="00AE5E49">
            <w:pPr>
              <w:pStyle w:val="NormalNumbered"/>
              <w:numPr>
                <w:ilvl w:val="0"/>
                <w:numId w:val="0"/>
              </w:numPr>
              <w:spacing w:after="0"/>
              <w:rPr>
                <w:sz w:val="22"/>
                <w:szCs w:val="22"/>
              </w:rPr>
            </w:pPr>
          </w:p>
        </w:tc>
        <w:tc>
          <w:tcPr>
            <w:tcW w:w="2268" w:type="dxa"/>
          </w:tcPr>
          <w:p w14:paraId="520B50FB" w14:textId="77777777" w:rsidR="006047CE" w:rsidRPr="001E2A57" w:rsidRDefault="006047CE" w:rsidP="00AE5E49">
            <w:pPr>
              <w:pStyle w:val="NoSpacing"/>
              <w:rPr>
                <w:rFonts w:ascii="Arial" w:hAnsi="Arial" w:cs="Arial"/>
              </w:rPr>
            </w:pPr>
            <w:r w:rsidRPr="001E2A57">
              <w:rPr>
                <w:rFonts w:ascii="Arial" w:hAnsi="Arial" w:cs="Arial"/>
              </w:rPr>
              <w:t>Employer/Client</w:t>
            </w:r>
          </w:p>
        </w:tc>
      </w:tr>
      <w:tr w:rsidR="006047CE" w14:paraId="5F892553" w14:textId="77777777" w:rsidTr="00C063BC">
        <w:tc>
          <w:tcPr>
            <w:tcW w:w="1158" w:type="dxa"/>
            <w:vMerge/>
            <w:vAlign w:val="center"/>
          </w:tcPr>
          <w:p w14:paraId="6E9A2760" w14:textId="77777777" w:rsidR="006047CE" w:rsidRPr="001E2A57" w:rsidRDefault="006047CE" w:rsidP="006047CE">
            <w:pPr>
              <w:pStyle w:val="NormalNumbered"/>
              <w:numPr>
                <w:ilvl w:val="0"/>
                <w:numId w:val="0"/>
              </w:numPr>
              <w:spacing w:after="0"/>
              <w:jc w:val="center"/>
              <w:rPr>
                <w:sz w:val="22"/>
                <w:szCs w:val="22"/>
              </w:rPr>
            </w:pPr>
            <w:permStart w:id="1487362779" w:edGrp="everyone" w:colFirst="3" w:colLast="3"/>
            <w:permStart w:id="716002854" w:edGrp="everyone" w:colFirst="4" w:colLast="4"/>
            <w:permEnd w:id="1098907885"/>
            <w:permEnd w:id="2018279028"/>
          </w:p>
        </w:tc>
        <w:tc>
          <w:tcPr>
            <w:tcW w:w="4512" w:type="dxa"/>
          </w:tcPr>
          <w:p w14:paraId="2AE5846A" w14:textId="77777777" w:rsidR="006047CE" w:rsidRPr="001E2A57" w:rsidRDefault="006047CE" w:rsidP="00AE5E49">
            <w:pPr>
              <w:pStyle w:val="NoSpacing"/>
              <w:rPr>
                <w:rFonts w:ascii="Arial" w:hAnsi="Arial" w:cs="Arial"/>
              </w:rPr>
            </w:pPr>
            <w:r w:rsidRPr="001E2A57">
              <w:rPr>
                <w:rFonts w:ascii="Arial" w:hAnsi="Arial" w:cs="Arial"/>
              </w:rPr>
              <w:t>3 - Develop Design to Planning Application</w:t>
            </w:r>
          </w:p>
        </w:tc>
        <w:tc>
          <w:tcPr>
            <w:tcW w:w="1985" w:type="dxa"/>
            <w:vMerge/>
            <w:vAlign w:val="center"/>
          </w:tcPr>
          <w:p w14:paraId="421597C5" w14:textId="77777777" w:rsidR="006047CE" w:rsidRPr="001E2A57" w:rsidRDefault="006047CE" w:rsidP="006047CE">
            <w:pPr>
              <w:pStyle w:val="NormalNumbered"/>
              <w:numPr>
                <w:ilvl w:val="0"/>
                <w:numId w:val="0"/>
              </w:numPr>
              <w:spacing w:after="0"/>
              <w:jc w:val="right"/>
              <w:rPr>
                <w:sz w:val="22"/>
                <w:szCs w:val="22"/>
              </w:rPr>
            </w:pPr>
          </w:p>
        </w:tc>
        <w:tc>
          <w:tcPr>
            <w:tcW w:w="1275" w:type="dxa"/>
          </w:tcPr>
          <w:p w14:paraId="516C426C" w14:textId="77777777" w:rsidR="006047CE" w:rsidRPr="001E2A57" w:rsidRDefault="006047CE" w:rsidP="00AE5E49">
            <w:pPr>
              <w:pStyle w:val="NormalNumbered"/>
              <w:numPr>
                <w:ilvl w:val="0"/>
                <w:numId w:val="0"/>
              </w:numPr>
              <w:spacing w:after="0"/>
              <w:rPr>
                <w:sz w:val="22"/>
                <w:szCs w:val="22"/>
              </w:rPr>
            </w:pPr>
          </w:p>
        </w:tc>
        <w:tc>
          <w:tcPr>
            <w:tcW w:w="2410" w:type="dxa"/>
          </w:tcPr>
          <w:p w14:paraId="413D0B9E" w14:textId="77777777" w:rsidR="006047CE" w:rsidRPr="001E2A57" w:rsidRDefault="006047CE" w:rsidP="00AE5E49">
            <w:pPr>
              <w:pStyle w:val="NormalNumbered"/>
              <w:numPr>
                <w:ilvl w:val="0"/>
                <w:numId w:val="0"/>
              </w:numPr>
              <w:spacing w:after="0"/>
              <w:rPr>
                <w:sz w:val="22"/>
                <w:szCs w:val="22"/>
              </w:rPr>
            </w:pPr>
          </w:p>
        </w:tc>
        <w:tc>
          <w:tcPr>
            <w:tcW w:w="2268" w:type="dxa"/>
          </w:tcPr>
          <w:p w14:paraId="5DF372D4" w14:textId="77777777" w:rsidR="006047CE" w:rsidRPr="001E2A57" w:rsidRDefault="006047CE" w:rsidP="00AE5E49">
            <w:pPr>
              <w:pStyle w:val="NoSpacing"/>
              <w:rPr>
                <w:rFonts w:ascii="Arial" w:hAnsi="Arial" w:cs="Arial"/>
              </w:rPr>
            </w:pPr>
            <w:r w:rsidRPr="001E2A57">
              <w:rPr>
                <w:rFonts w:ascii="Arial" w:hAnsi="Arial" w:cs="Arial"/>
              </w:rPr>
              <w:t>Employer/Client</w:t>
            </w:r>
          </w:p>
        </w:tc>
      </w:tr>
      <w:tr w:rsidR="006047CE" w14:paraId="65AE2B26" w14:textId="77777777" w:rsidTr="00C063BC">
        <w:tc>
          <w:tcPr>
            <w:tcW w:w="1158" w:type="dxa"/>
            <w:vMerge/>
            <w:vAlign w:val="center"/>
          </w:tcPr>
          <w:p w14:paraId="2B69DA17" w14:textId="77777777" w:rsidR="006047CE" w:rsidRPr="001E2A57" w:rsidRDefault="006047CE" w:rsidP="006047CE">
            <w:pPr>
              <w:pStyle w:val="NormalNumbered"/>
              <w:numPr>
                <w:ilvl w:val="0"/>
                <w:numId w:val="0"/>
              </w:numPr>
              <w:spacing w:after="0"/>
              <w:jc w:val="center"/>
              <w:rPr>
                <w:sz w:val="22"/>
                <w:szCs w:val="22"/>
              </w:rPr>
            </w:pPr>
            <w:permStart w:id="627275350" w:edGrp="everyone" w:colFirst="3" w:colLast="3"/>
            <w:permStart w:id="1488196347" w:edGrp="everyone" w:colFirst="4" w:colLast="4"/>
            <w:permEnd w:id="1487362779"/>
            <w:permEnd w:id="716002854"/>
          </w:p>
        </w:tc>
        <w:tc>
          <w:tcPr>
            <w:tcW w:w="4512" w:type="dxa"/>
          </w:tcPr>
          <w:p w14:paraId="16E05E47" w14:textId="77777777" w:rsidR="006047CE" w:rsidRPr="00AE5E49" w:rsidRDefault="006047CE" w:rsidP="00AE5E49">
            <w:pPr>
              <w:pStyle w:val="NoSpacing"/>
              <w:rPr>
                <w:rFonts w:ascii="Arial" w:hAnsi="Arial" w:cs="Arial"/>
              </w:rPr>
            </w:pPr>
            <w:r w:rsidRPr="00AE5E49">
              <w:rPr>
                <w:rFonts w:ascii="Arial" w:hAnsi="Arial" w:cs="Arial"/>
              </w:rPr>
              <w:t>4 - Technical Design</w:t>
            </w:r>
          </w:p>
        </w:tc>
        <w:tc>
          <w:tcPr>
            <w:tcW w:w="1985" w:type="dxa"/>
            <w:vMerge/>
            <w:vAlign w:val="center"/>
          </w:tcPr>
          <w:p w14:paraId="388D8CEE" w14:textId="77777777" w:rsidR="006047CE" w:rsidRPr="00AE5E49" w:rsidRDefault="006047CE" w:rsidP="006047CE">
            <w:pPr>
              <w:pStyle w:val="NoSpacing"/>
              <w:jc w:val="right"/>
              <w:rPr>
                <w:rFonts w:ascii="Arial" w:hAnsi="Arial" w:cs="Arial"/>
              </w:rPr>
            </w:pPr>
          </w:p>
        </w:tc>
        <w:tc>
          <w:tcPr>
            <w:tcW w:w="1275" w:type="dxa"/>
          </w:tcPr>
          <w:p w14:paraId="296456B6" w14:textId="77777777" w:rsidR="006047CE" w:rsidRPr="00AE5E49" w:rsidRDefault="006047CE" w:rsidP="00AE5E49">
            <w:pPr>
              <w:pStyle w:val="NoSpacing"/>
              <w:rPr>
                <w:rFonts w:ascii="Arial" w:hAnsi="Arial" w:cs="Arial"/>
              </w:rPr>
            </w:pPr>
          </w:p>
        </w:tc>
        <w:tc>
          <w:tcPr>
            <w:tcW w:w="2410" w:type="dxa"/>
          </w:tcPr>
          <w:p w14:paraId="095F4C34" w14:textId="77777777" w:rsidR="006047CE" w:rsidRPr="00AE5E49" w:rsidRDefault="006047CE" w:rsidP="00AE5E49">
            <w:pPr>
              <w:pStyle w:val="NoSpacing"/>
              <w:rPr>
                <w:rFonts w:ascii="Arial" w:hAnsi="Arial" w:cs="Arial"/>
              </w:rPr>
            </w:pPr>
          </w:p>
        </w:tc>
        <w:tc>
          <w:tcPr>
            <w:tcW w:w="2268" w:type="dxa"/>
          </w:tcPr>
          <w:p w14:paraId="27FB1054" w14:textId="77777777" w:rsidR="006047CE" w:rsidRPr="00AE5E49" w:rsidRDefault="006047CE" w:rsidP="00AE5E49">
            <w:pPr>
              <w:pStyle w:val="NoSpacing"/>
              <w:rPr>
                <w:rFonts w:ascii="Arial" w:hAnsi="Arial" w:cs="Arial"/>
              </w:rPr>
            </w:pPr>
            <w:r w:rsidRPr="00AE5E49">
              <w:rPr>
                <w:rFonts w:ascii="Arial" w:hAnsi="Arial" w:cs="Arial"/>
              </w:rPr>
              <w:t>Principal Contractor</w:t>
            </w:r>
          </w:p>
        </w:tc>
      </w:tr>
      <w:tr w:rsidR="006047CE" w14:paraId="3D4360A2" w14:textId="77777777" w:rsidTr="00C063BC">
        <w:tc>
          <w:tcPr>
            <w:tcW w:w="1158" w:type="dxa"/>
            <w:vMerge/>
            <w:vAlign w:val="center"/>
          </w:tcPr>
          <w:p w14:paraId="65BA3954" w14:textId="77777777" w:rsidR="006047CE" w:rsidRPr="001E2A57" w:rsidRDefault="006047CE" w:rsidP="006047CE">
            <w:pPr>
              <w:pStyle w:val="NormalNumbered"/>
              <w:numPr>
                <w:ilvl w:val="0"/>
                <w:numId w:val="0"/>
              </w:numPr>
              <w:spacing w:after="0"/>
              <w:jc w:val="center"/>
              <w:rPr>
                <w:sz w:val="22"/>
                <w:szCs w:val="22"/>
              </w:rPr>
            </w:pPr>
            <w:permStart w:id="296823100" w:edGrp="everyone" w:colFirst="3" w:colLast="3"/>
            <w:permStart w:id="409429916" w:edGrp="everyone" w:colFirst="4" w:colLast="4"/>
            <w:permEnd w:id="627275350"/>
            <w:permEnd w:id="1488196347"/>
          </w:p>
        </w:tc>
        <w:tc>
          <w:tcPr>
            <w:tcW w:w="4512" w:type="dxa"/>
          </w:tcPr>
          <w:p w14:paraId="34363444" w14:textId="77777777" w:rsidR="006047CE" w:rsidRPr="00AE5E49" w:rsidRDefault="006047CE" w:rsidP="00AE5E49">
            <w:pPr>
              <w:pStyle w:val="NoSpacing"/>
              <w:rPr>
                <w:rFonts w:ascii="Arial" w:hAnsi="Arial" w:cs="Arial"/>
              </w:rPr>
            </w:pPr>
            <w:r w:rsidRPr="00AE5E49">
              <w:rPr>
                <w:rFonts w:ascii="Arial" w:hAnsi="Arial" w:cs="Arial"/>
              </w:rPr>
              <w:t>5 - Construction Phase</w:t>
            </w:r>
          </w:p>
        </w:tc>
        <w:tc>
          <w:tcPr>
            <w:tcW w:w="1985" w:type="dxa"/>
            <w:vMerge/>
            <w:vAlign w:val="center"/>
          </w:tcPr>
          <w:p w14:paraId="1E7FEBFF" w14:textId="77777777" w:rsidR="006047CE" w:rsidRPr="00AE5E49" w:rsidRDefault="006047CE" w:rsidP="006047CE">
            <w:pPr>
              <w:pStyle w:val="NoSpacing"/>
              <w:jc w:val="right"/>
              <w:rPr>
                <w:rFonts w:ascii="Arial" w:hAnsi="Arial" w:cs="Arial"/>
              </w:rPr>
            </w:pPr>
          </w:p>
        </w:tc>
        <w:tc>
          <w:tcPr>
            <w:tcW w:w="1275" w:type="dxa"/>
          </w:tcPr>
          <w:p w14:paraId="2C8D6091" w14:textId="77777777" w:rsidR="006047CE" w:rsidRPr="00AE5E49" w:rsidRDefault="006047CE" w:rsidP="00AE5E49">
            <w:pPr>
              <w:pStyle w:val="NoSpacing"/>
              <w:rPr>
                <w:rFonts w:ascii="Arial" w:hAnsi="Arial" w:cs="Arial"/>
              </w:rPr>
            </w:pPr>
          </w:p>
        </w:tc>
        <w:tc>
          <w:tcPr>
            <w:tcW w:w="2410" w:type="dxa"/>
          </w:tcPr>
          <w:p w14:paraId="46BE66BA" w14:textId="77777777" w:rsidR="006047CE" w:rsidRPr="00AE5E49" w:rsidRDefault="006047CE" w:rsidP="00AE5E49">
            <w:pPr>
              <w:pStyle w:val="NoSpacing"/>
              <w:rPr>
                <w:rFonts w:ascii="Arial" w:hAnsi="Arial" w:cs="Arial"/>
              </w:rPr>
            </w:pPr>
          </w:p>
        </w:tc>
        <w:tc>
          <w:tcPr>
            <w:tcW w:w="2268" w:type="dxa"/>
          </w:tcPr>
          <w:p w14:paraId="1177D56D" w14:textId="77777777" w:rsidR="006047CE" w:rsidRPr="00AE5E49" w:rsidRDefault="006047CE" w:rsidP="00AE5E49">
            <w:pPr>
              <w:pStyle w:val="NoSpacing"/>
              <w:rPr>
                <w:rFonts w:ascii="Arial" w:hAnsi="Arial" w:cs="Arial"/>
              </w:rPr>
            </w:pPr>
            <w:r w:rsidRPr="00AE5E49">
              <w:rPr>
                <w:rFonts w:ascii="Arial" w:hAnsi="Arial" w:cs="Arial"/>
              </w:rPr>
              <w:t>Principal Contractor</w:t>
            </w:r>
          </w:p>
        </w:tc>
      </w:tr>
      <w:tr w:rsidR="006047CE" w14:paraId="5795420F" w14:textId="77777777" w:rsidTr="00C063BC">
        <w:tc>
          <w:tcPr>
            <w:tcW w:w="1158" w:type="dxa"/>
            <w:vMerge w:val="restart"/>
            <w:vAlign w:val="center"/>
          </w:tcPr>
          <w:p w14:paraId="5CDEFCDE" w14:textId="77777777" w:rsidR="006047CE" w:rsidRPr="001E2A57" w:rsidRDefault="006047CE" w:rsidP="006047CE">
            <w:pPr>
              <w:pStyle w:val="NormalNumbered"/>
              <w:numPr>
                <w:ilvl w:val="0"/>
                <w:numId w:val="0"/>
              </w:numPr>
              <w:spacing w:after="0"/>
              <w:jc w:val="center"/>
              <w:rPr>
                <w:sz w:val="22"/>
                <w:szCs w:val="22"/>
              </w:rPr>
            </w:pPr>
            <w:permStart w:id="2141875290" w:edGrp="everyone" w:colFirst="3" w:colLast="3"/>
            <w:permStart w:id="1461938261" w:edGrp="everyone" w:colFirst="4" w:colLast="4"/>
            <w:permEnd w:id="296823100"/>
            <w:permEnd w:id="409429916"/>
            <w:r>
              <w:rPr>
                <w:sz w:val="22"/>
                <w:szCs w:val="22"/>
              </w:rPr>
              <w:t>Band C</w:t>
            </w:r>
          </w:p>
        </w:tc>
        <w:tc>
          <w:tcPr>
            <w:tcW w:w="4512" w:type="dxa"/>
          </w:tcPr>
          <w:p w14:paraId="7197BE91" w14:textId="77777777" w:rsidR="006047CE" w:rsidRPr="001E2A57" w:rsidRDefault="006047CE" w:rsidP="00AE5E49">
            <w:pPr>
              <w:pStyle w:val="NoSpacing"/>
              <w:rPr>
                <w:rFonts w:ascii="Arial" w:hAnsi="Arial" w:cs="Arial"/>
              </w:rPr>
            </w:pPr>
            <w:r w:rsidRPr="001E2A57">
              <w:rPr>
                <w:rFonts w:ascii="Arial" w:hAnsi="Arial" w:cs="Arial"/>
              </w:rPr>
              <w:t>1 - Preparation</w:t>
            </w:r>
          </w:p>
        </w:tc>
        <w:tc>
          <w:tcPr>
            <w:tcW w:w="1985" w:type="dxa"/>
            <w:vMerge w:val="restart"/>
            <w:vAlign w:val="center"/>
          </w:tcPr>
          <w:p w14:paraId="6576AC6C" w14:textId="65604F1A" w:rsidR="006047CE" w:rsidRPr="001E2A57" w:rsidRDefault="006047CE" w:rsidP="006047CE">
            <w:pPr>
              <w:pStyle w:val="NormalNumbered"/>
              <w:numPr>
                <w:ilvl w:val="0"/>
                <w:numId w:val="0"/>
              </w:numPr>
              <w:spacing w:after="0"/>
              <w:jc w:val="right"/>
              <w:rPr>
                <w:sz w:val="22"/>
                <w:szCs w:val="22"/>
              </w:rPr>
            </w:pPr>
            <w:r>
              <w:rPr>
                <w:sz w:val="22"/>
                <w:szCs w:val="22"/>
              </w:rPr>
              <w:t>£</w:t>
            </w:r>
            <w:r w:rsidR="005852C8">
              <w:rPr>
                <w:sz w:val="22"/>
                <w:szCs w:val="22"/>
              </w:rPr>
              <w:t>5,46</w:t>
            </w:r>
            <w:r w:rsidR="002321F3">
              <w:rPr>
                <w:sz w:val="22"/>
                <w:szCs w:val="22"/>
              </w:rPr>
              <w:t>0</w:t>
            </w:r>
            <w:r>
              <w:rPr>
                <w:sz w:val="22"/>
                <w:szCs w:val="22"/>
              </w:rPr>
              <w:t>,000</w:t>
            </w:r>
          </w:p>
        </w:tc>
        <w:tc>
          <w:tcPr>
            <w:tcW w:w="1275" w:type="dxa"/>
          </w:tcPr>
          <w:p w14:paraId="14C18CDE" w14:textId="77777777" w:rsidR="006047CE" w:rsidRPr="001E2A57" w:rsidRDefault="006047CE" w:rsidP="00AE5E49">
            <w:pPr>
              <w:pStyle w:val="NormalNumbered"/>
              <w:numPr>
                <w:ilvl w:val="0"/>
                <w:numId w:val="0"/>
              </w:numPr>
              <w:spacing w:after="0"/>
              <w:rPr>
                <w:sz w:val="22"/>
                <w:szCs w:val="22"/>
              </w:rPr>
            </w:pPr>
          </w:p>
        </w:tc>
        <w:tc>
          <w:tcPr>
            <w:tcW w:w="2410" w:type="dxa"/>
          </w:tcPr>
          <w:p w14:paraId="6045EE1F" w14:textId="77777777" w:rsidR="006047CE" w:rsidRPr="001E2A57" w:rsidRDefault="006047CE" w:rsidP="00AE5E49">
            <w:pPr>
              <w:pStyle w:val="NormalNumbered"/>
              <w:numPr>
                <w:ilvl w:val="0"/>
                <w:numId w:val="0"/>
              </w:numPr>
              <w:spacing w:after="0"/>
              <w:rPr>
                <w:sz w:val="22"/>
                <w:szCs w:val="22"/>
              </w:rPr>
            </w:pPr>
          </w:p>
        </w:tc>
        <w:tc>
          <w:tcPr>
            <w:tcW w:w="2268" w:type="dxa"/>
          </w:tcPr>
          <w:p w14:paraId="75CD146B" w14:textId="77777777" w:rsidR="006047CE" w:rsidRPr="001E2A57" w:rsidRDefault="006047CE" w:rsidP="00AE5E49">
            <w:pPr>
              <w:pStyle w:val="NoSpacing"/>
              <w:rPr>
                <w:rFonts w:ascii="Arial" w:hAnsi="Arial" w:cs="Arial"/>
              </w:rPr>
            </w:pPr>
            <w:r w:rsidRPr="001E2A57">
              <w:rPr>
                <w:rFonts w:ascii="Arial" w:hAnsi="Arial" w:cs="Arial"/>
              </w:rPr>
              <w:t xml:space="preserve">Employer/Client </w:t>
            </w:r>
          </w:p>
        </w:tc>
      </w:tr>
      <w:tr w:rsidR="006047CE" w14:paraId="16781145" w14:textId="77777777" w:rsidTr="00C063BC">
        <w:tc>
          <w:tcPr>
            <w:tcW w:w="1158" w:type="dxa"/>
            <w:vMerge/>
            <w:vAlign w:val="center"/>
          </w:tcPr>
          <w:p w14:paraId="14141697" w14:textId="77777777" w:rsidR="006047CE" w:rsidRPr="001E2A57" w:rsidRDefault="006047CE" w:rsidP="006047CE">
            <w:pPr>
              <w:pStyle w:val="NormalNumbered"/>
              <w:numPr>
                <w:ilvl w:val="0"/>
                <w:numId w:val="0"/>
              </w:numPr>
              <w:spacing w:after="0"/>
              <w:jc w:val="center"/>
              <w:rPr>
                <w:sz w:val="22"/>
                <w:szCs w:val="22"/>
              </w:rPr>
            </w:pPr>
            <w:permStart w:id="1902454585" w:edGrp="everyone" w:colFirst="3" w:colLast="3"/>
            <w:permStart w:id="2138731640" w:edGrp="everyone" w:colFirst="4" w:colLast="4"/>
            <w:permEnd w:id="2141875290"/>
            <w:permEnd w:id="1461938261"/>
          </w:p>
        </w:tc>
        <w:tc>
          <w:tcPr>
            <w:tcW w:w="4512" w:type="dxa"/>
          </w:tcPr>
          <w:p w14:paraId="61B349DD" w14:textId="77777777" w:rsidR="006047CE" w:rsidRPr="001E2A57" w:rsidRDefault="006047CE" w:rsidP="00AE5E49">
            <w:pPr>
              <w:pStyle w:val="NoSpacing"/>
              <w:rPr>
                <w:rFonts w:ascii="Arial" w:hAnsi="Arial" w:cs="Arial"/>
              </w:rPr>
            </w:pPr>
            <w:r w:rsidRPr="001E2A57">
              <w:rPr>
                <w:rFonts w:ascii="Arial" w:hAnsi="Arial" w:cs="Arial"/>
              </w:rPr>
              <w:t>2 - Concept Design</w:t>
            </w:r>
          </w:p>
        </w:tc>
        <w:tc>
          <w:tcPr>
            <w:tcW w:w="1985" w:type="dxa"/>
            <w:vMerge/>
            <w:vAlign w:val="center"/>
          </w:tcPr>
          <w:p w14:paraId="3625872A" w14:textId="77777777" w:rsidR="006047CE" w:rsidRPr="001E2A57" w:rsidRDefault="006047CE" w:rsidP="006047CE">
            <w:pPr>
              <w:pStyle w:val="NormalNumbered"/>
              <w:numPr>
                <w:ilvl w:val="0"/>
                <w:numId w:val="0"/>
              </w:numPr>
              <w:spacing w:after="0"/>
              <w:jc w:val="right"/>
              <w:rPr>
                <w:sz w:val="22"/>
                <w:szCs w:val="22"/>
              </w:rPr>
            </w:pPr>
          </w:p>
        </w:tc>
        <w:tc>
          <w:tcPr>
            <w:tcW w:w="1275" w:type="dxa"/>
          </w:tcPr>
          <w:p w14:paraId="58BF34F7" w14:textId="77777777" w:rsidR="006047CE" w:rsidRPr="001E2A57" w:rsidRDefault="006047CE" w:rsidP="00AE5E49">
            <w:pPr>
              <w:pStyle w:val="NormalNumbered"/>
              <w:numPr>
                <w:ilvl w:val="0"/>
                <w:numId w:val="0"/>
              </w:numPr>
              <w:spacing w:after="0"/>
              <w:rPr>
                <w:sz w:val="22"/>
                <w:szCs w:val="22"/>
              </w:rPr>
            </w:pPr>
          </w:p>
        </w:tc>
        <w:tc>
          <w:tcPr>
            <w:tcW w:w="2410" w:type="dxa"/>
          </w:tcPr>
          <w:p w14:paraId="3A5FD859" w14:textId="77777777" w:rsidR="006047CE" w:rsidRPr="001E2A57" w:rsidRDefault="006047CE" w:rsidP="00AE5E49">
            <w:pPr>
              <w:pStyle w:val="NormalNumbered"/>
              <w:numPr>
                <w:ilvl w:val="0"/>
                <w:numId w:val="0"/>
              </w:numPr>
              <w:spacing w:after="0"/>
              <w:rPr>
                <w:sz w:val="22"/>
                <w:szCs w:val="22"/>
              </w:rPr>
            </w:pPr>
          </w:p>
        </w:tc>
        <w:tc>
          <w:tcPr>
            <w:tcW w:w="2268" w:type="dxa"/>
          </w:tcPr>
          <w:p w14:paraId="09FBA866" w14:textId="77777777" w:rsidR="006047CE" w:rsidRPr="001E2A57" w:rsidRDefault="006047CE" w:rsidP="00AE5E49">
            <w:pPr>
              <w:pStyle w:val="NoSpacing"/>
              <w:rPr>
                <w:rFonts w:ascii="Arial" w:hAnsi="Arial" w:cs="Arial"/>
              </w:rPr>
            </w:pPr>
            <w:r w:rsidRPr="001E2A57">
              <w:rPr>
                <w:rFonts w:ascii="Arial" w:hAnsi="Arial" w:cs="Arial"/>
              </w:rPr>
              <w:t>Employer/Client</w:t>
            </w:r>
          </w:p>
        </w:tc>
      </w:tr>
      <w:tr w:rsidR="006047CE" w14:paraId="1F975991" w14:textId="77777777" w:rsidTr="00C063BC">
        <w:tc>
          <w:tcPr>
            <w:tcW w:w="1158" w:type="dxa"/>
            <w:vMerge/>
            <w:vAlign w:val="center"/>
          </w:tcPr>
          <w:p w14:paraId="173B5118" w14:textId="77777777" w:rsidR="006047CE" w:rsidRPr="001E2A57" w:rsidRDefault="006047CE" w:rsidP="006047CE">
            <w:pPr>
              <w:pStyle w:val="NormalNumbered"/>
              <w:numPr>
                <w:ilvl w:val="0"/>
                <w:numId w:val="0"/>
              </w:numPr>
              <w:spacing w:after="0"/>
              <w:jc w:val="center"/>
              <w:rPr>
                <w:sz w:val="22"/>
                <w:szCs w:val="22"/>
              </w:rPr>
            </w:pPr>
            <w:permStart w:id="463489986" w:edGrp="everyone" w:colFirst="3" w:colLast="3"/>
            <w:permStart w:id="340819122" w:edGrp="everyone" w:colFirst="4" w:colLast="4"/>
            <w:permEnd w:id="1902454585"/>
            <w:permEnd w:id="2138731640"/>
          </w:p>
        </w:tc>
        <w:tc>
          <w:tcPr>
            <w:tcW w:w="4512" w:type="dxa"/>
          </w:tcPr>
          <w:p w14:paraId="59A2D511" w14:textId="77777777" w:rsidR="006047CE" w:rsidRPr="001E2A57" w:rsidRDefault="006047CE" w:rsidP="00AE5E49">
            <w:pPr>
              <w:pStyle w:val="NoSpacing"/>
              <w:rPr>
                <w:rFonts w:ascii="Arial" w:hAnsi="Arial" w:cs="Arial"/>
              </w:rPr>
            </w:pPr>
            <w:r w:rsidRPr="001E2A57">
              <w:rPr>
                <w:rFonts w:ascii="Arial" w:hAnsi="Arial" w:cs="Arial"/>
              </w:rPr>
              <w:t>3 - Develop Design to Planning Application</w:t>
            </w:r>
          </w:p>
        </w:tc>
        <w:tc>
          <w:tcPr>
            <w:tcW w:w="1985" w:type="dxa"/>
            <w:vMerge/>
            <w:vAlign w:val="center"/>
          </w:tcPr>
          <w:p w14:paraId="56D4D4BA" w14:textId="77777777" w:rsidR="006047CE" w:rsidRPr="001E2A57" w:rsidRDefault="006047CE" w:rsidP="006047CE">
            <w:pPr>
              <w:pStyle w:val="NormalNumbered"/>
              <w:numPr>
                <w:ilvl w:val="0"/>
                <w:numId w:val="0"/>
              </w:numPr>
              <w:spacing w:after="0"/>
              <w:jc w:val="right"/>
              <w:rPr>
                <w:sz w:val="22"/>
                <w:szCs w:val="22"/>
              </w:rPr>
            </w:pPr>
          </w:p>
        </w:tc>
        <w:tc>
          <w:tcPr>
            <w:tcW w:w="1275" w:type="dxa"/>
          </w:tcPr>
          <w:p w14:paraId="3DF1BE75" w14:textId="77777777" w:rsidR="006047CE" w:rsidRPr="001E2A57" w:rsidRDefault="006047CE" w:rsidP="00AE5E49">
            <w:pPr>
              <w:pStyle w:val="NormalNumbered"/>
              <w:numPr>
                <w:ilvl w:val="0"/>
                <w:numId w:val="0"/>
              </w:numPr>
              <w:spacing w:after="0"/>
              <w:rPr>
                <w:sz w:val="22"/>
                <w:szCs w:val="22"/>
              </w:rPr>
            </w:pPr>
          </w:p>
        </w:tc>
        <w:tc>
          <w:tcPr>
            <w:tcW w:w="2410" w:type="dxa"/>
          </w:tcPr>
          <w:p w14:paraId="7E247501" w14:textId="77777777" w:rsidR="006047CE" w:rsidRPr="001E2A57" w:rsidRDefault="006047CE" w:rsidP="00AE5E49">
            <w:pPr>
              <w:pStyle w:val="NormalNumbered"/>
              <w:numPr>
                <w:ilvl w:val="0"/>
                <w:numId w:val="0"/>
              </w:numPr>
              <w:spacing w:after="0"/>
              <w:rPr>
                <w:sz w:val="22"/>
                <w:szCs w:val="22"/>
              </w:rPr>
            </w:pPr>
          </w:p>
        </w:tc>
        <w:tc>
          <w:tcPr>
            <w:tcW w:w="2268" w:type="dxa"/>
          </w:tcPr>
          <w:p w14:paraId="57A993C9" w14:textId="77777777" w:rsidR="006047CE" w:rsidRPr="001E2A57" w:rsidRDefault="006047CE" w:rsidP="00AE5E49">
            <w:pPr>
              <w:pStyle w:val="NoSpacing"/>
              <w:rPr>
                <w:rFonts w:ascii="Arial" w:hAnsi="Arial" w:cs="Arial"/>
              </w:rPr>
            </w:pPr>
            <w:r w:rsidRPr="001E2A57">
              <w:rPr>
                <w:rFonts w:ascii="Arial" w:hAnsi="Arial" w:cs="Arial"/>
              </w:rPr>
              <w:t>Employer/Client</w:t>
            </w:r>
          </w:p>
        </w:tc>
      </w:tr>
      <w:tr w:rsidR="006047CE" w14:paraId="1F119ACE" w14:textId="77777777" w:rsidTr="00C063BC">
        <w:tc>
          <w:tcPr>
            <w:tcW w:w="1158" w:type="dxa"/>
            <w:vMerge/>
            <w:vAlign w:val="center"/>
          </w:tcPr>
          <w:p w14:paraId="0C53D776" w14:textId="77777777" w:rsidR="006047CE" w:rsidRPr="001E2A57" w:rsidRDefault="006047CE" w:rsidP="006047CE">
            <w:pPr>
              <w:pStyle w:val="NormalNumbered"/>
              <w:numPr>
                <w:ilvl w:val="0"/>
                <w:numId w:val="0"/>
              </w:numPr>
              <w:spacing w:after="0"/>
              <w:jc w:val="center"/>
              <w:rPr>
                <w:sz w:val="22"/>
                <w:szCs w:val="22"/>
              </w:rPr>
            </w:pPr>
            <w:permStart w:id="943749432" w:edGrp="everyone" w:colFirst="3" w:colLast="3"/>
            <w:permStart w:id="1949183371" w:edGrp="everyone" w:colFirst="4" w:colLast="4"/>
            <w:permEnd w:id="463489986"/>
            <w:permEnd w:id="340819122"/>
          </w:p>
        </w:tc>
        <w:tc>
          <w:tcPr>
            <w:tcW w:w="4512" w:type="dxa"/>
          </w:tcPr>
          <w:p w14:paraId="077D7DCC" w14:textId="77777777" w:rsidR="006047CE" w:rsidRPr="00AE5E49" w:rsidRDefault="006047CE" w:rsidP="00AE5E49">
            <w:pPr>
              <w:pStyle w:val="NoSpacing"/>
              <w:rPr>
                <w:rFonts w:ascii="Arial" w:hAnsi="Arial" w:cs="Arial"/>
              </w:rPr>
            </w:pPr>
            <w:r w:rsidRPr="00AE5E49">
              <w:rPr>
                <w:rFonts w:ascii="Arial" w:hAnsi="Arial" w:cs="Arial"/>
              </w:rPr>
              <w:t>4 - Technical Design</w:t>
            </w:r>
          </w:p>
        </w:tc>
        <w:tc>
          <w:tcPr>
            <w:tcW w:w="1985" w:type="dxa"/>
            <w:vMerge/>
            <w:vAlign w:val="center"/>
          </w:tcPr>
          <w:p w14:paraId="744FA9DD" w14:textId="77777777" w:rsidR="006047CE" w:rsidRPr="00AE5E49" w:rsidRDefault="006047CE" w:rsidP="006047CE">
            <w:pPr>
              <w:pStyle w:val="NoSpacing"/>
              <w:jc w:val="right"/>
              <w:rPr>
                <w:rFonts w:ascii="Arial" w:hAnsi="Arial" w:cs="Arial"/>
              </w:rPr>
            </w:pPr>
          </w:p>
        </w:tc>
        <w:tc>
          <w:tcPr>
            <w:tcW w:w="1275" w:type="dxa"/>
          </w:tcPr>
          <w:p w14:paraId="2F346A50" w14:textId="77777777" w:rsidR="006047CE" w:rsidRPr="00AE5E49" w:rsidRDefault="006047CE" w:rsidP="00AE5E49">
            <w:pPr>
              <w:pStyle w:val="NoSpacing"/>
              <w:rPr>
                <w:rFonts w:ascii="Arial" w:hAnsi="Arial" w:cs="Arial"/>
              </w:rPr>
            </w:pPr>
          </w:p>
        </w:tc>
        <w:tc>
          <w:tcPr>
            <w:tcW w:w="2410" w:type="dxa"/>
          </w:tcPr>
          <w:p w14:paraId="08DF4F9D" w14:textId="77777777" w:rsidR="006047CE" w:rsidRPr="00AE5E49" w:rsidRDefault="006047CE" w:rsidP="00AE5E49">
            <w:pPr>
              <w:pStyle w:val="NoSpacing"/>
              <w:rPr>
                <w:rFonts w:ascii="Arial" w:hAnsi="Arial" w:cs="Arial"/>
              </w:rPr>
            </w:pPr>
          </w:p>
        </w:tc>
        <w:tc>
          <w:tcPr>
            <w:tcW w:w="2268" w:type="dxa"/>
          </w:tcPr>
          <w:p w14:paraId="79FDF79F" w14:textId="77777777" w:rsidR="006047CE" w:rsidRPr="00AE5E49" w:rsidRDefault="006047CE" w:rsidP="00AE5E49">
            <w:pPr>
              <w:pStyle w:val="NoSpacing"/>
              <w:rPr>
                <w:rFonts w:ascii="Arial" w:hAnsi="Arial" w:cs="Arial"/>
              </w:rPr>
            </w:pPr>
            <w:r w:rsidRPr="00AE5E49">
              <w:rPr>
                <w:rFonts w:ascii="Arial" w:hAnsi="Arial" w:cs="Arial"/>
              </w:rPr>
              <w:t>Principal Contractor</w:t>
            </w:r>
          </w:p>
        </w:tc>
      </w:tr>
      <w:tr w:rsidR="006047CE" w14:paraId="235C89B3" w14:textId="77777777" w:rsidTr="00C063BC">
        <w:tc>
          <w:tcPr>
            <w:tcW w:w="1158" w:type="dxa"/>
            <w:vMerge/>
            <w:vAlign w:val="center"/>
          </w:tcPr>
          <w:p w14:paraId="016C970C" w14:textId="77777777" w:rsidR="006047CE" w:rsidRPr="001E2A57" w:rsidRDefault="006047CE" w:rsidP="006047CE">
            <w:pPr>
              <w:pStyle w:val="NormalNumbered"/>
              <w:numPr>
                <w:ilvl w:val="0"/>
                <w:numId w:val="0"/>
              </w:numPr>
              <w:spacing w:after="0"/>
              <w:jc w:val="center"/>
              <w:rPr>
                <w:sz w:val="22"/>
                <w:szCs w:val="22"/>
              </w:rPr>
            </w:pPr>
            <w:permStart w:id="1562858126" w:edGrp="everyone" w:colFirst="3" w:colLast="3"/>
            <w:permStart w:id="350118375" w:edGrp="everyone" w:colFirst="4" w:colLast="4"/>
            <w:permEnd w:id="943749432"/>
            <w:permEnd w:id="1949183371"/>
          </w:p>
        </w:tc>
        <w:tc>
          <w:tcPr>
            <w:tcW w:w="4512" w:type="dxa"/>
          </w:tcPr>
          <w:p w14:paraId="3DEB6267" w14:textId="77777777" w:rsidR="006047CE" w:rsidRPr="00AE5E49" w:rsidRDefault="006047CE" w:rsidP="00AE5E49">
            <w:pPr>
              <w:pStyle w:val="NoSpacing"/>
              <w:rPr>
                <w:rFonts w:ascii="Arial" w:hAnsi="Arial" w:cs="Arial"/>
              </w:rPr>
            </w:pPr>
            <w:r w:rsidRPr="00AE5E49">
              <w:rPr>
                <w:rFonts w:ascii="Arial" w:hAnsi="Arial" w:cs="Arial"/>
              </w:rPr>
              <w:t>5 - Construction Phase</w:t>
            </w:r>
          </w:p>
        </w:tc>
        <w:tc>
          <w:tcPr>
            <w:tcW w:w="1985" w:type="dxa"/>
            <w:vMerge/>
            <w:vAlign w:val="center"/>
          </w:tcPr>
          <w:p w14:paraId="0A2AE85B" w14:textId="77777777" w:rsidR="006047CE" w:rsidRPr="00AE5E49" w:rsidRDefault="006047CE" w:rsidP="006047CE">
            <w:pPr>
              <w:pStyle w:val="NoSpacing"/>
              <w:jc w:val="right"/>
              <w:rPr>
                <w:rFonts w:ascii="Arial" w:hAnsi="Arial" w:cs="Arial"/>
              </w:rPr>
            </w:pPr>
          </w:p>
        </w:tc>
        <w:tc>
          <w:tcPr>
            <w:tcW w:w="1275" w:type="dxa"/>
          </w:tcPr>
          <w:p w14:paraId="2B20AF52" w14:textId="77777777" w:rsidR="006047CE" w:rsidRPr="00AE5E49" w:rsidRDefault="006047CE" w:rsidP="00AE5E49">
            <w:pPr>
              <w:pStyle w:val="NoSpacing"/>
              <w:rPr>
                <w:rFonts w:ascii="Arial" w:hAnsi="Arial" w:cs="Arial"/>
              </w:rPr>
            </w:pPr>
          </w:p>
        </w:tc>
        <w:tc>
          <w:tcPr>
            <w:tcW w:w="2410" w:type="dxa"/>
          </w:tcPr>
          <w:p w14:paraId="1FF2A27A" w14:textId="77777777" w:rsidR="006047CE" w:rsidRPr="00AE5E49" w:rsidRDefault="006047CE" w:rsidP="00AE5E49">
            <w:pPr>
              <w:pStyle w:val="NoSpacing"/>
              <w:rPr>
                <w:rFonts w:ascii="Arial" w:hAnsi="Arial" w:cs="Arial"/>
              </w:rPr>
            </w:pPr>
          </w:p>
        </w:tc>
        <w:tc>
          <w:tcPr>
            <w:tcW w:w="2268" w:type="dxa"/>
          </w:tcPr>
          <w:p w14:paraId="3A4FD2F3" w14:textId="77777777" w:rsidR="006047CE" w:rsidRPr="00AE5E49" w:rsidRDefault="006047CE" w:rsidP="00AE5E49">
            <w:pPr>
              <w:pStyle w:val="NoSpacing"/>
              <w:rPr>
                <w:rFonts w:ascii="Arial" w:hAnsi="Arial" w:cs="Arial"/>
              </w:rPr>
            </w:pPr>
            <w:r w:rsidRPr="00AE5E49">
              <w:rPr>
                <w:rFonts w:ascii="Arial" w:hAnsi="Arial" w:cs="Arial"/>
              </w:rPr>
              <w:t>Principal Contractor</w:t>
            </w:r>
          </w:p>
        </w:tc>
      </w:tr>
      <w:tr w:rsidR="006047CE" w14:paraId="60C63D67" w14:textId="77777777" w:rsidTr="00C063BC">
        <w:tc>
          <w:tcPr>
            <w:tcW w:w="1158" w:type="dxa"/>
            <w:vMerge w:val="restart"/>
            <w:vAlign w:val="center"/>
          </w:tcPr>
          <w:p w14:paraId="301B4E34" w14:textId="77777777" w:rsidR="006047CE" w:rsidRPr="001E2A57" w:rsidRDefault="006047CE" w:rsidP="006047CE">
            <w:pPr>
              <w:pStyle w:val="NormalNumbered"/>
              <w:numPr>
                <w:ilvl w:val="0"/>
                <w:numId w:val="0"/>
              </w:numPr>
              <w:spacing w:after="0"/>
              <w:jc w:val="center"/>
              <w:rPr>
                <w:sz w:val="22"/>
                <w:szCs w:val="22"/>
              </w:rPr>
            </w:pPr>
            <w:permStart w:id="1214990085" w:edGrp="everyone" w:colFirst="3" w:colLast="3"/>
            <w:permStart w:id="1974167568" w:edGrp="everyone" w:colFirst="4" w:colLast="4"/>
            <w:permEnd w:id="1562858126"/>
            <w:permEnd w:id="350118375"/>
            <w:r>
              <w:rPr>
                <w:sz w:val="22"/>
                <w:szCs w:val="22"/>
              </w:rPr>
              <w:t>Band D</w:t>
            </w:r>
          </w:p>
        </w:tc>
        <w:tc>
          <w:tcPr>
            <w:tcW w:w="4512" w:type="dxa"/>
          </w:tcPr>
          <w:p w14:paraId="2293E0E2" w14:textId="77777777" w:rsidR="006047CE" w:rsidRPr="001E2A57" w:rsidRDefault="006047CE" w:rsidP="00AE5E49">
            <w:pPr>
              <w:pStyle w:val="NoSpacing"/>
              <w:rPr>
                <w:rFonts w:ascii="Arial" w:hAnsi="Arial" w:cs="Arial"/>
              </w:rPr>
            </w:pPr>
            <w:r w:rsidRPr="001E2A57">
              <w:rPr>
                <w:rFonts w:ascii="Arial" w:hAnsi="Arial" w:cs="Arial"/>
              </w:rPr>
              <w:t>1 - Preparation</w:t>
            </w:r>
          </w:p>
        </w:tc>
        <w:tc>
          <w:tcPr>
            <w:tcW w:w="1985" w:type="dxa"/>
            <w:vMerge w:val="restart"/>
            <w:vAlign w:val="center"/>
          </w:tcPr>
          <w:p w14:paraId="1E26F63A" w14:textId="0EE94355" w:rsidR="006047CE" w:rsidRPr="00C063BC" w:rsidRDefault="006047CE" w:rsidP="006047CE">
            <w:pPr>
              <w:pStyle w:val="NormalNumbered"/>
              <w:numPr>
                <w:ilvl w:val="0"/>
                <w:numId w:val="0"/>
              </w:numPr>
              <w:spacing w:after="0"/>
              <w:jc w:val="right"/>
              <w:rPr>
                <w:sz w:val="22"/>
                <w:szCs w:val="22"/>
              </w:rPr>
            </w:pPr>
            <w:r w:rsidRPr="00C063BC">
              <w:rPr>
                <w:sz w:val="22"/>
                <w:szCs w:val="22"/>
              </w:rPr>
              <w:t>£</w:t>
            </w:r>
            <w:r w:rsidR="005852C8">
              <w:rPr>
                <w:sz w:val="22"/>
                <w:szCs w:val="22"/>
              </w:rPr>
              <w:t>6,24</w:t>
            </w:r>
            <w:r w:rsidR="002321F3" w:rsidRPr="00C063BC">
              <w:rPr>
                <w:sz w:val="22"/>
                <w:szCs w:val="22"/>
              </w:rPr>
              <w:t>0,000</w:t>
            </w:r>
          </w:p>
        </w:tc>
        <w:tc>
          <w:tcPr>
            <w:tcW w:w="1275" w:type="dxa"/>
          </w:tcPr>
          <w:p w14:paraId="57C0C46B" w14:textId="77777777" w:rsidR="006047CE" w:rsidRPr="001E2A57" w:rsidRDefault="006047CE" w:rsidP="00AE5E49">
            <w:pPr>
              <w:pStyle w:val="NormalNumbered"/>
              <w:numPr>
                <w:ilvl w:val="0"/>
                <w:numId w:val="0"/>
              </w:numPr>
              <w:spacing w:after="0"/>
              <w:rPr>
                <w:sz w:val="22"/>
                <w:szCs w:val="22"/>
              </w:rPr>
            </w:pPr>
          </w:p>
        </w:tc>
        <w:tc>
          <w:tcPr>
            <w:tcW w:w="2410" w:type="dxa"/>
          </w:tcPr>
          <w:p w14:paraId="193C234D" w14:textId="77777777" w:rsidR="006047CE" w:rsidRPr="001E2A57" w:rsidRDefault="006047CE" w:rsidP="00AE5E49">
            <w:pPr>
              <w:pStyle w:val="NormalNumbered"/>
              <w:numPr>
                <w:ilvl w:val="0"/>
                <w:numId w:val="0"/>
              </w:numPr>
              <w:spacing w:after="0"/>
              <w:rPr>
                <w:sz w:val="22"/>
                <w:szCs w:val="22"/>
              </w:rPr>
            </w:pPr>
          </w:p>
        </w:tc>
        <w:tc>
          <w:tcPr>
            <w:tcW w:w="2268" w:type="dxa"/>
          </w:tcPr>
          <w:p w14:paraId="33230010" w14:textId="77777777" w:rsidR="006047CE" w:rsidRPr="001E2A57" w:rsidRDefault="006047CE" w:rsidP="00AE5E49">
            <w:pPr>
              <w:pStyle w:val="NoSpacing"/>
              <w:rPr>
                <w:rFonts w:ascii="Arial" w:hAnsi="Arial" w:cs="Arial"/>
              </w:rPr>
            </w:pPr>
            <w:r w:rsidRPr="001E2A57">
              <w:rPr>
                <w:rFonts w:ascii="Arial" w:hAnsi="Arial" w:cs="Arial"/>
              </w:rPr>
              <w:t xml:space="preserve">Employer/Client </w:t>
            </w:r>
          </w:p>
        </w:tc>
      </w:tr>
      <w:tr w:rsidR="006047CE" w14:paraId="6F2A36A1" w14:textId="77777777" w:rsidTr="00C063BC">
        <w:tc>
          <w:tcPr>
            <w:tcW w:w="1158" w:type="dxa"/>
            <w:vMerge/>
          </w:tcPr>
          <w:p w14:paraId="302E7F39" w14:textId="77777777" w:rsidR="006047CE" w:rsidRPr="001E2A57" w:rsidRDefault="006047CE" w:rsidP="00AE5E49">
            <w:pPr>
              <w:pStyle w:val="NormalNumbered"/>
              <w:numPr>
                <w:ilvl w:val="0"/>
                <w:numId w:val="0"/>
              </w:numPr>
              <w:spacing w:after="0"/>
              <w:rPr>
                <w:sz w:val="22"/>
                <w:szCs w:val="22"/>
              </w:rPr>
            </w:pPr>
            <w:permStart w:id="1185378800" w:edGrp="everyone" w:colFirst="3" w:colLast="3"/>
            <w:permStart w:id="1968124139" w:edGrp="everyone" w:colFirst="4" w:colLast="4"/>
            <w:permEnd w:id="1214990085"/>
            <w:permEnd w:id="1974167568"/>
          </w:p>
        </w:tc>
        <w:tc>
          <w:tcPr>
            <w:tcW w:w="4512" w:type="dxa"/>
          </w:tcPr>
          <w:p w14:paraId="02D36947" w14:textId="77777777" w:rsidR="006047CE" w:rsidRPr="001E2A57" w:rsidRDefault="006047CE" w:rsidP="00AE5E49">
            <w:pPr>
              <w:pStyle w:val="NoSpacing"/>
              <w:rPr>
                <w:rFonts w:ascii="Arial" w:hAnsi="Arial" w:cs="Arial"/>
              </w:rPr>
            </w:pPr>
            <w:r w:rsidRPr="001E2A57">
              <w:rPr>
                <w:rFonts w:ascii="Arial" w:hAnsi="Arial" w:cs="Arial"/>
              </w:rPr>
              <w:t>2 - Concept Design</w:t>
            </w:r>
          </w:p>
        </w:tc>
        <w:tc>
          <w:tcPr>
            <w:tcW w:w="1985" w:type="dxa"/>
            <w:vMerge/>
          </w:tcPr>
          <w:p w14:paraId="037A8BC8" w14:textId="77777777" w:rsidR="006047CE" w:rsidRPr="001E2A57" w:rsidRDefault="006047CE" w:rsidP="00AE5E49">
            <w:pPr>
              <w:pStyle w:val="NormalNumbered"/>
              <w:numPr>
                <w:ilvl w:val="0"/>
                <w:numId w:val="0"/>
              </w:numPr>
              <w:spacing w:after="0"/>
              <w:rPr>
                <w:sz w:val="22"/>
                <w:szCs w:val="22"/>
              </w:rPr>
            </w:pPr>
          </w:p>
        </w:tc>
        <w:tc>
          <w:tcPr>
            <w:tcW w:w="1275" w:type="dxa"/>
          </w:tcPr>
          <w:p w14:paraId="0F5139F9" w14:textId="77777777" w:rsidR="006047CE" w:rsidRPr="001E2A57" w:rsidRDefault="006047CE" w:rsidP="00AE5E49">
            <w:pPr>
              <w:pStyle w:val="NormalNumbered"/>
              <w:numPr>
                <w:ilvl w:val="0"/>
                <w:numId w:val="0"/>
              </w:numPr>
              <w:spacing w:after="0"/>
              <w:rPr>
                <w:sz w:val="22"/>
                <w:szCs w:val="22"/>
              </w:rPr>
            </w:pPr>
          </w:p>
        </w:tc>
        <w:tc>
          <w:tcPr>
            <w:tcW w:w="2410" w:type="dxa"/>
          </w:tcPr>
          <w:p w14:paraId="3A29C669" w14:textId="77777777" w:rsidR="006047CE" w:rsidRPr="001E2A57" w:rsidRDefault="006047CE" w:rsidP="00AE5E49">
            <w:pPr>
              <w:pStyle w:val="NormalNumbered"/>
              <w:numPr>
                <w:ilvl w:val="0"/>
                <w:numId w:val="0"/>
              </w:numPr>
              <w:spacing w:after="0"/>
              <w:rPr>
                <w:sz w:val="22"/>
                <w:szCs w:val="22"/>
              </w:rPr>
            </w:pPr>
          </w:p>
        </w:tc>
        <w:tc>
          <w:tcPr>
            <w:tcW w:w="2268" w:type="dxa"/>
          </w:tcPr>
          <w:p w14:paraId="6FAD873E" w14:textId="77777777" w:rsidR="006047CE" w:rsidRPr="001E2A57" w:rsidRDefault="006047CE" w:rsidP="00AE5E49">
            <w:pPr>
              <w:pStyle w:val="NoSpacing"/>
              <w:rPr>
                <w:rFonts w:ascii="Arial" w:hAnsi="Arial" w:cs="Arial"/>
              </w:rPr>
            </w:pPr>
            <w:r w:rsidRPr="001E2A57">
              <w:rPr>
                <w:rFonts w:ascii="Arial" w:hAnsi="Arial" w:cs="Arial"/>
              </w:rPr>
              <w:t>Employer/Client</w:t>
            </w:r>
          </w:p>
        </w:tc>
      </w:tr>
      <w:tr w:rsidR="006047CE" w14:paraId="49DA8B7C" w14:textId="77777777" w:rsidTr="00C063BC">
        <w:tc>
          <w:tcPr>
            <w:tcW w:w="1158" w:type="dxa"/>
            <w:vMerge/>
          </w:tcPr>
          <w:p w14:paraId="417EA7EA" w14:textId="77777777" w:rsidR="006047CE" w:rsidRPr="001E2A57" w:rsidRDefault="006047CE" w:rsidP="00AE5E49">
            <w:pPr>
              <w:pStyle w:val="NormalNumbered"/>
              <w:numPr>
                <w:ilvl w:val="0"/>
                <w:numId w:val="0"/>
              </w:numPr>
              <w:spacing w:after="0"/>
              <w:rPr>
                <w:sz w:val="22"/>
                <w:szCs w:val="22"/>
              </w:rPr>
            </w:pPr>
            <w:permStart w:id="561060999" w:edGrp="everyone" w:colFirst="3" w:colLast="3"/>
            <w:permStart w:id="367990708" w:edGrp="everyone" w:colFirst="4" w:colLast="4"/>
            <w:permEnd w:id="1185378800"/>
            <w:permEnd w:id="1968124139"/>
          </w:p>
        </w:tc>
        <w:tc>
          <w:tcPr>
            <w:tcW w:w="4512" w:type="dxa"/>
          </w:tcPr>
          <w:p w14:paraId="32FC855D" w14:textId="77777777" w:rsidR="006047CE" w:rsidRPr="001E2A57" w:rsidRDefault="006047CE" w:rsidP="00AE5E49">
            <w:pPr>
              <w:pStyle w:val="NoSpacing"/>
              <w:rPr>
                <w:rFonts w:ascii="Arial" w:hAnsi="Arial" w:cs="Arial"/>
              </w:rPr>
            </w:pPr>
            <w:r w:rsidRPr="001E2A57">
              <w:rPr>
                <w:rFonts w:ascii="Arial" w:hAnsi="Arial" w:cs="Arial"/>
              </w:rPr>
              <w:t>3 - Develop Design to Planning Application</w:t>
            </w:r>
          </w:p>
        </w:tc>
        <w:tc>
          <w:tcPr>
            <w:tcW w:w="1985" w:type="dxa"/>
            <w:vMerge/>
          </w:tcPr>
          <w:p w14:paraId="1C9513F5" w14:textId="77777777" w:rsidR="006047CE" w:rsidRPr="001E2A57" w:rsidRDefault="006047CE" w:rsidP="00AE5E49">
            <w:pPr>
              <w:pStyle w:val="NormalNumbered"/>
              <w:numPr>
                <w:ilvl w:val="0"/>
                <w:numId w:val="0"/>
              </w:numPr>
              <w:spacing w:after="0"/>
              <w:rPr>
                <w:sz w:val="22"/>
                <w:szCs w:val="22"/>
              </w:rPr>
            </w:pPr>
          </w:p>
        </w:tc>
        <w:tc>
          <w:tcPr>
            <w:tcW w:w="1275" w:type="dxa"/>
          </w:tcPr>
          <w:p w14:paraId="1E2B694F" w14:textId="77777777" w:rsidR="006047CE" w:rsidRPr="001E2A57" w:rsidRDefault="006047CE" w:rsidP="00AE5E49">
            <w:pPr>
              <w:pStyle w:val="NormalNumbered"/>
              <w:numPr>
                <w:ilvl w:val="0"/>
                <w:numId w:val="0"/>
              </w:numPr>
              <w:spacing w:after="0"/>
              <w:rPr>
                <w:sz w:val="22"/>
                <w:szCs w:val="22"/>
              </w:rPr>
            </w:pPr>
          </w:p>
        </w:tc>
        <w:tc>
          <w:tcPr>
            <w:tcW w:w="2410" w:type="dxa"/>
          </w:tcPr>
          <w:p w14:paraId="0273C43C" w14:textId="77777777" w:rsidR="006047CE" w:rsidRPr="001E2A57" w:rsidRDefault="006047CE" w:rsidP="00AE5E49">
            <w:pPr>
              <w:pStyle w:val="NormalNumbered"/>
              <w:numPr>
                <w:ilvl w:val="0"/>
                <w:numId w:val="0"/>
              </w:numPr>
              <w:spacing w:after="0"/>
              <w:rPr>
                <w:sz w:val="22"/>
                <w:szCs w:val="22"/>
              </w:rPr>
            </w:pPr>
          </w:p>
        </w:tc>
        <w:tc>
          <w:tcPr>
            <w:tcW w:w="2268" w:type="dxa"/>
          </w:tcPr>
          <w:p w14:paraId="2E3BDEAE" w14:textId="77777777" w:rsidR="006047CE" w:rsidRPr="001E2A57" w:rsidRDefault="006047CE" w:rsidP="00AE5E49">
            <w:pPr>
              <w:pStyle w:val="NoSpacing"/>
              <w:rPr>
                <w:rFonts w:ascii="Arial" w:hAnsi="Arial" w:cs="Arial"/>
              </w:rPr>
            </w:pPr>
            <w:r w:rsidRPr="001E2A57">
              <w:rPr>
                <w:rFonts w:ascii="Arial" w:hAnsi="Arial" w:cs="Arial"/>
              </w:rPr>
              <w:t>Employer/Client</w:t>
            </w:r>
          </w:p>
        </w:tc>
      </w:tr>
      <w:tr w:rsidR="006047CE" w14:paraId="747276A7" w14:textId="77777777" w:rsidTr="00C063BC">
        <w:tc>
          <w:tcPr>
            <w:tcW w:w="1158" w:type="dxa"/>
            <w:vMerge/>
          </w:tcPr>
          <w:p w14:paraId="6025EF75" w14:textId="77777777" w:rsidR="006047CE" w:rsidRPr="001E2A57" w:rsidRDefault="006047CE" w:rsidP="00AE5E49">
            <w:pPr>
              <w:pStyle w:val="NormalNumbered"/>
              <w:numPr>
                <w:ilvl w:val="0"/>
                <w:numId w:val="0"/>
              </w:numPr>
              <w:spacing w:after="0"/>
              <w:rPr>
                <w:sz w:val="22"/>
                <w:szCs w:val="22"/>
              </w:rPr>
            </w:pPr>
            <w:permStart w:id="734402421" w:edGrp="everyone" w:colFirst="3" w:colLast="3"/>
            <w:permStart w:id="1689417848" w:edGrp="everyone" w:colFirst="4" w:colLast="4"/>
            <w:permEnd w:id="561060999"/>
            <w:permEnd w:id="367990708"/>
          </w:p>
        </w:tc>
        <w:tc>
          <w:tcPr>
            <w:tcW w:w="4512" w:type="dxa"/>
          </w:tcPr>
          <w:p w14:paraId="2A604C6C" w14:textId="77777777" w:rsidR="006047CE" w:rsidRPr="00AE5E49" w:rsidRDefault="006047CE" w:rsidP="00AE5E49">
            <w:pPr>
              <w:pStyle w:val="NoSpacing"/>
              <w:rPr>
                <w:rFonts w:ascii="Arial" w:hAnsi="Arial" w:cs="Arial"/>
              </w:rPr>
            </w:pPr>
            <w:r w:rsidRPr="00AE5E49">
              <w:rPr>
                <w:rFonts w:ascii="Arial" w:hAnsi="Arial" w:cs="Arial"/>
              </w:rPr>
              <w:t>4 - Technical Design</w:t>
            </w:r>
          </w:p>
        </w:tc>
        <w:tc>
          <w:tcPr>
            <w:tcW w:w="1985" w:type="dxa"/>
            <w:vMerge/>
          </w:tcPr>
          <w:p w14:paraId="4B609ACF" w14:textId="77777777" w:rsidR="006047CE" w:rsidRPr="00AE5E49" w:rsidRDefault="006047CE" w:rsidP="00AE5E49">
            <w:pPr>
              <w:pStyle w:val="NoSpacing"/>
              <w:rPr>
                <w:rFonts w:ascii="Arial" w:hAnsi="Arial" w:cs="Arial"/>
              </w:rPr>
            </w:pPr>
          </w:p>
        </w:tc>
        <w:tc>
          <w:tcPr>
            <w:tcW w:w="1275" w:type="dxa"/>
          </w:tcPr>
          <w:p w14:paraId="541FCD4A" w14:textId="77777777" w:rsidR="006047CE" w:rsidRPr="00AE5E49" w:rsidRDefault="006047CE" w:rsidP="00AE5E49">
            <w:pPr>
              <w:pStyle w:val="NoSpacing"/>
              <w:rPr>
                <w:rFonts w:ascii="Arial" w:hAnsi="Arial" w:cs="Arial"/>
              </w:rPr>
            </w:pPr>
          </w:p>
        </w:tc>
        <w:tc>
          <w:tcPr>
            <w:tcW w:w="2410" w:type="dxa"/>
          </w:tcPr>
          <w:p w14:paraId="631384C5" w14:textId="77777777" w:rsidR="006047CE" w:rsidRPr="00AE5E49" w:rsidRDefault="006047CE" w:rsidP="00AE5E49">
            <w:pPr>
              <w:pStyle w:val="NoSpacing"/>
              <w:rPr>
                <w:rFonts w:ascii="Arial" w:hAnsi="Arial" w:cs="Arial"/>
              </w:rPr>
            </w:pPr>
          </w:p>
        </w:tc>
        <w:tc>
          <w:tcPr>
            <w:tcW w:w="2268" w:type="dxa"/>
          </w:tcPr>
          <w:p w14:paraId="7ED96130" w14:textId="77777777" w:rsidR="006047CE" w:rsidRPr="00AE5E49" w:rsidRDefault="006047CE" w:rsidP="00AE5E49">
            <w:pPr>
              <w:pStyle w:val="NoSpacing"/>
              <w:rPr>
                <w:rFonts w:ascii="Arial" w:hAnsi="Arial" w:cs="Arial"/>
              </w:rPr>
            </w:pPr>
            <w:r w:rsidRPr="00AE5E49">
              <w:rPr>
                <w:rFonts w:ascii="Arial" w:hAnsi="Arial" w:cs="Arial"/>
              </w:rPr>
              <w:t>Principal Contractor</w:t>
            </w:r>
          </w:p>
        </w:tc>
      </w:tr>
      <w:tr w:rsidR="006047CE" w14:paraId="6B94E6D8" w14:textId="77777777" w:rsidTr="00C063BC">
        <w:tc>
          <w:tcPr>
            <w:tcW w:w="1158" w:type="dxa"/>
            <w:vMerge/>
            <w:tcBorders>
              <w:bottom w:val="single" w:sz="4" w:space="0" w:color="auto"/>
            </w:tcBorders>
          </w:tcPr>
          <w:p w14:paraId="663EED8F" w14:textId="77777777" w:rsidR="006047CE" w:rsidRPr="001E2A57" w:rsidRDefault="006047CE" w:rsidP="00AE5E49">
            <w:pPr>
              <w:pStyle w:val="NormalNumbered"/>
              <w:numPr>
                <w:ilvl w:val="0"/>
                <w:numId w:val="0"/>
              </w:numPr>
              <w:spacing w:after="0"/>
              <w:rPr>
                <w:sz w:val="22"/>
                <w:szCs w:val="22"/>
              </w:rPr>
            </w:pPr>
            <w:permStart w:id="1062752816" w:edGrp="everyone" w:colFirst="3" w:colLast="3"/>
            <w:permStart w:id="1030245262" w:edGrp="everyone" w:colFirst="4" w:colLast="4"/>
            <w:permEnd w:id="734402421"/>
            <w:permEnd w:id="1689417848"/>
          </w:p>
        </w:tc>
        <w:tc>
          <w:tcPr>
            <w:tcW w:w="4512" w:type="dxa"/>
            <w:tcBorders>
              <w:bottom w:val="single" w:sz="4" w:space="0" w:color="auto"/>
            </w:tcBorders>
          </w:tcPr>
          <w:p w14:paraId="172C81C2" w14:textId="77777777" w:rsidR="006047CE" w:rsidRPr="00AE5E49" w:rsidRDefault="006047CE" w:rsidP="00AE5E49">
            <w:pPr>
              <w:pStyle w:val="NoSpacing"/>
              <w:rPr>
                <w:rFonts w:ascii="Arial" w:hAnsi="Arial" w:cs="Arial"/>
              </w:rPr>
            </w:pPr>
            <w:r w:rsidRPr="00AE5E49">
              <w:rPr>
                <w:rFonts w:ascii="Arial" w:hAnsi="Arial" w:cs="Arial"/>
              </w:rPr>
              <w:t>5 - Construction Phase</w:t>
            </w:r>
          </w:p>
        </w:tc>
        <w:tc>
          <w:tcPr>
            <w:tcW w:w="1985" w:type="dxa"/>
            <w:vMerge/>
            <w:tcBorders>
              <w:bottom w:val="single" w:sz="4" w:space="0" w:color="auto"/>
            </w:tcBorders>
          </w:tcPr>
          <w:p w14:paraId="217ABE27" w14:textId="77777777" w:rsidR="006047CE" w:rsidRPr="00AE5E49" w:rsidRDefault="006047CE" w:rsidP="00AE5E49">
            <w:pPr>
              <w:pStyle w:val="NoSpacing"/>
              <w:rPr>
                <w:rFonts w:ascii="Arial" w:hAnsi="Arial" w:cs="Arial"/>
              </w:rPr>
            </w:pPr>
          </w:p>
        </w:tc>
        <w:tc>
          <w:tcPr>
            <w:tcW w:w="1275" w:type="dxa"/>
            <w:tcBorders>
              <w:bottom w:val="single" w:sz="4" w:space="0" w:color="auto"/>
            </w:tcBorders>
          </w:tcPr>
          <w:p w14:paraId="7CDDAD5D" w14:textId="77777777" w:rsidR="006047CE" w:rsidRPr="00AE5E49" w:rsidRDefault="006047CE" w:rsidP="00AE5E49">
            <w:pPr>
              <w:pStyle w:val="NoSpacing"/>
              <w:rPr>
                <w:rFonts w:ascii="Arial" w:hAnsi="Arial" w:cs="Arial"/>
              </w:rPr>
            </w:pPr>
          </w:p>
        </w:tc>
        <w:tc>
          <w:tcPr>
            <w:tcW w:w="2410" w:type="dxa"/>
            <w:tcBorders>
              <w:bottom w:val="single" w:sz="4" w:space="0" w:color="auto"/>
            </w:tcBorders>
          </w:tcPr>
          <w:p w14:paraId="5F50C8C3" w14:textId="77777777" w:rsidR="006047CE" w:rsidRPr="00AE5E49" w:rsidRDefault="006047CE" w:rsidP="00AE5E49">
            <w:pPr>
              <w:pStyle w:val="NoSpacing"/>
              <w:rPr>
                <w:rFonts w:ascii="Arial" w:hAnsi="Arial" w:cs="Arial"/>
              </w:rPr>
            </w:pPr>
          </w:p>
        </w:tc>
        <w:tc>
          <w:tcPr>
            <w:tcW w:w="2268" w:type="dxa"/>
            <w:tcBorders>
              <w:bottom w:val="single" w:sz="4" w:space="0" w:color="auto"/>
            </w:tcBorders>
          </w:tcPr>
          <w:p w14:paraId="3932C3F9" w14:textId="77777777" w:rsidR="006047CE" w:rsidRPr="00AE5E49" w:rsidRDefault="006047CE" w:rsidP="00AE5E49">
            <w:pPr>
              <w:pStyle w:val="NoSpacing"/>
              <w:rPr>
                <w:rFonts w:ascii="Arial" w:hAnsi="Arial" w:cs="Arial"/>
              </w:rPr>
            </w:pPr>
            <w:r w:rsidRPr="00AE5E49">
              <w:rPr>
                <w:rFonts w:ascii="Arial" w:hAnsi="Arial" w:cs="Arial"/>
              </w:rPr>
              <w:t>Principal Contractor</w:t>
            </w:r>
          </w:p>
        </w:tc>
      </w:tr>
      <w:tr w:rsidR="006047CE" w14:paraId="49F0A962" w14:textId="77777777" w:rsidTr="006047CE">
        <w:tc>
          <w:tcPr>
            <w:tcW w:w="1158" w:type="dxa"/>
            <w:tcBorders>
              <w:left w:val="nil"/>
              <w:bottom w:val="nil"/>
              <w:right w:val="nil"/>
            </w:tcBorders>
          </w:tcPr>
          <w:p w14:paraId="4A68DFEF" w14:textId="77777777" w:rsidR="006047CE" w:rsidRPr="001E2A57" w:rsidRDefault="006047CE" w:rsidP="00AE5E49">
            <w:pPr>
              <w:pStyle w:val="NormalNumbered"/>
              <w:numPr>
                <w:ilvl w:val="0"/>
                <w:numId w:val="0"/>
              </w:numPr>
              <w:spacing w:after="0"/>
              <w:rPr>
                <w:sz w:val="22"/>
                <w:szCs w:val="22"/>
              </w:rPr>
            </w:pPr>
            <w:permStart w:id="650607341" w:edGrp="everyone" w:colFirst="2" w:colLast="2"/>
            <w:permStart w:id="1841259595" w:edGrp="everyone" w:colFirst="3" w:colLast="3"/>
            <w:permEnd w:id="1062752816"/>
            <w:permEnd w:id="1030245262"/>
          </w:p>
        </w:tc>
        <w:tc>
          <w:tcPr>
            <w:tcW w:w="4512" w:type="dxa"/>
            <w:tcBorders>
              <w:left w:val="nil"/>
              <w:bottom w:val="nil"/>
              <w:right w:val="nil"/>
            </w:tcBorders>
          </w:tcPr>
          <w:p w14:paraId="3463AA38" w14:textId="77777777" w:rsidR="006047CE" w:rsidRPr="00AE5E49" w:rsidRDefault="006047CE" w:rsidP="00AE5E49">
            <w:pPr>
              <w:pStyle w:val="NoSpacing"/>
              <w:rPr>
                <w:rFonts w:ascii="Arial" w:hAnsi="Arial" w:cs="Arial"/>
              </w:rPr>
            </w:pPr>
          </w:p>
        </w:tc>
        <w:tc>
          <w:tcPr>
            <w:tcW w:w="3260" w:type="dxa"/>
            <w:gridSpan w:val="2"/>
            <w:tcBorders>
              <w:left w:val="nil"/>
              <w:bottom w:val="nil"/>
              <w:right w:val="single" w:sz="4" w:space="0" w:color="auto"/>
            </w:tcBorders>
          </w:tcPr>
          <w:p w14:paraId="6E85EA60" w14:textId="77777777" w:rsidR="006047CE" w:rsidRPr="00AE5E49" w:rsidRDefault="006047CE" w:rsidP="006047CE">
            <w:pPr>
              <w:pStyle w:val="NoSpacing"/>
              <w:jc w:val="right"/>
              <w:rPr>
                <w:rFonts w:ascii="Arial" w:hAnsi="Arial" w:cs="Arial"/>
              </w:rPr>
            </w:pPr>
            <w:r>
              <w:rPr>
                <w:rFonts w:ascii="Arial" w:hAnsi="Arial" w:cs="Arial"/>
              </w:rPr>
              <w:t>Schedule A Sub-Total</w:t>
            </w:r>
          </w:p>
        </w:tc>
        <w:tc>
          <w:tcPr>
            <w:tcW w:w="2410" w:type="dxa"/>
            <w:tcBorders>
              <w:left w:val="single" w:sz="4" w:space="0" w:color="auto"/>
            </w:tcBorders>
          </w:tcPr>
          <w:p w14:paraId="227D6262" w14:textId="77777777" w:rsidR="006047CE" w:rsidRPr="00AE5E49" w:rsidRDefault="006047CE" w:rsidP="00AE5E49">
            <w:pPr>
              <w:pStyle w:val="NoSpacing"/>
              <w:rPr>
                <w:rFonts w:ascii="Arial" w:hAnsi="Arial" w:cs="Arial"/>
              </w:rPr>
            </w:pPr>
          </w:p>
        </w:tc>
        <w:tc>
          <w:tcPr>
            <w:tcW w:w="2268" w:type="dxa"/>
            <w:tcBorders>
              <w:bottom w:val="nil"/>
              <w:right w:val="nil"/>
            </w:tcBorders>
          </w:tcPr>
          <w:p w14:paraId="3F3406AB" w14:textId="77777777" w:rsidR="006047CE" w:rsidRPr="00AE5E49" w:rsidRDefault="006047CE" w:rsidP="00AE5E49">
            <w:pPr>
              <w:pStyle w:val="NoSpacing"/>
              <w:rPr>
                <w:rFonts w:ascii="Arial" w:hAnsi="Arial" w:cs="Arial"/>
              </w:rPr>
            </w:pPr>
          </w:p>
        </w:tc>
      </w:tr>
    </w:tbl>
    <w:permEnd w:id="650607341"/>
    <w:permEnd w:id="1841259595"/>
    <w:p w14:paraId="309EF795" w14:textId="77777777" w:rsidR="001E2A57" w:rsidRDefault="00AE5E49" w:rsidP="00AE5E49">
      <w:pPr>
        <w:pStyle w:val="NormalNumbered"/>
        <w:numPr>
          <w:ilvl w:val="0"/>
          <w:numId w:val="0"/>
        </w:numPr>
        <w:spacing w:after="0"/>
        <w:ind w:left="454" w:firstLine="255"/>
      </w:pPr>
      <w:r>
        <w:t>* Percentage of Works Costs (inclusive of all expenses, travel, etc.)</w:t>
      </w:r>
    </w:p>
    <w:p w14:paraId="5D8CE6F2" w14:textId="77777777" w:rsidR="006047CE" w:rsidRDefault="006047CE" w:rsidP="00AE5E49">
      <w:pPr>
        <w:pStyle w:val="NormalNumbered"/>
        <w:numPr>
          <w:ilvl w:val="0"/>
          <w:numId w:val="0"/>
        </w:numPr>
        <w:spacing w:after="0"/>
        <w:ind w:left="454" w:firstLine="255"/>
      </w:pPr>
    </w:p>
    <w:p w14:paraId="0184A743" w14:textId="77777777" w:rsidR="00C063BC" w:rsidRDefault="00C063BC" w:rsidP="006047CE">
      <w:pPr>
        <w:pStyle w:val="NormalNumbered"/>
        <w:numPr>
          <w:ilvl w:val="2"/>
          <w:numId w:val="3"/>
        </w:numPr>
        <w:spacing w:after="0"/>
      </w:pPr>
      <w:r w:rsidRPr="00C063BC">
        <w:t>Fee Drawdown Schedule:</w:t>
      </w:r>
    </w:p>
    <w:p w14:paraId="5911648B" w14:textId="77777777" w:rsidR="00C063BC" w:rsidRDefault="00C063BC" w:rsidP="00C063BC">
      <w:pPr>
        <w:pStyle w:val="NormalNumbered"/>
        <w:numPr>
          <w:ilvl w:val="0"/>
          <w:numId w:val="0"/>
        </w:numPr>
        <w:spacing w:after="0"/>
        <w:ind w:left="454" w:firstLine="255"/>
      </w:pPr>
      <w:r>
        <w:t>RIBA Works Stages 1 – 3 (Employer/Client):</w:t>
      </w:r>
    </w:p>
    <w:p w14:paraId="0B4B12F9" w14:textId="77777777" w:rsidR="00C063BC" w:rsidRDefault="00C063BC" w:rsidP="001C7C1F">
      <w:pPr>
        <w:pStyle w:val="NormalNumbered"/>
        <w:numPr>
          <w:ilvl w:val="2"/>
          <w:numId w:val="19"/>
        </w:numPr>
        <w:spacing w:after="0"/>
        <w:ind w:firstLine="539"/>
      </w:pPr>
      <w:r>
        <w:t xml:space="preserve">25% on Completion of Works Stage 2, provision of agreed concept design and feasibility </w:t>
      </w:r>
    </w:p>
    <w:p w14:paraId="5A239DAB" w14:textId="77777777" w:rsidR="00C063BC" w:rsidRDefault="00C063BC" w:rsidP="001C7C1F">
      <w:pPr>
        <w:pStyle w:val="NormalNumbered"/>
        <w:numPr>
          <w:ilvl w:val="2"/>
          <w:numId w:val="19"/>
        </w:numPr>
        <w:spacing w:after="0"/>
        <w:ind w:firstLine="539"/>
      </w:pPr>
      <w:r>
        <w:t>75% on Completion of Works Stage 3, submission and successful validation of the agreed planning application.</w:t>
      </w:r>
    </w:p>
    <w:p w14:paraId="23648057" w14:textId="77777777" w:rsidR="00C063BC" w:rsidRDefault="00C063BC" w:rsidP="00C063BC">
      <w:pPr>
        <w:pStyle w:val="NormalNumbered"/>
        <w:numPr>
          <w:ilvl w:val="0"/>
          <w:numId w:val="0"/>
        </w:numPr>
        <w:spacing w:after="0"/>
        <w:ind w:left="709"/>
      </w:pPr>
      <w:r w:rsidRPr="00C063BC">
        <w:lastRenderedPageBreak/>
        <w:t xml:space="preserve">The </w:t>
      </w:r>
      <w:r>
        <w:t>preceding</w:t>
      </w:r>
      <w:r w:rsidRPr="00C063BC">
        <w:t xml:space="preserve"> Fee Drawdown Schedule is Havebury Housing Partnership’s preference, however, </w:t>
      </w:r>
      <w:r w:rsidR="007E01D9">
        <w:t>Tenderers</w:t>
      </w:r>
      <w:r w:rsidRPr="00C063BC">
        <w:t xml:space="preserve"> are free to propose their own Fee Drawdown Schedule should they wish to do so.</w:t>
      </w:r>
    </w:p>
    <w:p w14:paraId="619C4D90" w14:textId="77777777" w:rsidR="00C063BC" w:rsidRDefault="00C063BC" w:rsidP="00C063BC">
      <w:pPr>
        <w:pStyle w:val="NormalNumbered"/>
        <w:numPr>
          <w:ilvl w:val="0"/>
          <w:numId w:val="0"/>
        </w:numPr>
        <w:spacing w:after="0"/>
        <w:ind w:left="709"/>
      </w:pPr>
    </w:p>
    <w:p w14:paraId="445883D9" w14:textId="77777777" w:rsidR="00C063BC" w:rsidRDefault="00C063BC" w:rsidP="00C063BC">
      <w:pPr>
        <w:pStyle w:val="NormalNumbered"/>
        <w:numPr>
          <w:ilvl w:val="0"/>
          <w:numId w:val="0"/>
        </w:numPr>
        <w:spacing w:after="0"/>
        <w:ind w:left="709"/>
      </w:pPr>
      <w:r w:rsidRPr="00C063BC">
        <w:t>RIBA Works Stages 4 &amp; 5 (Principal Contractor):</w:t>
      </w:r>
    </w:p>
    <w:p w14:paraId="12C70350" w14:textId="77777777" w:rsidR="00C063BC" w:rsidRDefault="00C063BC" w:rsidP="001C7C1F">
      <w:pPr>
        <w:pStyle w:val="NormalNumbered"/>
        <w:numPr>
          <w:ilvl w:val="2"/>
          <w:numId w:val="19"/>
        </w:numPr>
        <w:tabs>
          <w:tab w:val="clear" w:pos="454"/>
        </w:tabs>
        <w:spacing w:after="0"/>
        <w:ind w:left="1418" w:hanging="425"/>
      </w:pPr>
      <w:r w:rsidRPr="00C063BC">
        <w:t xml:space="preserve">Fee payments for Works Stages 4 &amp; 5 by arrangement with appointed Principal Contractor. </w:t>
      </w:r>
      <w:r w:rsidR="007E01D9" w:rsidRPr="007E01D9">
        <w:t>Tenderers</w:t>
      </w:r>
      <w:r w:rsidRPr="00C063BC">
        <w:t xml:space="preserve"> are to indicate their fee percentage for Stages 4 &amp; 5 to inform contract design costs should the </w:t>
      </w:r>
      <w:r w:rsidR="007E01D9" w:rsidRPr="007E01D9">
        <w:t>Tenderers</w:t>
      </w:r>
      <w:r w:rsidRPr="00C063BC">
        <w:t xml:space="preserve"> employment carry forward with the appointed Design &amp; Build Contractor.</w:t>
      </w:r>
    </w:p>
    <w:p w14:paraId="77D6C19E" w14:textId="77777777" w:rsidR="00C063BC" w:rsidRDefault="00C063BC" w:rsidP="00C063BC">
      <w:pPr>
        <w:pStyle w:val="NormalNumbered"/>
        <w:numPr>
          <w:ilvl w:val="0"/>
          <w:numId w:val="0"/>
        </w:numPr>
        <w:spacing w:after="0"/>
        <w:ind w:left="1418"/>
      </w:pPr>
    </w:p>
    <w:p w14:paraId="04CEB506" w14:textId="77777777" w:rsidR="00C063BC" w:rsidRDefault="00C063BC" w:rsidP="00C063BC">
      <w:pPr>
        <w:pStyle w:val="NormalNumbered"/>
        <w:numPr>
          <w:ilvl w:val="2"/>
          <w:numId w:val="3"/>
        </w:numPr>
        <w:spacing w:after="0"/>
      </w:pPr>
      <w:r>
        <w:t>Price Framework B</w:t>
      </w:r>
    </w:p>
    <w:tbl>
      <w:tblPr>
        <w:tblStyle w:val="TableGrid"/>
        <w:tblW w:w="13608" w:type="dxa"/>
        <w:tblInd w:w="704" w:type="dxa"/>
        <w:tblLayout w:type="fixed"/>
        <w:tblLook w:val="04A0" w:firstRow="1" w:lastRow="0" w:firstColumn="1" w:lastColumn="0" w:noHBand="0" w:noVBand="1"/>
      </w:tblPr>
      <w:tblGrid>
        <w:gridCol w:w="5245"/>
        <w:gridCol w:w="1276"/>
        <w:gridCol w:w="1417"/>
        <w:gridCol w:w="1559"/>
        <w:gridCol w:w="1369"/>
        <w:gridCol w:w="191"/>
        <w:gridCol w:w="1180"/>
        <w:gridCol w:w="1371"/>
      </w:tblGrid>
      <w:tr w:rsidR="00F70589" w14:paraId="0FDE8858" w14:textId="77777777" w:rsidTr="00F70589">
        <w:tc>
          <w:tcPr>
            <w:tcW w:w="5245" w:type="dxa"/>
          </w:tcPr>
          <w:p w14:paraId="09036CF1" w14:textId="77777777" w:rsidR="008832AF" w:rsidRPr="00F70589" w:rsidRDefault="008832AF" w:rsidP="00F70589">
            <w:pPr>
              <w:spacing w:after="0"/>
            </w:pPr>
            <w:r w:rsidRPr="00F70589">
              <w:rPr>
                <w:rFonts w:ascii="Arial" w:hAnsi="Arial" w:cs="Arial"/>
                <w:b/>
                <w:bCs/>
              </w:rPr>
              <w:t>Duties beyond the scope of service:</w:t>
            </w:r>
            <w:r w:rsidR="00F70589">
              <w:rPr>
                <w:rFonts w:ascii="Arial" w:hAnsi="Arial" w:cs="Arial"/>
                <w:b/>
                <w:bCs/>
              </w:rPr>
              <w:t xml:space="preserve"> </w:t>
            </w:r>
            <w:r w:rsidRPr="00F70589">
              <w:rPr>
                <w:rFonts w:ascii="Arial" w:hAnsi="Arial" w:cs="Arial"/>
              </w:rPr>
              <w:t>Should additional services be required beyond the scope of services indicated hourly rates for the following will apply, inclusive of all expenses and travel, etc.:</w:t>
            </w:r>
          </w:p>
        </w:tc>
        <w:tc>
          <w:tcPr>
            <w:tcW w:w="1276" w:type="dxa"/>
          </w:tcPr>
          <w:p w14:paraId="63771125" w14:textId="77777777" w:rsidR="008832AF" w:rsidRPr="00F70589" w:rsidRDefault="00442497" w:rsidP="00C731EC">
            <w:pPr>
              <w:pStyle w:val="NormalNumbered"/>
              <w:numPr>
                <w:ilvl w:val="0"/>
                <w:numId w:val="0"/>
              </w:numPr>
              <w:spacing w:after="0"/>
              <w:rPr>
                <w:sz w:val="22"/>
                <w:szCs w:val="22"/>
              </w:rPr>
            </w:pPr>
            <w:r w:rsidRPr="00F70589">
              <w:rPr>
                <w:sz w:val="22"/>
                <w:szCs w:val="22"/>
              </w:rPr>
              <w:t>Estimated Hours for Evaluation Purposes</w:t>
            </w:r>
          </w:p>
        </w:tc>
        <w:tc>
          <w:tcPr>
            <w:tcW w:w="1417" w:type="dxa"/>
          </w:tcPr>
          <w:p w14:paraId="69D9B01A" w14:textId="77777777" w:rsidR="00442497" w:rsidRPr="00F70589" w:rsidRDefault="00442497" w:rsidP="00C731EC">
            <w:pPr>
              <w:pStyle w:val="NormalNumbered"/>
              <w:numPr>
                <w:ilvl w:val="0"/>
                <w:numId w:val="0"/>
              </w:numPr>
              <w:spacing w:after="0"/>
              <w:rPr>
                <w:sz w:val="22"/>
                <w:szCs w:val="22"/>
              </w:rPr>
            </w:pPr>
            <w:r w:rsidRPr="00F70589">
              <w:rPr>
                <w:sz w:val="22"/>
                <w:szCs w:val="22"/>
              </w:rPr>
              <w:t>Hourly Rate</w:t>
            </w:r>
          </w:p>
        </w:tc>
        <w:tc>
          <w:tcPr>
            <w:tcW w:w="1559" w:type="dxa"/>
          </w:tcPr>
          <w:p w14:paraId="5F45B25B" w14:textId="77777777" w:rsidR="008832AF" w:rsidRPr="00F70589" w:rsidRDefault="008832AF" w:rsidP="00C731EC">
            <w:pPr>
              <w:pStyle w:val="NormalNumbered"/>
              <w:numPr>
                <w:ilvl w:val="0"/>
                <w:numId w:val="0"/>
              </w:numPr>
              <w:spacing w:after="0"/>
              <w:rPr>
                <w:sz w:val="22"/>
                <w:szCs w:val="22"/>
              </w:rPr>
            </w:pPr>
            <w:r w:rsidRPr="00F70589">
              <w:rPr>
                <w:sz w:val="22"/>
                <w:szCs w:val="22"/>
              </w:rPr>
              <w:t xml:space="preserve">Estimated </w:t>
            </w:r>
            <w:r w:rsidR="00442497" w:rsidRPr="00F70589">
              <w:rPr>
                <w:sz w:val="22"/>
                <w:szCs w:val="22"/>
              </w:rPr>
              <w:t>Days</w:t>
            </w:r>
            <w:r w:rsidRPr="00F70589">
              <w:rPr>
                <w:sz w:val="22"/>
                <w:szCs w:val="22"/>
              </w:rPr>
              <w:t xml:space="preserve"> for Evaluation Purposes</w:t>
            </w:r>
          </w:p>
        </w:tc>
        <w:tc>
          <w:tcPr>
            <w:tcW w:w="1560" w:type="dxa"/>
            <w:gridSpan w:val="2"/>
          </w:tcPr>
          <w:p w14:paraId="0FD82FE4" w14:textId="77777777" w:rsidR="008832AF" w:rsidRPr="00F70589" w:rsidRDefault="00442497" w:rsidP="00C731EC">
            <w:pPr>
              <w:pStyle w:val="NormalNumbered"/>
              <w:numPr>
                <w:ilvl w:val="0"/>
                <w:numId w:val="0"/>
              </w:numPr>
              <w:spacing w:after="0"/>
              <w:rPr>
                <w:sz w:val="22"/>
                <w:szCs w:val="22"/>
              </w:rPr>
            </w:pPr>
            <w:r w:rsidRPr="00F70589">
              <w:rPr>
                <w:sz w:val="22"/>
                <w:szCs w:val="22"/>
              </w:rPr>
              <w:t>Day Rate</w:t>
            </w:r>
          </w:p>
        </w:tc>
        <w:tc>
          <w:tcPr>
            <w:tcW w:w="2551" w:type="dxa"/>
            <w:gridSpan w:val="2"/>
          </w:tcPr>
          <w:p w14:paraId="73B207B4" w14:textId="77777777" w:rsidR="008832AF" w:rsidRPr="00F70589" w:rsidRDefault="008832AF" w:rsidP="00C731EC">
            <w:pPr>
              <w:pStyle w:val="NormalNumbered"/>
              <w:numPr>
                <w:ilvl w:val="0"/>
                <w:numId w:val="0"/>
              </w:numPr>
              <w:spacing w:after="0"/>
              <w:rPr>
                <w:sz w:val="22"/>
                <w:szCs w:val="22"/>
              </w:rPr>
            </w:pPr>
            <w:r w:rsidRPr="00F70589">
              <w:rPr>
                <w:sz w:val="22"/>
                <w:szCs w:val="22"/>
              </w:rPr>
              <w:t xml:space="preserve">Total for Evaluation Purposes </w:t>
            </w:r>
          </w:p>
        </w:tc>
      </w:tr>
      <w:tr w:rsidR="00F70589" w14:paraId="46F7E282" w14:textId="77777777" w:rsidTr="008922D1">
        <w:tc>
          <w:tcPr>
            <w:tcW w:w="5245" w:type="dxa"/>
          </w:tcPr>
          <w:p w14:paraId="6721467F" w14:textId="77777777" w:rsidR="008832AF" w:rsidRPr="00F70589" w:rsidRDefault="008832AF" w:rsidP="008832AF">
            <w:pPr>
              <w:pStyle w:val="NoSpacing"/>
              <w:rPr>
                <w:rFonts w:ascii="Arial" w:hAnsi="Arial" w:cs="Arial"/>
              </w:rPr>
            </w:pPr>
            <w:permStart w:id="1733590033" w:edGrp="everyone" w:colFirst="2" w:colLast="2"/>
            <w:permStart w:id="904345344" w:edGrp="everyone" w:colFirst="4" w:colLast="4"/>
            <w:permStart w:id="1402608630" w:edGrp="everyone" w:colFirst="5" w:colLast="5"/>
            <w:r w:rsidRPr="00F70589">
              <w:rPr>
                <w:rFonts w:ascii="Arial" w:hAnsi="Arial" w:cs="Arial"/>
              </w:rPr>
              <w:t>Director / Senior Partner</w:t>
            </w:r>
          </w:p>
        </w:tc>
        <w:tc>
          <w:tcPr>
            <w:tcW w:w="1276" w:type="dxa"/>
            <w:shd w:val="clear" w:color="auto" w:fill="auto"/>
          </w:tcPr>
          <w:p w14:paraId="029A6EA0" w14:textId="689B285A" w:rsidR="008832AF" w:rsidRPr="008922D1" w:rsidRDefault="008922D1" w:rsidP="00C731EC">
            <w:pPr>
              <w:pStyle w:val="NormalNumbered"/>
              <w:numPr>
                <w:ilvl w:val="0"/>
                <w:numId w:val="0"/>
              </w:numPr>
              <w:spacing w:after="0"/>
              <w:jc w:val="right"/>
              <w:rPr>
                <w:sz w:val="22"/>
                <w:szCs w:val="22"/>
              </w:rPr>
            </w:pPr>
            <w:r w:rsidRPr="008922D1">
              <w:rPr>
                <w:sz w:val="22"/>
                <w:szCs w:val="22"/>
              </w:rPr>
              <w:t>7</w:t>
            </w:r>
          </w:p>
        </w:tc>
        <w:tc>
          <w:tcPr>
            <w:tcW w:w="1417" w:type="dxa"/>
            <w:shd w:val="clear" w:color="auto" w:fill="auto"/>
          </w:tcPr>
          <w:p w14:paraId="7992A698" w14:textId="77777777" w:rsidR="008832AF" w:rsidRPr="008922D1" w:rsidRDefault="008832AF" w:rsidP="00C731EC">
            <w:pPr>
              <w:pStyle w:val="NormalNumbered"/>
              <w:numPr>
                <w:ilvl w:val="0"/>
                <w:numId w:val="0"/>
              </w:numPr>
              <w:spacing w:after="0"/>
              <w:jc w:val="right"/>
              <w:rPr>
                <w:sz w:val="22"/>
                <w:szCs w:val="22"/>
              </w:rPr>
            </w:pPr>
          </w:p>
        </w:tc>
        <w:tc>
          <w:tcPr>
            <w:tcW w:w="1559" w:type="dxa"/>
            <w:shd w:val="clear" w:color="auto" w:fill="auto"/>
            <w:vAlign w:val="center"/>
          </w:tcPr>
          <w:p w14:paraId="0A0E1773" w14:textId="303E8444" w:rsidR="008832AF" w:rsidRPr="008922D1" w:rsidRDefault="008922D1" w:rsidP="00C731EC">
            <w:pPr>
              <w:pStyle w:val="NormalNumbered"/>
              <w:numPr>
                <w:ilvl w:val="0"/>
                <w:numId w:val="0"/>
              </w:numPr>
              <w:spacing w:after="0"/>
              <w:jc w:val="right"/>
              <w:rPr>
                <w:sz w:val="22"/>
                <w:szCs w:val="22"/>
              </w:rPr>
            </w:pPr>
            <w:r w:rsidRPr="008922D1">
              <w:rPr>
                <w:sz w:val="22"/>
                <w:szCs w:val="22"/>
              </w:rPr>
              <w:t>1</w:t>
            </w:r>
          </w:p>
        </w:tc>
        <w:tc>
          <w:tcPr>
            <w:tcW w:w="1560" w:type="dxa"/>
            <w:gridSpan w:val="2"/>
          </w:tcPr>
          <w:p w14:paraId="59A6557E" w14:textId="77777777" w:rsidR="008832AF" w:rsidRPr="00F70589" w:rsidRDefault="008832AF" w:rsidP="00C731EC">
            <w:pPr>
              <w:pStyle w:val="NormalNumbered"/>
              <w:numPr>
                <w:ilvl w:val="0"/>
                <w:numId w:val="0"/>
              </w:numPr>
              <w:spacing w:after="0"/>
              <w:rPr>
                <w:sz w:val="22"/>
                <w:szCs w:val="22"/>
              </w:rPr>
            </w:pPr>
          </w:p>
        </w:tc>
        <w:tc>
          <w:tcPr>
            <w:tcW w:w="2551" w:type="dxa"/>
            <w:gridSpan w:val="2"/>
          </w:tcPr>
          <w:p w14:paraId="5D2A9DE3" w14:textId="77777777" w:rsidR="008832AF" w:rsidRPr="00F70589" w:rsidRDefault="008832AF" w:rsidP="00C731EC">
            <w:pPr>
              <w:pStyle w:val="NormalNumbered"/>
              <w:numPr>
                <w:ilvl w:val="0"/>
                <w:numId w:val="0"/>
              </w:numPr>
              <w:spacing w:after="0"/>
              <w:rPr>
                <w:sz w:val="22"/>
                <w:szCs w:val="22"/>
              </w:rPr>
            </w:pPr>
          </w:p>
        </w:tc>
      </w:tr>
      <w:tr w:rsidR="00F70589" w14:paraId="0DBBFDBB" w14:textId="77777777" w:rsidTr="008922D1">
        <w:tc>
          <w:tcPr>
            <w:tcW w:w="5245" w:type="dxa"/>
          </w:tcPr>
          <w:p w14:paraId="2EB97549" w14:textId="77777777" w:rsidR="008832AF" w:rsidRPr="00F70589" w:rsidRDefault="008832AF" w:rsidP="008832AF">
            <w:pPr>
              <w:pStyle w:val="NoSpacing"/>
              <w:rPr>
                <w:rFonts w:ascii="Arial" w:hAnsi="Arial" w:cs="Arial"/>
              </w:rPr>
            </w:pPr>
            <w:permStart w:id="1576812720" w:edGrp="everyone" w:colFirst="2" w:colLast="2"/>
            <w:permStart w:id="847740764" w:edGrp="everyone" w:colFirst="4" w:colLast="4"/>
            <w:permStart w:id="2019168960" w:edGrp="everyone" w:colFirst="5" w:colLast="5"/>
            <w:permEnd w:id="1733590033"/>
            <w:permEnd w:id="904345344"/>
            <w:permEnd w:id="1402608630"/>
            <w:r w:rsidRPr="00F70589">
              <w:rPr>
                <w:rFonts w:ascii="Arial" w:hAnsi="Arial" w:cs="Arial"/>
              </w:rPr>
              <w:t>Partner</w:t>
            </w:r>
            <w:r w:rsidRPr="00F70589">
              <w:rPr>
                <w:rFonts w:ascii="Arial" w:hAnsi="Arial" w:cs="Arial"/>
              </w:rPr>
              <w:tab/>
            </w:r>
          </w:p>
        </w:tc>
        <w:tc>
          <w:tcPr>
            <w:tcW w:w="1276" w:type="dxa"/>
            <w:shd w:val="clear" w:color="auto" w:fill="auto"/>
          </w:tcPr>
          <w:p w14:paraId="1BD5461E" w14:textId="236800B4" w:rsidR="008832AF" w:rsidRPr="008922D1" w:rsidRDefault="008922D1" w:rsidP="00C731EC">
            <w:pPr>
              <w:pStyle w:val="NormalNumbered"/>
              <w:numPr>
                <w:ilvl w:val="0"/>
                <w:numId w:val="0"/>
              </w:numPr>
              <w:spacing w:after="0"/>
              <w:jc w:val="right"/>
              <w:rPr>
                <w:sz w:val="22"/>
                <w:szCs w:val="22"/>
              </w:rPr>
            </w:pPr>
            <w:r w:rsidRPr="008922D1">
              <w:rPr>
                <w:sz w:val="22"/>
                <w:szCs w:val="22"/>
              </w:rPr>
              <w:t>7</w:t>
            </w:r>
          </w:p>
        </w:tc>
        <w:tc>
          <w:tcPr>
            <w:tcW w:w="1417" w:type="dxa"/>
            <w:shd w:val="clear" w:color="auto" w:fill="auto"/>
          </w:tcPr>
          <w:p w14:paraId="5FEFA325" w14:textId="77777777" w:rsidR="008832AF" w:rsidRPr="008922D1" w:rsidRDefault="008832AF" w:rsidP="00C731EC">
            <w:pPr>
              <w:pStyle w:val="NormalNumbered"/>
              <w:numPr>
                <w:ilvl w:val="0"/>
                <w:numId w:val="0"/>
              </w:numPr>
              <w:spacing w:after="0"/>
              <w:jc w:val="right"/>
              <w:rPr>
                <w:sz w:val="22"/>
                <w:szCs w:val="22"/>
              </w:rPr>
            </w:pPr>
          </w:p>
        </w:tc>
        <w:tc>
          <w:tcPr>
            <w:tcW w:w="1559" w:type="dxa"/>
            <w:shd w:val="clear" w:color="auto" w:fill="auto"/>
            <w:vAlign w:val="center"/>
          </w:tcPr>
          <w:p w14:paraId="0752AFC4" w14:textId="6964F83F" w:rsidR="008832AF" w:rsidRPr="008922D1" w:rsidRDefault="008922D1" w:rsidP="00C731EC">
            <w:pPr>
              <w:pStyle w:val="NormalNumbered"/>
              <w:numPr>
                <w:ilvl w:val="0"/>
                <w:numId w:val="0"/>
              </w:numPr>
              <w:spacing w:after="0"/>
              <w:jc w:val="right"/>
              <w:rPr>
                <w:sz w:val="22"/>
                <w:szCs w:val="22"/>
              </w:rPr>
            </w:pPr>
            <w:r w:rsidRPr="008922D1">
              <w:rPr>
                <w:sz w:val="22"/>
                <w:szCs w:val="22"/>
              </w:rPr>
              <w:t>1</w:t>
            </w:r>
          </w:p>
        </w:tc>
        <w:tc>
          <w:tcPr>
            <w:tcW w:w="1560" w:type="dxa"/>
            <w:gridSpan w:val="2"/>
          </w:tcPr>
          <w:p w14:paraId="0A2DA635" w14:textId="77777777" w:rsidR="008832AF" w:rsidRPr="00F70589" w:rsidRDefault="008832AF" w:rsidP="00C731EC">
            <w:pPr>
              <w:pStyle w:val="NormalNumbered"/>
              <w:numPr>
                <w:ilvl w:val="0"/>
                <w:numId w:val="0"/>
              </w:numPr>
              <w:spacing w:after="0"/>
              <w:rPr>
                <w:sz w:val="22"/>
                <w:szCs w:val="22"/>
              </w:rPr>
            </w:pPr>
          </w:p>
        </w:tc>
        <w:tc>
          <w:tcPr>
            <w:tcW w:w="2551" w:type="dxa"/>
            <w:gridSpan w:val="2"/>
          </w:tcPr>
          <w:p w14:paraId="144DF4FB" w14:textId="77777777" w:rsidR="008832AF" w:rsidRPr="00F70589" w:rsidRDefault="008832AF" w:rsidP="00C731EC">
            <w:pPr>
              <w:pStyle w:val="NormalNumbered"/>
              <w:numPr>
                <w:ilvl w:val="0"/>
                <w:numId w:val="0"/>
              </w:numPr>
              <w:spacing w:after="0"/>
              <w:rPr>
                <w:sz w:val="22"/>
                <w:szCs w:val="22"/>
              </w:rPr>
            </w:pPr>
          </w:p>
        </w:tc>
      </w:tr>
      <w:tr w:rsidR="00F70589" w14:paraId="3CEA177A" w14:textId="77777777" w:rsidTr="008922D1">
        <w:tc>
          <w:tcPr>
            <w:tcW w:w="5245" w:type="dxa"/>
          </w:tcPr>
          <w:p w14:paraId="0001996C" w14:textId="77777777" w:rsidR="008832AF" w:rsidRPr="00F70589" w:rsidRDefault="008832AF" w:rsidP="008832AF">
            <w:pPr>
              <w:pStyle w:val="NoSpacing"/>
              <w:rPr>
                <w:rFonts w:ascii="Arial" w:hAnsi="Arial" w:cs="Arial"/>
              </w:rPr>
            </w:pPr>
            <w:permStart w:id="876175744" w:edGrp="everyone" w:colFirst="2" w:colLast="2"/>
            <w:permStart w:id="713780996" w:edGrp="everyone" w:colFirst="4" w:colLast="4"/>
            <w:permStart w:id="1450004937" w:edGrp="everyone" w:colFirst="5" w:colLast="5"/>
            <w:permEnd w:id="1576812720"/>
            <w:permEnd w:id="847740764"/>
            <w:permEnd w:id="2019168960"/>
            <w:r w:rsidRPr="00F70589">
              <w:rPr>
                <w:rFonts w:ascii="Arial" w:hAnsi="Arial" w:cs="Arial"/>
              </w:rPr>
              <w:t>Associate</w:t>
            </w:r>
          </w:p>
        </w:tc>
        <w:tc>
          <w:tcPr>
            <w:tcW w:w="1276" w:type="dxa"/>
            <w:shd w:val="clear" w:color="auto" w:fill="auto"/>
          </w:tcPr>
          <w:p w14:paraId="58677756" w14:textId="67EFC477" w:rsidR="008832AF" w:rsidRPr="008922D1" w:rsidRDefault="008922D1" w:rsidP="00C731EC">
            <w:pPr>
              <w:pStyle w:val="NormalNumbered"/>
              <w:numPr>
                <w:ilvl w:val="0"/>
                <w:numId w:val="0"/>
              </w:numPr>
              <w:spacing w:after="0"/>
              <w:jc w:val="right"/>
              <w:rPr>
                <w:sz w:val="22"/>
                <w:szCs w:val="22"/>
              </w:rPr>
            </w:pPr>
            <w:r w:rsidRPr="008922D1">
              <w:rPr>
                <w:sz w:val="22"/>
                <w:szCs w:val="22"/>
              </w:rPr>
              <w:t>7</w:t>
            </w:r>
          </w:p>
        </w:tc>
        <w:tc>
          <w:tcPr>
            <w:tcW w:w="1417" w:type="dxa"/>
            <w:shd w:val="clear" w:color="auto" w:fill="auto"/>
          </w:tcPr>
          <w:p w14:paraId="1459F371" w14:textId="77777777" w:rsidR="008832AF" w:rsidRPr="008922D1" w:rsidRDefault="008832AF" w:rsidP="00C731EC">
            <w:pPr>
              <w:pStyle w:val="NormalNumbered"/>
              <w:numPr>
                <w:ilvl w:val="0"/>
                <w:numId w:val="0"/>
              </w:numPr>
              <w:spacing w:after="0"/>
              <w:jc w:val="right"/>
              <w:rPr>
                <w:sz w:val="22"/>
                <w:szCs w:val="22"/>
              </w:rPr>
            </w:pPr>
          </w:p>
        </w:tc>
        <w:tc>
          <w:tcPr>
            <w:tcW w:w="1559" w:type="dxa"/>
            <w:shd w:val="clear" w:color="auto" w:fill="auto"/>
            <w:vAlign w:val="center"/>
          </w:tcPr>
          <w:p w14:paraId="59DCE52E" w14:textId="61947708" w:rsidR="008832AF" w:rsidRPr="008922D1" w:rsidRDefault="008922D1" w:rsidP="00C731EC">
            <w:pPr>
              <w:pStyle w:val="NormalNumbered"/>
              <w:numPr>
                <w:ilvl w:val="0"/>
                <w:numId w:val="0"/>
              </w:numPr>
              <w:spacing w:after="0"/>
              <w:jc w:val="right"/>
              <w:rPr>
                <w:sz w:val="22"/>
                <w:szCs w:val="22"/>
              </w:rPr>
            </w:pPr>
            <w:r w:rsidRPr="008922D1">
              <w:rPr>
                <w:sz w:val="22"/>
                <w:szCs w:val="22"/>
              </w:rPr>
              <w:t>1</w:t>
            </w:r>
          </w:p>
        </w:tc>
        <w:tc>
          <w:tcPr>
            <w:tcW w:w="1560" w:type="dxa"/>
            <w:gridSpan w:val="2"/>
          </w:tcPr>
          <w:p w14:paraId="0A50F938" w14:textId="77777777" w:rsidR="008832AF" w:rsidRPr="00F70589" w:rsidRDefault="008832AF" w:rsidP="00C731EC">
            <w:pPr>
              <w:pStyle w:val="NormalNumbered"/>
              <w:numPr>
                <w:ilvl w:val="0"/>
                <w:numId w:val="0"/>
              </w:numPr>
              <w:spacing w:after="0"/>
              <w:rPr>
                <w:sz w:val="22"/>
                <w:szCs w:val="22"/>
              </w:rPr>
            </w:pPr>
          </w:p>
        </w:tc>
        <w:tc>
          <w:tcPr>
            <w:tcW w:w="2551" w:type="dxa"/>
            <w:gridSpan w:val="2"/>
          </w:tcPr>
          <w:p w14:paraId="5F759536" w14:textId="77777777" w:rsidR="008832AF" w:rsidRPr="00F70589" w:rsidRDefault="008832AF" w:rsidP="00C731EC">
            <w:pPr>
              <w:pStyle w:val="NormalNumbered"/>
              <w:numPr>
                <w:ilvl w:val="0"/>
                <w:numId w:val="0"/>
              </w:numPr>
              <w:spacing w:after="0"/>
              <w:rPr>
                <w:sz w:val="22"/>
                <w:szCs w:val="22"/>
              </w:rPr>
            </w:pPr>
          </w:p>
        </w:tc>
      </w:tr>
      <w:tr w:rsidR="00F70589" w14:paraId="0DFCE1A3" w14:textId="77777777" w:rsidTr="008922D1">
        <w:tc>
          <w:tcPr>
            <w:tcW w:w="5245" w:type="dxa"/>
          </w:tcPr>
          <w:p w14:paraId="7B937B82" w14:textId="77777777" w:rsidR="008832AF" w:rsidRPr="00F70589" w:rsidRDefault="008832AF" w:rsidP="008832AF">
            <w:pPr>
              <w:pStyle w:val="NoSpacing"/>
              <w:rPr>
                <w:rFonts w:ascii="Arial" w:hAnsi="Arial" w:cs="Arial"/>
              </w:rPr>
            </w:pPr>
            <w:permStart w:id="1107698151" w:edGrp="everyone" w:colFirst="2" w:colLast="2"/>
            <w:permStart w:id="1068854207" w:edGrp="everyone" w:colFirst="4" w:colLast="4"/>
            <w:permStart w:id="1092372462" w:edGrp="everyone" w:colFirst="5" w:colLast="5"/>
            <w:permEnd w:id="876175744"/>
            <w:permEnd w:id="713780996"/>
            <w:permEnd w:id="1450004937"/>
            <w:r w:rsidRPr="00F70589">
              <w:rPr>
                <w:rFonts w:ascii="Arial" w:hAnsi="Arial" w:cs="Arial"/>
              </w:rPr>
              <w:t>Architect</w:t>
            </w:r>
            <w:r w:rsidRPr="00F70589">
              <w:rPr>
                <w:rFonts w:ascii="Arial" w:hAnsi="Arial" w:cs="Arial"/>
              </w:rPr>
              <w:tab/>
            </w:r>
          </w:p>
        </w:tc>
        <w:tc>
          <w:tcPr>
            <w:tcW w:w="1276" w:type="dxa"/>
            <w:shd w:val="clear" w:color="auto" w:fill="auto"/>
          </w:tcPr>
          <w:p w14:paraId="63F62269" w14:textId="63E978BC" w:rsidR="008832AF" w:rsidRPr="008922D1" w:rsidRDefault="008922D1" w:rsidP="00C731EC">
            <w:pPr>
              <w:pStyle w:val="NoSpacing"/>
              <w:jc w:val="right"/>
              <w:rPr>
                <w:rFonts w:ascii="Arial" w:hAnsi="Arial" w:cs="Arial"/>
              </w:rPr>
            </w:pPr>
            <w:r w:rsidRPr="008922D1">
              <w:rPr>
                <w:rFonts w:ascii="Arial" w:hAnsi="Arial" w:cs="Arial"/>
              </w:rPr>
              <w:t>14</w:t>
            </w:r>
          </w:p>
        </w:tc>
        <w:tc>
          <w:tcPr>
            <w:tcW w:w="1417" w:type="dxa"/>
            <w:shd w:val="clear" w:color="auto" w:fill="auto"/>
          </w:tcPr>
          <w:p w14:paraId="7492FD78" w14:textId="77777777" w:rsidR="008832AF" w:rsidRPr="008922D1" w:rsidRDefault="008832AF" w:rsidP="00C731EC">
            <w:pPr>
              <w:pStyle w:val="NoSpacing"/>
              <w:jc w:val="right"/>
              <w:rPr>
                <w:rFonts w:ascii="Arial" w:hAnsi="Arial" w:cs="Arial"/>
              </w:rPr>
            </w:pPr>
          </w:p>
        </w:tc>
        <w:tc>
          <w:tcPr>
            <w:tcW w:w="1559" w:type="dxa"/>
            <w:shd w:val="clear" w:color="auto" w:fill="auto"/>
            <w:vAlign w:val="center"/>
          </w:tcPr>
          <w:p w14:paraId="4612D0F1" w14:textId="17A74833" w:rsidR="008832AF" w:rsidRPr="008922D1" w:rsidRDefault="008922D1" w:rsidP="00C731EC">
            <w:pPr>
              <w:pStyle w:val="NoSpacing"/>
              <w:jc w:val="right"/>
              <w:rPr>
                <w:rFonts w:ascii="Arial" w:hAnsi="Arial" w:cs="Arial"/>
              </w:rPr>
            </w:pPr>
            <w:r w:rsidRPr="008922D1">
              <w:rPr>
                <w:rFonts w:ascii="Arial" w:hAnsi="Arial" w:cs="Arial"/>
              </w:rPr>
              <w:t>2</w:t>
            </w:r>
          </w:p>
        </w:tc>
        <w:tc>
          <w:tcPr>
            <w:tcW w:w="1560" w:type="dxa"/>
            <w:gridSpan w:val="2"/>
          </w:tcPr>
          <w:p w14:paraId="5AE67A33" w14:textId="77777777" w:rsidR="008832AF" w:rsidRPr="00F70589" w:rsidRDefault="008832AF" w:rsidP="00C731EC">
            <w:pPr>
              <w:pStyle w:val="NoSpacing"/>
              <w:rPr>
                <w:rFonts w:ascii="Arial" w:hAnsi="Arial" w:cs="Arial"/>
              </w:rPr>
            </w:pPr>
          </w:p>
        </w:tc>
        <w:tc>
          <w:tcPr>
            <w:tcW w:w="2551" w:type="dxa"/>
            <w:gridSpan w:val="2"/>
          </w:tcPr>
          <w:p w14:paraId="56EAEFC3" w14:textId="77777777" w:rsidR="008832AF" w:rsidRPr="00F70589" w:rsidRDefault="008832AF" w:rsidP="00C731EC">
            <w:pPr>
              <w:pStyle w:val="NoSpacing"/>
              <w:rPr>
                <w:rFonts w:ascii="Arial" w:hAnsi="Arial" w:cs="Arial"/>
              </w:rPr>
            </w:pPr>
          </w:p>
        </w:tc>
      </w:tr>
      <w:tr w:rsidR="00F70589" w14:paraId="5887A6B9" w14:textId="77777777" w:rsidTr="008922D1">
        <w:tc>
          <w:tcPr>
            <w:tcW w:w="5245" w:type="dxa"/>
          </w:tcPr>
          <w:p w14:paraId="3968DCDE" w14:textId="77777777" w:rsidR="008832AF" w:rsidRPr="00F70589" w:rsidRDefault="008832AF" w:rsidP="008832AF">
            <w:pPr>
              <w:pStyle w:val="NoSpacing"/>
              <w:rPr>
                <w:rFonts w:ascii="Arial" w:hAnsi="Arial" w:cs="Arial"/>
              </w:rPr>
            </w:pPr>
            <w:permStart w:id="2008686443" w:edGrp="everyone" w:colFirst="2" w:colLast="2"/>
            <w:permStart w:id="941104080" w:edGrp="everyone" w:colFirst="4" w:colLast="4"/>
            <w:permStart w:id="422591915" w:edGrp="everyone" w:colFirst="5" w:colLast="5"/>
            <w:permEnd w:id="1107698151"/>
            <w:permEnd w:id="1068854207"/>
            <w:permEnd w:id="1092372462"/>
            <w:r w:rsidRPr="00F70589">
              <w:rPr>
                <w:rFonts w:ascii="Arial" w:hAnsi="Arial" w:cs="Arial"/>
              </w:rPr>
              <w:t>Architectural Technologist</w:t>
            </w:r>
            <w:r w:rsidRPr="00F70589">
              <w:rPr>
                <w:rFonts w:ascii="Arial" w:hAnsi="Arial" w:cs="Arial"/>
              </w:rPr>
              <w:tab/>
            </w:r>
          </w:p>
        </w:tc>
        <w:tc>
          <w:tcPr>
            <w:tcW w:w="1276" w:type="dxa"/>
            <w:shd w:val="clear" w:color="auto" w:fill="auto"/>
          </w:tcPr>
          <w:p w14:paraId="06EE0266" w14:textId="6C36C32C" w:rsidR="008832AF" w:rsidRPr="008922D1" w:rsidRDefault="008922D1" w:rsidP="00C731EC">
            <w:pPr>
              <w:pStyle w:val="NoSpacing"/>
              <w:jc w:val="right"/>
              <w:rPr>
                <w:rFonts w:ascii="Arial" w:hAnsi="Arial" w:cs="Arial"/>
              </w:rPr>
            </w:pPr>
            <w:r w:rsidRPr="008922D1">
              <w:rPr>
                <w:rFonts w:ascii="Arial" w:hAnsi="Arial" w:cs="Arial"/>
              </w:rPr>
              <w:t>21</w:t>
            </w:r>
          </w:p>
        </w:tc>
        <w:tc>
          <w:tcPr>
            <w:tcW w:w="1417" w:type="dxa"/>
            <w:shd w:val="clear" w:color="auto" w:fill="auto"/>
          </w:tcPr>
          <w:p w14:paraId="73DEBD0C" w14:textId="77777777" w:rsidR="008832AF" w:rsidRPr="008922D1" w:rsidRDefault="008832AF" w:rsidP="00C731EC">
            <w:pPr>
              <w:pStyle w:val="NoSpacing"/>
              <w:jc w:val="right"/>
              <w:rPr>
                <w:rFonts w:ascii="Arial" w:hAnsi="Arial" w:cs="Arial"/>
              </w:rPr>
            </w:pPr>
          </w:p>
        </w:tc>
        <w:tc>
          <w:tcPr>
            <w:tcW w:w="1559" w:type="dxa"/>
            <w:shd w:val="clear" w:color="auto" w:fill="auto"/>
            <w:vAlign w:val="center"/>
          </w:tcPr>
          <w:p w14:paraId="430765D4" w14:textId="07897B49" w:rsidR="008832AF" w:rsidRPr="008922D1" w:rsidRDefault="008922D1" w:rsidP="00C731EC">
            <w:pPr>
              <w:pStyle w:val="NoSpacing"/>
              <w:jc w:val="right"/>
              <w:rPr>
                <w:rFonts w:ascii="Arial" w:hAnsi="Arial" w:cs="Arial"/>
              </w:rPr>
            </w:pPr>
            <w:r w:rsidRPr="008922D1">
              <w:rPr>
                <w:rFonts w:ascii="Arial" w:hAnsi="Arial" w:cs="Arial"/>
              </w:rPr>
              <w:t>3</w:t>
            </w:r>
          </w:p>
        </w:tc>
        <w:tc>
          <w:tcPr>
            <w:tcW w:w="1560" w:type="dxa"/>
            <w:gridSpan w:val="2"/>
          </w:tcPr>
          <w:p w14:paraId="0DDA4239" w14:textId="77777777" w:rsidR="008832AF" w:rsidRPr="00F70589" w:rsidRDefault="008832AF" w:rsidP="00C731EC">
            <w:pPr>
              <w:pStyle w:val="NoSpacing"/>
              <w:rPr>
                <w:rFonts w:ascii="Arial" w:hAnsi="Arial" w:cs="Arial"/>
              </w:rPr>
            </w:pPr>
          </w:p>
        </w:tc>
        <w:tc>
          <w:tcPr>
            <w:tcW w:w="2551" w:type="dxa"/>
            <w:gridSpan w:val="2"/>
          </w:tcPr>
          <w:p w14:paraId="092B2DC5" w14:textId="77777777" w:rsidR="008832AF" w:rsidRPr="00F70589" w:rsidRDefault="008832AF" w:rsidP="00C731EC">
            <w:pPr>
              <w:pStyle w:val="NoSpacing"/>
              <w:rPr>
                <w:rFonts w:ascii="Arial" w:hAnsi="Arial" w:cs="Arial"/>
              </w:rPr>
            </w:pPr>
          </w:p>
        </w:tc>
      </w:tr>
      <w:tr w:rsidR="00F70589" w14:paraId="4B9CD122" w14:textId="77777777" w:rsidTr="008922D1">
        <w:tc>
          <w:tcPr>
            <w:tcW w:w="5245" w:type="dxa"/>
          </w:tcPr>
          <w:p w14:paraId="6713DDF9" w14:textId="77777777" w:rsidR="008832AF" w:rsidRPr="00F70589" w:rsidRDefault="008832AF" w:rsidP="008832AF">
            <w:pPr>
              <w:pStyle w:val="NoSpacing"/>
              <w:rPr>
                <w:rFonts w:ascii="Arial" w:hAnsi="Arial" w:cs="Arial"/>
              </w:rPr>
            </w:pPr>
            <w:permStart w:id="1187800329" w:edGrp="everyone" w:colFirst="2" w:colLast="2"/>
            <w:permStart w:id="926548636" w:edGrp="everyone" w:colFirst="4" w:colLast="4"/>
            <w:permStart w:id="596668564" w:edGrp="everyone" w:colFirst="5" w:colLast="5"/>
            <w:permEnd w:id="2008686443"/>
            <w:permEnd w:id="941104080"/>
            <w:permEnd w:id="422591915"/>
            <w:r w:rsidRPr="00F70589">
              <w:rPr>
                <w:rFonts w:ascii="Arial" w:hAnsi="Arial" w:cs="Arial"/>
              </w:rPr>
              <w:t>Technical Support/Graduate</w:t>
            </w:r>
            <w:r w:rsidRPr="00F70589">
              <w:rPr>
                <w:rFonts w:ascii="Arial" w:hAnsi="Arial" w:cs="Arial"/>
              </w:rPr>
              <w:tab/>
            </w:r>
          </w:p>
        </w:tc>
        <w:tc>
          <w:tcPr>
            <w:tcW w:w="1276" w:type="dxa"/>
            <w:shd w:val="clear" w:color="auto" w:fill="auto"/>
          </w:tcPr>
          <w:p w14:paraId="00378056" w14:textId="388DBAA8" w:rsidR="008832AF" w:rsidRPr="008922D1" w:rsidRDefault="008922D1" w:rsidP="00C731EC">
            <w:pPr>
              <w:pStyle w:val="NormalNumbered"/>
              <w:numPr>
                <w:ilvl w:val="0"/>
                <w:numId w:val="0"/>
              </w:numPr>
              <w:spacing w:after="0"/>
              <w:jc w:val="right"/>
              <w:rPr>
                <w:sz w:val="22"/>
                <w:szCs w:val="22"/>
              </w:rPr>
            </w:pPr>
            <w:r w:rsidRPr="008922D1">
              <w:rPr>
                <w:sz w:val="22"/>
                <w:szCs w:val="22"/>
              </w:rPr>
              <w:t>21</w:t>
            </w:r>
          </w:p>
        </w:tc>
        <w:tc>
          <w:tcPr>
            <w:tcW w:w="1417" w:type="dxa"/>
            <w:shd w:val="clear" w:color="auto" w:fill="auto"/>
          </w:tcPr>
          <w:p w14:paraId="6C4325C7" w14:textId="77777777" w:rsidR="008832AF" w:rsidRPr="008922D1" w:rsidRDefault="008832AF" w:rsidP="00C731EC">
            <w:pPr>
              <w:pStyle w:val="NormalNumbered"/>
              <w:numPr>
                <w:ilvl w:val="0"/>
                <w:numId w:val="0"/>
              </w:numPr>
              <w:spacing w:after="0"/>
              <w:jc w:val="right"/>
              <w:rPr>
                <w:sz w:val="22"/>
                <w:szCs w:val="22"/>
              </w:rPr>
            </w:pPr>
          </w:p>
        </w:tc>
        <w:tc>
          <w:tcPr>
            <w:tcW w:w="1559" w:type="dxa"/>
            <w:shd w:val="clear" w:color="auto" w:fill="auto"/>
            <w:vAlign w:val="center"/>
          </w:tcPr>
          <w:p w14:paraId="670D2885" w14:textId="404B602F" w:rsidR="008832AF" w:rsidRPr="008922D1" w:rsidRDefault="008922D1" w:rsidP="00C731EC">
            <w:pPr>
              <w:pStyle w:val="NormalNumbered"/>
              <w:numPr>
                <w:ilvl w:val="0"/>
                <w:numId w:val="0"/>
              </w:numPr>
              <w:spacing w:after="0"/>
              <w:jc w:val="right"/>
              <w:rPr>
                <w:sz w:val="22"/>
                <w:szCs w:val="22"/>
              </w:rPr>
            </w:pPr>
            <w:r w:rsidRPr="008922D1">
              <w:rPr>
                <w:sz w:val="22"/>
                <w:szCs w:val="22"/>
              </w:rPr>
              <w:t>3</w:t>
            </w:r>
          </w:p>
        </w:tc>
        <w:tc>
          <w:tcPr>
            <w:tcW w:w="1560" w:type="dxa"/>
            <w:gridSpan w:val="2"/>
          </w:tcPr>
          <w:p w14:paraId="7ED86DD3" w14:textId="77777777" w:rsidR="008832AF" w:rsidRPr="00F70589" w:rsidRDefault="008832AF" w:rsidP="00C731EC">
            <w:pPr>
              <w:pStyle w:val="NormalNumbered"/>
              <w:numPr>
                <w:ilvl w:val="0"/>
                <w:numId w:val="0"/>
              </w:numPr>
              <w:spacing w:after="0"/>
              <w:rPr>
                <w:sz w:val="22"/>
                <w:szCs w:val="22"/>
              </w:rPr>
            </w:pPr>
          </w:p>
        </w:tc>
        <w:tc>
          <w:tcPr>
            <w:tcW w:w="2551" w:type="dxa"/>
            <w:gridSpan w:val="2"/>
          </w:tcPr>
          <w:p w14:paraId="4FFA2CFD" w14:textId="77777777" w:rsidR="008832AF" w:rsidRPr="00F70589" w:rsidRDefault="008832AF" w:rsidP="00C731EC">
            <w:pPr>
              <w:pStyle w:val="NormalNumbered"/>
              <w:numPr>
                <w:ilvl w:val="0"/>
                <w:numId w:val="0"/>
              </w:numPr>
              <w:spacing w:after="0"/>
              <w:rPr>
                <w:sz w:val="22"/>
                <w:szCs w:val="22"/>
              </w:rPr>
            </w:pPr>
          </w:p>
        </w:tc>
      </w:tr>
      <w:tr w:rsidR="00F70589" w14:paraId="137BE5D5" w14:textId="77777777" w:rsidTr="005852C8">
        <w:tc>
          <w:tcPr>
            <w:tcW w:w="5245" w:type="dxa"/>
            <w:tcBorders>
              <w:left w:val="nil"/>
              <w:bottom w:val="nil"/>
              <w:right w:val="nil"/>
            </w:tcBorders>
          </w:tcPr>
          <w:p w14:paraId="5A0FDC6B" w14:textId="77777777" w:rsidR="00F70589" w:rsidRPr="00F70589" w:rsidRDefault="00F70589" w:rsidP="00F70589">
            <w:pPr>
              <w:pStyle w:val="NoSpacing"/>
              <w:rPr>
                <w:rFonts w:ascii="Arial" w:hAnsi="Arial" w:cs="Arial"/>
              </w:rPr>
            </w:pPr>
            <w:permStart w:id="2027947190" w:edGrp="everyone" w:colFirst="3" w:colLast="3"/>
            <w:permStart w:id="607593951" w:edGrp="everyone" w:colFirst="4" w:colLast="4"/>
            <w:permEnd w:id="1187800329"/>
            <w:permEnd w:id="926548636"/>
            <w:permEnd w:id="596668564"/>
          </w:p>
        </w:tc>
        <w:tc>
          <w:tcPr>
            <w:tcW w:w="1276" w:type="dxa"/>
            <w:tcBorders>
              <w:left w:val="nil"/>
              <w:bottom w:val="nil"/>
              <w:right w:val="nil"/>
            </w:tcBorders>
          </w:tcPr>
          <w:p w14:paraId="2D87D142" w14:textId="77777777" w:rsidR="00F70589" w:rsidRPr="00F70589" w:rsidRDefault="00F70589" w:rsidP="00F70589">
            <w:pPr>
              <w:pStyle w:val="NoSpacing"/>
              <w:rPr>
                <w:rFonts w:ascii="Arial" w:hAnsi="Arial" w:cs="Arial"/>
              </w:rPr>
            </w:pPr>
          </w:p>
        </w:tc>
        <w:tc>
          <w:tcPr>
            <w:tcW w:w="1417" w:type="dxa"/>
            <w:tcBorders>
              <w:left w:val="nil"/>
              <w:bottom w:val="nil"/>
              <w:right w:val="nil"/>
            </w:tcBorders>
          </w:tcPr>
          <w:p w14:paraId="4E73A964" w14:textId="77777777" w:rsidR="00F70589" w:rsidRPr="00F70589" w:rsidRDefault="00F70589" w:rsidP="00F70589">
            <w:pPr>
              <w:pStyle w:val="NoSpacing"/>
              <w:rPr>
                <w:rFonts w:ascii="Arial" w:hAnsi="Arial" w:cs="Arial"/>
              </w:rPr>
            </w:pPr>
          </w:p>
        </w:tc>
        <w:tc>
          <w:tcPr>
            <w:tcW w:w="3119" w:type="dxa"/>
            <w:gridSpan w:val="3"/>
            <w:tcBorders>
              <w:left w:val="nil"/>
              <w:bottom w:val="nil"/>
            </w:tcBorders>
            <w:vAlign w:val="center"/>
          </w:tcPr>
          <w:p w14:paraId="4636480E" w14:textId="77777777" w:rsidR="00F70589" w:rsidRPr="00F70589" w:rsidRDefault="00F70589" w:rsidP="00F70589">
            <w:pPr>
              <w:spacing w:after="0"/>
              <w:jc w:val="right"/>
            </w:pPr>
            <w:r w:rsidRPr="00F70589">
              <w:rPr>
                <w:rFonts w:ascii="Arial" w:hAnsi="Arial" w:cs="Arial"/>
              </w:rPr>
              <w:t>Schedule B Sub-Total</w:t>
            </w:r>
          </w:p>
        </w:tc>
        <w:tc>
          <w:tcPr>
            <w:tcW w:w="2551" w:type="dxa"/>
            <w:gridSpan w:val="2"/>
            <w:tcBorders>
              <w:bottom w:val="single" w:sz="4" w:space="0" w:color="auto"/>
            </w:tcBorders>
          </w:tcPr>
          <w:p w14:paraId="2B771C0D" w14:textId="77777777" w:rsidR="00F70589" w:rsidRPr="00F70589" w:rsidRDefault="00F70589" w:rsidP="00F70589">
            <w:pPr>
              <w:pStyle w:val="NoSpacing"/>
              <w:rPr>
                <w:rFonts w:ascii="Arial" w:hAnsi="Arial" w:cs="Arial"/>
              </w:rPr>
            </w:pPr>
          </w:p>
        </w:tc>
      </w:tr>
      <w:permEnd w:id="2027947190"/>
      <w:permEnd w:id="607593951"/>
      <w:tr w:rsidR="00F70589" w14:paraId="7D728790" w14:textId="77777777" w:rsidTr="005852C8">
        <w:tc>
          <w:tcPr>
            <w:tcW w:w="5245" w:type="dxa"/>
            <w:tcBorders>
              <w:top w:val="nil"/>
              <w:left w:val="nil"/>
              <w:bottom w:val="nil"/>
              <w:right w:val="nil"/>
            </w:tcBorders>
          </w:tcPr>
          <w:p w14:paraId="132CDE52" w14:textId="77777777" w:rsidR="00F70589" w:rsidRPr="00F70589" w:rsidRDefault="00F70589" w:rsidP="00F70589">
            <w:pPr>
              <w:pStyle w:val="NoSpacing"/>
              <w:rPr>
                <w:rFonts w:ascii="Arial" w:hAnsi="Arial" w:cs="Arial"/>
              </w:rPr>
            </w:pPr>
          </w:p>
        </w:tc>
        <w:tc>
          <w:tcPr>
            <w:tcW w:w="1276" w:type="dxa"/>
            <w:tcBorders>
              <w:top w:val="nil"/>
              <w:left w:val="nil"/>
              <w:bottom w:val="nil"/>
              <w:right w:val="nil"/>
            </w:tcBorders>
          </w:tcPr>
          <w:p w14:paraId="3B599D45" w14:textId="77777777" w:rsidR="00F70589" w:rsidRPr="00F70589" w:rsidRDefault="00F70589" w:rsidP="00F70589">
            <w:pPr>
              <w:pStyle w:val="NoSpacing"/>
              <w:rPr>
                <w:rFonts w:ascii="Arial" w:hAnsi="Arial" w:cs="Arial"/>
              </w:rPr>
            </w:pPr>
          </w:p>
        </w:tc>
        <w:tc>
          <w:tcPr>
            <w:tcW w:w="1417" w:type="dxa"/>
            <w:tcBorders>
              <w:top w:val="nil"/>
              <w:left w:val="nil"/>
              <w:bottom w:val="nil"/>
              <w:right w:val="nil"/>
            </w:tcBorders>
          </w:tcPr>
          <w:p w14:paraId="77F343B8" w14:textId="77777777" w:rsidR="00F70589" w:rsidRPr="00F70589" w:rsidRDefault="00F70589" w:rsidP="00F70589">
            <w:pPr>
              <w:pStyle w:val="NoSpacing"/>
              <w:rPr>
                <w:rFonts w:ascii="Arial" w:hAnsi="Arial" w:cs="Arial"/>
              </w:rPr>
            </w:pPr>
          </w:p>
        </w:tc>
        <w:tc>
          <w:tcPr>
            <w:tcW w:w="3119" w:type="dxa"/>
            <w:gridSpan w:val="3"/>
            <w:tcBorders>
              <w:top w:val="nil"/>
              <w:left w:val="nil"/>
              <w:bottom w:val="nil"/>
              <w:right w:val="nil"/>
            </w:tcBorders>
            <w:vAlign w:val="center"/>
          </w:tcPr>
          <w:p w14:paraId="4A79DA03" w14:textId="37AFC2D5" w:rsidR="00F70589" w:rsidRPr="00F70589" w:rsidRDefault="00F70589" w:rsidP="00F70589">
            <w:pPr>
              <w:spacing w:after="0"/>
              <w:jc w:val="right"/>
            </w:pPr>
          </w:p>
        </w:tc>
        <w:tc>
          <w:tcPr>
            <w:tcW w:w="2551" w:type="dxa"/>
            <w:gridSpan w:val="2"/>
            <w:tcBorders>
              <w:left w:val="nil"/>
              <w:bottom w:val="nil"/>
              <w:right w:val="nil"/>
            </w:tcBorders>
          </w:tcPr>
          <w:p w14:paraId="3FAD7BC8" w14:textId="77777777" w:rsidR="00F70589" w:rsidRPr="00F70589" w:rsidRDefault="00F70589" w:rsidP="00F70589">
            <w:pPr>
              <w:pStyle w:val="NoSpacing"/>
              <w:rPr>
                <w:rFonts w:ascii="Arial" w:hAnsi="Arial" w:cs="Arial"/>
              </w:rPr>
            </w:pPr>
          </w:p>
        </w:tc>
      </w:tr>
      <w:tr w:rsidR="008832AF" w14:paraId="68686179" w14:textId="77777777" w:rsidTr="005852C8">
        <w:tc>
          <w:tcPr>
            <w:tcW w:w="5245" w:type="dxa"/>
            <w:tcBorders>
              <w:top w:val="nil"/>
              <w:left w:val="nil"/>
              <w:bottom w:val="nil"/>
              <w:right w:val="nil"/>
            </w:tcBorders>
          </w:tcPr>
          <w:p w14:paraId="2DC78C56" w14:textId="77777777" w:rsidR="008832AF" w:rsidRPr="00F70589" w:rsidRDefault="008832AF" w:rsidP="00C731EC">
            <w:pPr>
              <w:pStyle w:val="NoSpacing"/>
              <w:rPr>
                <w:rFonts w:ascii="Arial" w:hAnsi="Arial" w:cs="Arial"/>
              </w:rPr>
            </w:pPr>
          </w:p>
        </w:tc>
        <w:tc>
          <w:tcPr>
            <w:tcW w:w="1276" w:type="dxa"/>
            <w:tcBorders>
              <w:top w:val="nil"/>
              <w:left w:val="nil"/>
              <w:bottom w:val="nil"/>
              <w:right w:val="nil"/>
            </w:tcBorders>
          </w:tcPr>
          <w:p w14:paraId="5B5F7DCE" w14:textId="77777777" w:rsidR="008832AF" w:rsidRPr="00F70589" w:rsidRDefault="008832AF" w:rsidP="00C731EC">
            <w:pPr>
              <w:pStyle w:val="NoSpacing"/>
              <w:jc w:val="right"/>
              <w:rPr>
                <w:rFonts w:ascii="Arial" w:hAnsi="Arial" w:cs="Arial"/>
              </w:rPr>
            </w:pPr>
          </w:p>
        </w:tc>
        <w:tc>
          <w:tcPr>
            <w:tcW w:w="1417" w:type="dxa"/>
            <w:tcBorders>
              <w:top w:val="nil"/>
              <w:left w:val="nil"/>
              <w:bottom w:val="nil"/>
              <w:right w:val="nil"/>
            </w:tcBorders>
          </w:tcPr>
          <w:p w14:paraId="796A3B5F" w14:textId="77777777" w:rsidR="008832AF" w:rsidRPr="00F70589" w:rsidRDefault="008832AF" w:rsidP="00C731EC">
            <w:pPr>
              <w:pStyle w:val="NoSpacing"/>
              <w:jc w:val="right"/>
              <w:rPr>
                <w:rFonts w:ascii="Arial" w:hAnsi="Arial" w:cs="Arial"/>
              </w:rPr>
            </w:pPr>
          </w:p>
        </w:tc>
        <w:tc>
          <w:tcPr>
            <w:tcW w:w="3119" w:type="dxa"/>
            <w:gridSpan w:val="3"/>
            <w:tcBorders>
              <w:top w:val="nil"/>
              <w:left w:val="nil"/>
              <w:bottom w:val="nil"/>
              <w:right w:val="nil"/>
            </w:tcBorders>
          </w:tcPr>
          <w:p w14:paraId="7B74AF28" w14:textId="6CD24642" w:rsidR="008832AF" w:rsidRPr="00F70589" w:rsidRDefault="008832AF" w:rsidP="00C731EC">
            <w:pPr>
              <w:pStyle w:val="NoSpacing"/>
              <w:jc w:val="right"/>
              <w:rPr>
                <w:rFonts w:ascii="Arial" w:hAnsi="Arial" w:cs="Arial"/>
              </w:rPr>
            </w:pPr>
          </w:p>
        </w:tc>
        <w:tc>
          <w:tcPr>
            <w:tcW w:w="2551" w:type="dxa"/>
            <w:gridSpan w:val="2"/>
            <w:tcBorders>
              <w:top w:val="nil"/>
              <w:left w:val="nil"/>
              <w:bottom w:val="nil"/>
              <w:right w:val="nil"/>
            </w:tcBorders>
          </w:tcPr>
          <w:p w14:paraId="46709747" w14:textId="77777777" w:rsidR="008832AF" w:rsidRPr="00F70589" w:rsidRDefault="008832AF" w:rsidP="00C731EC">
            <w:pPr>
              <w:pStyle w:val="NoSpacing"/>
              <w:rPr>
                <w:rFonts w:ascii="Arial" w:hAnsi="Arial" w:cs="Arial"/>
              </w:rPr>
            </w:pPr>
          </w:p>
        </w:tc>
      </w:tr>
      <w:tr w:rsidR="00F70589" w14:paraId="78848D2A" w14:textId="77777777" w:rsidTr="00C731EC">
        <w:tc>
          <w:tcPr>
            <w:tcW w:w="13608" w:type="dxa"/>
            <w:gridSpan w:val="8"/>
          </w:tcPr>
          <w:p w14:paraId="07704144" w14:textId="0AD64612" w:rsidR="00F70589" w:rsidRPr="00F70589" w:rsidRDefault="00F70589" w:rsidP="00F70589">
            <w:pPr>
              <w:pStyle w:val="NormalNumbered"/>
              <w:numPr>
                <w:ilvl w:val="0"/>
                <w:numId w:val="0"/>
              </w:numPr>
              <w:spacing w:after="0"/>
              <w:rPr>
                <w:sz w:val="22"/>
                <w:szCs w:val="22"/>
              </w:rPr>
            </w:pPr>
            <w:r w:rsidRPr="00F70589">
              <w:rPr>
                <w:b/>
                <w:bCs/>
                <w:sz w:val="22"/>
                <w:szCs w:val="22"/>
              </w:rPr>
              <w:t>One off and Speculative Works:</w:t>
            </w:r>
            <w:r>
              <w:rPr>
                <w:b/>
                <w:bCs/>
                <w:sz w:val="22"/>
                <w:szCs w:val="22"/>
              </w:rPr>
              <w:t xml:space="preserve"> </w:t>
            </w:r>
            <w:r w:rsidRPr="00F70589">
              <w:rPr>
                <w:sz w:val="22"/>
                <w:szCs w:val="22"/>
              </w:rPr>
              <w:t xml:space="preserve">In respect of one-off initial </w:t>
            </w:r>
            <w:r w:rsidR="00F7226E">
              <w:rPr>
                <w:sz w:val="22"/>
                <w:szCs w:val="22"/>
              </w:rPr>
              <w:t>feasibility design proposals</w:t>
            </w:r>
            <w:r w:rsidRPr="00F70589">
              <w:rPr>
                <w:sz w:val="22"/>
                <w:szCs w:val="22"/>
              </w:rPr>
              <w:t xml:space="preserve"> </w:t>
            </w:r>
            <w:r w:rsidR="007E01D9" w:rsidRPr="007E01D9">
              <w:rPr>
                <w:sz w:val="22"/>
                <w:szCs w:val="22"/>
              </w:rPr>
              <w:t>Tenderers</w:t>
            </w:r>
            <w:r w:rsidRPr="00F70589">
              <w:rPr>
                <w:sz w:val="22"/>
                <w:szCs w:val="22"/>
              </w:rPr>
              <w:t xml:space="preserve"> should indicate their expectations by selecting one of the following statements:</w:t>
            </w:r>
          </w:p>
        </w:tc>
      </w:tr>
      <w:tr w:rsidR="00F70589" w14:paraId="624EB639" w14:textId="77777777" w:rsidTr="00C731EC">
        <w:tc>
          <w:tcPr>
            <w:tcW w:w="10866" w:type="dxa"/>
            <w:gridSpan w:val="5"/>
          </w:tcPr>
          <w:p w14:paraId="10287EB2" w14:textId="3F77F0A6" w:rsidR="00F70589" w:rsidRPr="00F70589" w:rsidRDefault="00F70589" w:rsidP="00F70589">
            <w:pPr>
              <w:pStyle w:val="NormalNumbered"/>
              <w:numPr>
                <w:ilvl w:val="3"/>
                <w:numId w:val="3"/>
              </w:numPr>
              <w:spacing w:after="0"/>
              <w:ind w:left="324" w:hanging="324"/>
              <w:rPr>
                <w:sz w:val="22"/>
                <w:szCs w:val="22"/>
              </w:rPr>
            </w:pPr>
            <w:permStart w:id="404688493" w:edGrp="everyone" w:colFirst="1" w:colLast="1"/>
            <w:permStart w:id="1930628386" w:edGrp="everyone" w:colFirst="2" w:colLast="2"/>
            <w:r w:rsidRPr="00F70589">
              <w:rPr>
                <w:color w:val="000000"/>
                <w:kern w:val="28"/>
                <w:sz w:val="22"/>
                <w:szCs w:val="22"/>
                <w:lang w:eastAsia="en-GB"/>
                <w14:cntxtAlts/>
              </w:rPr>
              <w:t xml:space="preserve">Will undertake a reasonable number of initial </w:t>
            </w:r>
            <w:r w:rsidR="00F7226E" w:rsidRPr="00F7226E">
              <w:rPr>
                <w:color w:val="000000"/>
                <w:kern w:val="28"/>
                <w:sz w:val="22"/>
                <w:szCs w:val="22"/>
                <w:lang w:eastAsia="en-GB"/>
                <w14:cntxtAlts/>
              </w:rPr>
              <w:t xml:space="preserve">feasibility design proposals </w:t>
            </w:r>
            <w:r w:rsidRPr="00F70589">
              <w:rPr>
                <w:color w:val="000000"/>
                <w:kern w:val="28"/>
                <w:sz w:val="22"/>
                <w:szCs w:val="22"/>
                <w:lang w:eastAsia="en-GB"/>
                <w14:cntxtAlts/>
              </w:rPr>
              <w:t>at risk</w:t>
            </w:r>
          </w:p>
        </w:tc>
        <w:tc>
          <w:tcPr>
            <w:tcW w:w="1371" w:type="dxa"/>
            <w:gridSpan w:val="2"/>
          </w:tcPr>
          <w:p w14:paraId="7C911EA5" w14:textId="77777777" w:rsidR="00F70589" w:rsidRPr="00F70589" w:rsidRDefault="00F70589" w:rsidP="00F70589">
            <w:pPr>
              <w:pStyle w:val="NormalNumbered"/>
              <w:numPr>
                <w:ilvl w:val="0"/>
                <w:numId w:val="0"/>
              </w:numPr>
              <w:spacing w:after="0"/>
              <w:jc w:val="center"/>
              <w:rPr>
                <w:sz w:val="22"/>
                <w:szCs w:val="22"/>
              </w:rPr>
            </w:pPr>
            <w:r>
              <w:rPr>
                <w:sz w:val="22"/>
                <w:szCs w:val="22"/>
              </w:rPr>
              <w:t>Agree</w:t>
            </w:r>
          </w:p>
        </w:tc>
        <w:tc>
          <w:tcPr>
            <w:tcW w:w="1371" w:type="dxa"/>
          </w:tcPr>
          <w:p w14:paraId="665191AE" w14:textId="77777777" w:rsidR="00F70589" w:rsidRPr="00F70589" w:rsidRDefault="00F70589" w:rsidP="00F70589">
            <w:pPr>
              <w:pStyle w:val="NormalNumbered"/>
              <w:numPr>
                <w:ilvl w:val="0"/>
                <w:numId w:val="0"/>
              </w:numPr>
              <w:spacing w:after="0"/>
              <w:jc w:val="center"/>
              <w:rPr>
                <w:sz w:val="22"/>
                <w:szCs w:val="22"/>
              </w:rPr>
            </w:pPr>
            <w:r>
              <w:rPr>
                <w:sz w:val="22"/>
                <w:szCs w:val="22"/>
              </w:rPr>
              <w:t>Disagree</w:t>
            </w:r>
          </w:p>
        </w:tc>
      </w:tr>
      <w:tr w:rsidR="00F70589" w14:paraId="3ED7AC85" w14:textId="77777777" w:rsidTr="00C731EC">
        <w:tc>
          <w:tcPr>
            <w:tcW w:w="10866" w:type="dxa"/>
            <w:gridSpan w:val="5"/>
          </w:tcPr>
          <w:p w14:paraId="00B185C6" w14:textId="05C5A6BF" w:rsidR="00F70589" w:rsidRPr="00F70589" w:rsidRDefault="00F70589" w:rsidP="00F70589">
            <w:pPr>
              <w:pStyle w:val="NormalNumbered"/>
              <w:numPr>
                <w:ilvl w:val="3"/>
                <w:numId w:val="3"/>
              </w:numPr>
              <w:spacing w:after="0"/>
              <w:ind w:left="324" w:hanging="324"/>
              <w:rPr>
                <w:sz w:val="22"/>
                <w:szCs w:val="22"/>
              </w:rPr>
            </w:pPr>
            <w:permStart w:id="627670622" w:edGrp="everyone" w:colFirst="1" w:colLast="1"/>
            <w:permStart w:id="186085563" w:edGrp="everyone" w:colFirst="2" w:colLast="2"/>
            <w:permEnd w:id="404688493"/>
            <w:permEnd w:id="1930628386"/>
            <w:r w:rsidRPr="00F70589">
              <w:rPr>
                <w:color w:val="000000"/>
                <w:kern w:val="28"/>
                <w:sz w:val="22"/>
                <w:szCs w:val="22"/>
                <w:lang w:eastAsia="en-GB"/>
                <w14:cntxtAlts/>
              </w:rPr>
              <w:t xml:space="preserve">Will undertake a reasonable number of initial </w:t>
            </w:r>
            <w:r w:rsidR="00F7226E" w:rsidRPr="00F7226E">
              <w:rPr>
                <w:color w:val="000000"/>
                <w:kern w:val="28"/>
                <w:sz w:val="22"/>
                <w:szCs w:val="22"/>
                <w:lang w:eastAsia="en-GB"/>
                <w14:cntxtAlts/>
              </w:rPr>
              <w:t xml:space="preserve">feasibility design proposals </w:t>
            </w:r>
            <w:r w:rsidRPr="00F70589">
              <w:rPr>
                <w:color w:val="000000"/>
                <w:kern w:val="28"/>
                <w:sz w:val="22"/>
                <w:szCs w:val="22"/>
                <w:lang w:eastAsia="en-GB"/>
                <w14:cntxtAlts/>
              </w:rPr>
              <w:t>at risk on the basis that their services will be used should the scheme progress into contract</w:t>
            </w:r>
          </w:p>
        </w:tc>
        <w:tc>
          <w:tcPr>
            <w:tcW w:w="1371" w:type="dxa"/>
            <w:gridSpan w:val="2"/>
          </w:tcPr>
          <w:p w14:paraId="3565A0F9" w14:textId="77777777" w:rsidR="00F70589" w:rsidRPr="00F70589" w:rsidRDefault="00F70589" w:rsidP="00F70589">
            <w:pPr>
              <w:pStyle w:val="NormalNumbered"/>
              <w:numPr>
                <w:ilvl w:val="0"/>
                <w:numId w:val="0"/>
              </w:numPr>
              <w:spacing w:after="0"/>
              <w:jc w:val="center"/>
              <w:rPr>
                <w:sz w:val="22"/>
                <w:szCs w:val="22"/>
              </w:rPr>
            </w:pPr>
            <w:r>
              <w:rPr>
                <w:sz w:val="22"/>
                <w:szCs w:val="22"/>
              </w:rPr>
              <w:t>Agree</w:t>
            </w:r>
          </w:p>
        </w:tc>
        <w:tc>
          <w:tcPr>
            <w:tcW w:w="1371" w:type="dxa"/>
          </w:tcPr>
          <w:p w14:paraId="16DD3219" w14:textId="77777777" w:rsidR="00F70589" w:rsidRPr="00F70589" w:rsidRDefault="00F70589" w:rsidP="00F70589">
            <w:pPr>
              <w:pStyle w:val="NormalNumbered"/>
              <w:numPr>
                <w:ilvl w:val="0"/>
                <w:numId w:val="0"/>
              </w:numPr>
              <w:spacing w:after="0"/>
              <w:jc w:val="center"/>
              <w:rPr>
                <w:sz w:val="22"/>
                <w:szCs w:val="22"/>
              </w:rPr>
            </w:pPr>
            <w:r w:rsidRPr="00D5723C">
              <w:rPr>
                <w:sz w:val="22"/>
                <w:szCs w:val="22"/>
              </w:rPr>
              <w:t>Disagree</w:t>
            </w:r>
          </w:p>
        </w:tc>
      </w:tr>
      <w:tr w:rsidR="00F70589" w14:paraId="739199C7" w14:textId="77777777" w:rsidTr="00C731EC">
        <w:tc>
          <w:tcPr>
            <w:tcW w:w="10866" w:type="dxa"/>
            <w:gridSpan w:val="5"/>
          </w:tcPr>
          <w:p w14:paraId="73023012" w14:textId="5A36BBEB" w:rsidR="00F70589" w:rsidRPr="00F70589" w:rsidRDefault="00F70589" w:rsidP="00F70589">
            <w:pPr>
              <w:pStyle w:val="NormalNumbered"/>
              <w:numPr>
                <w:ilvl w:val="3"/>
                <w:numId w:val="3"/>
              </w:numPr>
              <w:spacing w:after="0"/>
              <w:ind w:left="324" w:hanging="324"/>
              <w:rPr>
                <w:sz w:val="22"/>
                <w:szCs w:val="22"/>
              </w:rPr>
            </w:pPr>
            <w:permStart w:id="1126895631" w:edGrp="everyone" w:colFirst="1" w:colLast="1"/>
            <w:permStart w:id="1550455193" w:edGrp="everyone" w:colFirst="2" w:colLast="2"/>
            <w:permEnd w:id="627670622"/>
            <w:permEnd w:id="186085563"/>
            <w:r w:rsidRPr="00F70589">
              <w:rPr>
                <w:color w:val="000000"/>
                <w:kern w:val="28"/>
                <w:sz w:val="22"/>
                <w:szCs w:val="22"/>
                <w:lang w:eastAsia="en-GB"/>
                <w14:cntxtAlts/>
              </w:rPr>
              <w:t xml:space="preserve">Will only undertake initial </w:t>
            </w:r>
            <w:r w:rsidR="00F7226E" w:rsidRPr="00F7226E">
              <w:rPr>
                <w:color w:val="000000"/>
                <w:kern w:val="28"/>
                <w:sz w:val="22"/>
                <w:szCs w:val="22"/>
                <w:lang w:eastAsia="en-GB"/>
                <w14:cntxtAlts/>
              </w:rPr>
              <w:t xml:space="preserve">feasibility design proposals </w:t>
            </w:r>
            <w:r w:rsidRPr="00F70589">
              <w:rPr>
                <w:color w:val="000000"/>
                <w:kern w:val="28"/>
                <w:sz w:val="22"/>
                <w:szCs w:val="22"/>
                <w:lang w:eastAsia="en-GB"/>
                <w14:cntxtAlts/>
              </w:rPr>
              <w:t>if paid however any payment will be deducted from subsequent charges should scheme progress into contract</w:t>
            </w:r>
          </w:p>
        </w:tc>
        <w:tc>
          <w:tcPr>
            <w:tcW w:w="1371" w:type="dxa"/>
            <w:gridSpan w:val="2"/>
          </w:tcPr>
          <w:p w14:paraId="35FB26DD" w14:textId="77777777" w:rsidR="00F70589" w:rsidRPr="00F70589" w:rsidRDefault="00F70589" w:rsidP="00F70589">
            <w:pPr>
              <w:pStyle w:val="NormalNumbered"/>
              <w:numPr>
                <w:ilvl w:val="0"/>
                <w:numId w:val="0"/>
              </w:numPr>
              <w:spacing w:after="0"/>
              <w:jc w:val="center"/>
              <w:rPr>
                <w:sz w:val="22"/>
                <w:szCs w:val="22"/>
              </w:rPr>
            </w:pPr>
            <w:r>
              <w:rPr>
                <w:sz w:val="22"/>
                <w:szCs w:val="22"/>
              </w:rPr>
              <w:t>Agree</w:t>
            </w:r>
          </w:p>
        </w:tc>
        <w:tc>
          <w:tcPr>
            <w:tcW w:w="1371" w:type="dxa"/>
          </w:tcPr>
          <w:p w14:paraId="7F0EBDBB" w14:textId="77777777" w:rsidR="00F70589" w:rsidRPr="00F70589" w:rsidRDefault="00F70589" w:rsidP="00F70589">
            <w:pPr>
              <w:pStyle w:val="NormalNumbered"/>
              <w:numPr>
                <w:ilvl w:val="0"/>
                <w:numId w:val="0"/>
              </w:numPr>
              <w:spacing w:after="0"/>
              <w:jc w:val="center"/>
              <w:rPr>
                <w:sz w:val="22"/>
                <w:szCs w:val="22"/>
              </w:rPr>
            </w:pPr>
            <w:r w:rsidRPr="00D5723C">
              <w:rPr>
                <w:sz w:val="22"/>
                <w:szCs w:val="22"/>
              </w:rPr>
              <w:t>Disagree</w:t>
            </w:r>
          </w:p>
        </w:tc>
      </w:tr>
      <w:tr w:rsidR="00F70589" w14:paraId="696AA567" w14:textId="77777777" w:rsidTr="00B83BA4">
        <w:tc>
          <w:tcPr>
            <w:tcW w:w="10866" w:type="dxa"/>
            <w:gridSpan w:val="5"/>
            <w:tcBorders>
              <w:bottom w:val="single" w:sz="4" w:space="0" w:color="auto"/>
            </w:tcBorders>
          </w:tcPr>
          <w:p w14:paraId="33C56865" w14:textId="6255C86A" w:rsidR="00F70589" w:rsidRPr="00F70589" w:rsidRDefault="00F70589" w:rsidP="00F70589">
            <w:pPr>
              <w:pStyle w:val="NoSpacing"/>
              <w:numPr>
                <w:ilvl w:val="3"/>
                <w:numId w:val="3"/>
              </w:numPr>
              <w:ind w:left="324" w:hanging="324"/>
              <w:rPr>
                <w:rFonts w:ascii="Arial" w:hAnsi="Arial" w:cs="Arial"/>
              </w:rPr>
            </w:pPr>
            <w:permStart w:id="205137558" w:edGrp="everyone" w:colFirst="1" w:colLast="1"/>
            <w:permStart w:id="1727217026" w:edGrp="everyone" w:colFirst="2" w:colLast="2"/>
            <w:permEnd w:id="1126895631"/>
            <w:permEnd w:id="1550455193"/>
            <w:r w:rsidRPr="00F70589">
              <w:rPr>
                <w:rFonts w:ascii="Arial" w:hAnsi="Arial" w:cs="Arial"/>
                <w:color w:val="000000"/>
                <w:kern w:val="28"/>
                <w:lang w:eastAsia="en-GB"/>
                <w14:cntxtAlts/>
              </w:rPr>
              <w:t xml:space="preserve">Will only undertake initial </w:t>
            </w:r>
            <w:r w:rsidR="00F7226E" w:rsidRPr="00F7226E">
              <w:rPr>
                <w:rFonts w:ascii="Arial" w:hAnsi="Arial" w:cs="Arial"/>
                <w:color w:val="000000"/>
                <w:kern w:val="28"/>
                <w:lang w:eastAsia="en-GB"/>
                <w14:cntxtAlts/>
              </w:rPr>
              <w:t xml:space="preserve">feasibility design proposals </w:t>
            </w:r>
            <w:r w:rsidRPr="00F70589">
              <w:rPr>
                <w:rFonts w:ascii="Arial" w:hAnsi="Arial" w:cs="Arial"/>
                <w:color w:val="000000"/>
                <w:kern w:val="28"/>
                <w:lang w:eastAsia="en-GB"/>
                <w14:cntxtAlts/>
              </w:rPr>
              <w:t>if paid</w:t>
            </w:r>
          </w:p>
        </w:tc>
        <w:tc>
          <w:tcPr>
            <w:tcW w:w="1371" w:type="dxa"/>
            <w:gridSpan w:val="2"/>
            <w:tcBorders>
              <w:bottom w:val="single" w:sz="4" w:space="0" w:color="auto"/>
            </w:tcBorders>
          </w:tcPr>
          <w:p w14:paraId="3742C355" w14:textId="77777777" w:rsidR="00F70589" w:rsidRPr="00F70589" w:rsidRDefault="00F70589" w:rsidP="00F70589">
            <w:pPr>
              <w:pStyle w:val="NormalNumbered"/>
              <w:numPr>
                <w:ilvl w:val="0"/>
                <w:numId w:val="0"/>
              </w:numPr>
              <w:spacing w:after="0"/>
              <w:jc w:val="center"/>
              <w:rPr>
                <w:sz w:val="22"/>
                <w:szCs w:val="22"/>
              </w:rPr>
            </w:pPr>
            <w:r>
              <w:rPr>
                <w:sz w:val="22"/>
                <w:szCs w:val="22"/>
              </w:rPr>
              <w:t>Agree</w:t>
            </w:r>
          </w:p>
        </w:tc>
        <w:tc>
          <w:tcPr>
            <w:tcW w:w="1371" w:type="dxa"/>
            <w:tcBorders>
              <w:bottom w:val="single" w:sz="4" w:space="0" w:color="auto"/>
            </w:tcBorders>
          </w:tcPr>
          <w:p w14:paraId="174C6926" w14:textId="77777777" w:rsidR="00F70589" w:rsidRPr="00F70589" w:rsidRDefault="00F70589" w:rsidP="00F70589">
            <w:pPr>
              <w:pStyle w:val="NormalNumbered"/>
              <w:numPr>
                <w:ilvl w:val="0"/>
                <w:numId w:val="0"/>
              </w:numPr>
              <w:spacing w:after="0"/>
              <w:jc w:val="center"/>
              <w:rPr>
                <w:sz w:val="22"/>
                <w:szCs w:val="22"/>
              </w:rPr>
            </w:pPr>
            <w:r w:rsidRPr="00D5723C">
              <w:rPr>
                <w:sz w:val="22"/>
                <w:szCs w:val="22"/>
              </w:rPr>
              <w:t>Disagree</w:t>
            </w:r>
          </w:p>
        </w:tc>
      </w:tr>
      <w:permEnd w:id="205137558"/>
      <w:permEnd w:id="1727217026"/>
      <w:tr w:rsidR="00F70589" w14:paraId="45DC03D3" w14:textId="77777777" w:rsidTr="00B83BA4">
        <w:tc>
          <w:tcPr>
            <w:tcW w:w="13608" w:type="dxa"/>
            <w:gridSpan w:val="8"/>
            <w:tcBorders>
              <w:left w:val="nil"/>
              <w:bottom w:val="nil"/>
              <w:right w:val="nil"/>
            </w:tcBorders>
          </w:tcPr>
          <w:p w14:paraId="3B584F03" w14:textId="77777777" w:rsidR="00F70589" w:rsidRPr="00F70589" w:rsidRDefault="00F70589" w:rsidP="00C731EC">
            <w:pPr>
              <w:pStyle w:val="NoSpacing"/>
              <w:rPr>
                <w:rFonts w:ascii="Arial" w:hAnsi="Arial" w:cs="Arial"/>
              </w:rPr>
            </w:pPr>
            <w:r w:rsidRPr="00F70589">
              <w:rPr>
                <w:rFonts w:ascii="Arial" w:hAnsi="Arial" w:cs="Arial"/>
                <w:color w:val="000000"/>
                <w:kern w:val="28"/>
                <w:lang w:eastAsia="en-GB"/>
                <w14:cntxtAlts/>
              </w:rPr>
              <w:t>If statements (c) or (d) have been indicated please confirm your payment expectations per cost estimate.</w:t>
            </w:r>
          </w:p>
        </w:tc>
      </w:tr>
    </w:tbl>
    <w:p w14:paraId="248B9869" w14:textId="77777777" w:rsidR="00F70589" w:rsidRDefault="00F70589" w:rsidP="00C731EC">
      <w:pPr>
        <w:pStyle w:val="NoSpacing"/>
        <w:rPr>
          <w:rFonts w:ascii="Arial" w:hAnsi="Arial" w:cs="Arial"/>
          <w:color w:val="000000"/>
          <w:kern w:val="28"/>
          <w:lang w:eastAsia="en-GB"/>
          <w14:cntxtAlts/>
        </w:rPr>
        <w:sectPr w:rsidR="00F70589" w:rsidSect="00F70589">
          <w:footerReference w:type="default" r:id="rId19"/>
          <w:pgSz w:w="16838" w:h="11906" w:orient="landscape"/>
          <w:pgMar w:top="709" w:right="1440" w:bottom="1134" w:left="1440" w:header="708" w:footer="708" w:gutter="0"/>
          <w:cols w:space="708"/>
          <w:docGrid w:linePitch="360"/>
        </w:sectPr>
      </w:pPr>
    </w:p>
    <w:p w14:paraId="69452B53" w14:textId="465A9BC5" w:rsidR="007E7446" w:rsidRDefault="007E7446" w:rsidP="007E7446">
      <w:pPr>
        <w:pStyle w:val="NormalNumbered"/>
        <w:spacing w:after="0"/>
        <w:ind w:left="1843" w:right="1699" w:hanging="709"/>
        <w:rPr>
          <w:b/>
          <w:bCs/>
        </w:rPr>
      </w:pPr>
      <w:r w:rsidRPr="007E7446">
        <w:rPr>
          <w:b/>
          <w:bCs/>
        </w:rPr>
        <w:lastRenderedPageBreak/>
        <w:t xml:space="preserve">Planning Consultant </w:t>
      </w:r>
      <w:r>
        <w:rPr>
          <w:b/>
          <w:bCs/>
        </w:rPr>
        <w:t>Pricing &amp; Payments</w:t>
      </w:r>
    </w:p>
    <w:p w14:paraId="1D9C02D8" w14:textId="77777777" w:rsidR="007E7446" w:rsidRPr="0083410A" w:rsidRDefault="007E7446" w:rsidP="007E7446">
      <w:pPr>
        <w:pStyle w:val="NormalNumbered"/>
        <w:numPr>
          <w:ilvl w:val="0"/>
          <w:numId w:val="0"/>
        </w:numPr>
        <w:spacing w:after="0"/>
        <w:ind w:left="1134"/>
        <w:rPr>
          <w:b/>
          <w:bCs/>
        </w:rPr>
      </w:pPr>
    </w:p>
    <w:p w14:paraId="0525DD55" w14:textId="77777777" w:rsidR="007E7446" w:rsidRDefault="007E7446" w:rsidP="007E7446">
      <w:pPr>
        <w:pStyle w:val="NormalNumbered"/>
        <w:numPr>
          <w:ilvl w:val="2"/>
          <w:numId w:val="3"/>
        </w:numPr>
        <w:tabs>
          <w:tab w:val="clear" w:pos="454"/>
          <w:tab w:val="num" w:pos="1843"/>
        </w:tabs>
        <w:spacing w:after="0"/>
        <w:ind w:left="1843" w:hanging="709"/>
        <w:jc w:val="both"/>
      </w:pPr>
      <w:r w:rsidRPr="0083410A">
        <w:t xml:space="preserve">The </w:t>
      </w:r>
      <w:r>
        <w:t xml:space="preserve">Tendered </w:t>
      </w:r>
      <w:r w:rsidRPr="0083410A">
        <w:t xml:space="preserve">prices / fees shall remain fixed </w:t>
      </w:r>
      <w:r w:rsidRPr="007E01D9">
        <w:t>for until the first anniversary of the date of the of the framework</w:t>
      </w:r>
      <w:r>
        <w:t>,</w:t>
      </w:r>
      <w:r w:rsidRPr="007E01D9">
        <w:t xml:space="preserve"> and then reviewed annually up to CPI rate thereafter.</w:t>
      </w:r>
      <w:r>
        <w:t xml:space="preserve"> No</w:t>
      </w:r>
      <w:r w:rsidRPr="007E01D9">
        <w:t xml:space="preserve"> provision for an automatic increase in costs is to be considered as part of this agreemen</w:t>
      </w:r>
      <w:r>
        <w:t>t, any</w:t>
      </w:r>
      <w:r w:rsidRPr="007E01D9">
        <w:t xml:space="preserve"> increase/decrease to these rates will be on a basis of performance, and actual costs as evidenced as part of an annual review meeting.</w:t>
      </w:r>
    </w:p>
    <w:p w14:paraId="18A8B696" w14:textId="77777777" w:rsidR="007E7446" w:rsidRDefault="007E7446" w:rsidP="007E7446">
      <w:pPr>
        <w:pStyle w:val="NormalNumbered"/>
        <w:numPr>
          <w:ilvl w:val="0"/>
          <w:numId w:val="0"/>
        </w:numPr>
        <w:spacing w:after="0"/>
        <w:ind w:left="1134"/>
      </w:pPr>
    </w:p>
    <w:p w14:paraId="1B714E85" w14:textId="77777777" w:rsidR="007E7446" w:rsidRPr="00B83BA4" w:rsidRDefault="007E7446" w:rsidP="007E7446">
      <w:pPr>
        <w:pStyle w:val="NormalNumbered"/>
        <w:numPr>
          <w:ilvl w:val="2"/>
          <w:numId w:val="3"/>
        </w:numPr>
        <w:tabs>
          <w:tab w:val="clear" w:pos="454"/>
          <w:tab w:val="num" w:pos="709"/>
        </w:tabs>
        <w:spacing w:after="0"/>
        <w:ind w:left="1843" w:hanging="709"/>
        <w:jc w:val="both"/>
        <w:rPr>
          <w:b/>
          <w:bCs/>
          <w:sz w:val="22"/>
          <w:szCs w:val="22"/>
        </w:rPr>
      </w:pPr>
      <w:r w:rsidRPr="00B83BA4">
        <w:rPr>
          <w:b/>
          <w:bCs/>
          <w:sz w:val="22"/>
          <w:szCs w:val="22"/>
        </w:rPr>
        <w:t xml:space="preserve">Anticipated </w:t>
      </w:r>
      <w:r w:rsidRPr="00C731EC">
        <w:rPr>
          <w:b/>
          <w:bCs/>
          <w:sz w:val="22"/>
          <w:szCs w:val="22"/>
        </w:rPr>
        <w:t>Annual Works Costs, Units Delivery &amp; Scheme Numbers for Development Schemes requiring Planning Consultant Services:</w:t>
      </w:r>
    </w:p>
    <w:p w14:paraId="64DDF65E" w14:textId="77777777" w:rsidR="007E7446" w:rsidRPr="0083410A" w:rsidRDefault="007E7446" w:rsidP="007E7446">
      <w:pPr>
        <w:pStyle w:val="ListParagraph"/>
        <w:spacing w:after="0"/>
        <w:rPr>
          <w:rFonts w:ascii="Arial" w:hAnsi="Arial" w:cs="Arial"/>
          <w:sz w:val="24"/>
          <w:szCs w:val="24"/>
        </w:rPr>
      </w:pPr>
    </w:p>
    <w:tbl>
      <w:tblPr>
        <w:tblStyle w:val="TableGrid"/>
        <w:tblW w:w="0" w:type="auto"/>
        <w:tblInd w:w="1838" w:type="dxa"/>
        <w:tblLook w:val="04A0" w:firstRow="1" w:lastRow="0" w:firstColumn="1" w:lastColumn="0" w:noHBand="0" w:noVBand="1"/>
      </w:tblPr>
      <w:tblGrid>
        <w:gridCol w:w="962"/>
        <w:gridCol w:w="1888"/>
        <w:gridCol w:w="1598"/>
        <w:gridCol w:w="1646"/>
        <w:gridCol w:w="1609"/>
      </w:tblGrid>
      <w:tr w:rsidR="007E7446" w:rsidRPr="0083410A" w14:paraId="3CC1E823" w14:textId="77777777" w:rsidTr="00FE0425">
        <w:tc>
          <w:tcPr>
            <w:tcW w:w="962" w:type="dxa"/>
          </w:tcPr>
          <w:p w14:paraId="32415AE0" w14:textId="77777777" w:rsidR="007E7446" w:rsidRPr="0083410A" w:rsidRDefault="007E7446" w:rsidP="009C011F">
            <w:pPr>
              <w:pStyle w:val="NoSpacing"/>
              <w:rPr>
                <w:rFonts w:ascii="Arial" w:hAnsi="Arial" w:cs="Arial"/>
                <w:b/>
              </w:rPr>
            </w:pPr>
            <w:r w:rsidRPr="0083410A">
              <w:rPr>
                <w:rFonts w:ascii="Arial" w:hAnsi="Arial" w:cs="Arial"/>
                <w:b/>
              </w:rPr>
              <w:t>Pricing Band:</w:t>
            </w:r>
          </w:p>
        </w:tc>
        <w:tc>
          <w:tcPr>
            <w:tcW w:w="1888" w:type="dxa"/>
          </w:tcPr>
          <w:p w14:paraId="10481E57" w14:textId="77777777" w:rsidR="007E7446" w:rsidRPr="0083410A" w:rsidRDefault="007E7446" w:rsidP="009C011F">
            <w:pPr>
              <w:pStyle w:val="NoSpacing"/>
              <w:rPr>
                <w:rFonts w:ascii="Arial" w:hAnsi="Arial" w:cs="Arial"/>
                <w:b/>
              </w:rPr>
            </w:pPr>
            <w:r w:rsidRPr="0083410A">
              <w:rPr>
                <w:rFonts w:ascii="Arial" w:hAnsi="Arial" w:cs="Arial"/>
                <w:b/>
              </w:rPr>
              <w:t>Works Costs</w:t>
            </w:r>
          </w:p>
        </w:tc>
        <w:tc>
          <w:tcPr>
            <w:tcW w:w="1598" w:type="dxa"/>
          </w:tcPr>
          <w:p w14:paraId="39C0B6B7" w14:textId="77777777" w:rsidR="007E7446" w:rsidRPr="0083410A" w:rsidRDefault="007E7446" w:rsidP="009C011F">
            <w:pPr>
              <w:pStyle w:val="NoSpacing"/>
              <w:rPr>
                <w:rFonts w:ascii="Arial" w:hAnsi="Arial" w:cs="Arial"/>
                <w:b/>
              </w:rPr>
            </w:pPr>
            <w:r w:rsidRPr="0083410A">
              <w:rPr>
                <w:rFonts w:ascii="Arial" w:hAnsi="Arial" w:cs="Arial"/>
                <w:b/>
              </w:rPr>
              <w:t>Total Estimate of Annual Value of Development Projects</w:t>
            </w:r>
          </w:p>
        </w:tc>
        <w:tc>
          <w:tcPr>
            <w:tcW w:w="1646" w:type="dxa"/>
          </w:tcPr>
          <w:p w14:paraId="312E4C6B" w14:textId="77777777" w:rsidR="007E7446" w:rsidRPr="0083410A" w:rsidRDefault="007E7446" w:rsidP="009C011F">
            <w:pPr>
              <w:pStyle w:val="NoSpacing"/>
              <w:rPr>
                <w:rFonts w:ascii="Arial" w:hAnsi="Arial" w:cs="Arial"/>
                <w:b/>
              </w:rPr>
            </w:pPr>
            <w:r w:rsidRPr="0083410A">
              <w:rPr>
                <w:rFonts w:ascii="Arial" w:hAnsi="Arial" w:cs="Arial"/>
                <w:b/>
              </w:rPr>
              <w:t>Total Estimate of Annual Unit Delivery of Development Projects</w:t>
            </w:r>
          </w:p>
        </w:tc>
        <w:tc>
          <w:tcPr>
            <w:tcW w:w="1609" w:type="dxa"/>
          </w:tcPr>
          <w:p w14:paraId="583678B7" w14:textId="77777777" w:rsidR="007E7446" w:rsidRPr="0083410A" w:rsidRDefault="007E7446" w:rsidP="009C011F">
            <w:pPr>
              <w:pStyle w:val="NoSpacing"/>
              <w:rPr>
                <w:rFonts w:ascii="Arial" w:hAnsi="Arial" w:cs="Arial"/>
                <w:b/>
              </w:rPr>
            </w:pPr>
            <w:r w:rsidRPr="0083410A">
              <w:rPr>
                <w:rFonts w:ascii="Arial" w:hAnsi="Arial" w:cs="Arial"/>
                <w:b/>
              </w:rPr>
              <w:t>Total Estimate of Annual Scheme Nr’s of Development Projects</w:t>
            </w:r>
          </w:p>
        </w:tc>
      </w:tr>
      <w:tr w:rsidR="00A63525" w:rsidRPr="0083410A" w14:paraId="739CB27C" w14:textId="77777777" w:rsidTr="008922D1">
        <w:tc>
          <w:tcPr>
            <w:tcW w:w="962" w:type="dxa"/>
          </w:tcPr>
          <w:p w14:paraId="75F35084" w14:textId="77777777" w:rsidR="00A63525" w:rsidRPr="0083410A" w:rsidRDefault="00A63525" w:rsidP="00A63525">
            <w:pPr>
              <w:pStyle w:val="NoSpacing"/>
              <w:rPr>
                <w:rFonts w:ascii="Arial" w:hAnsi="Arial" w:cs="Arial"/>
              </w:rPr>
            </w:pPr>
            <w:r w:rsidRPr="0083410A">
              <w:rPr>
                <w:rFonts w:ascii="Arial" w:hAnsi="Arial" w:cs="Arial"/>
              </w:rPr>
              <w:t>Band A</w:t>
            </w:r>
          </w:p>
        </w:tc>
        <w:tc>
          <w:tcPr>
            <w:tcW w:w="1888" w:type="dxa"/>
            <w:shd w:val="clear" w:color="auto" w:fill="auto"/>
          </w:tcPr>
          <w:p w14:paraId="1264D4F0" w14:textId="5144B37F" w:rsidR="00A63525" w:rsidRPr="00A63525" w:rsidRDefault="00A63525" w:rsidP="00A63525">
            <w:pPr>
              <w:pStyle w:val="NoSpacing"/>
              <w:rPr>
                <w:rFonts w:ascii="Arial" w:hAnsi="Arial" w:cs="Arial"/>
              </w:rPr>
            </w:pPr>
            <w:r w:rsidRPr="00A63525">
              <w:rPr>
                <w:rFonts w:ascii="Arial" w:hAnsi="Arial" w:cs="Arial"/>
                <w:sz w:val="20"/>
                <w:szCs w:val="20"/>
              </w:rPr>
              <w:t>Up to £1,000,000</w:t>
            </w:r>
          </w:p>
        </w:tc>
        <w:tc>
          <w:tcPr>
            <w:tcW w:w="1598" w:type="dxa"/>
            <w:shd w:val="clear" w:color="auto" w:fill="auto"/>
          </w:tcPr>
          <w:p w14:paraId="4149ADC4" w14:textId="57C8F749" w:rsidR="00A63525" w:rsidRPr="0083410A" w:rsidRDefault="00A63525" w:rsidP="00A63525">
            <w:pPr>
              <w:pStyle w:val="NoSpacing"/>
              <w:jc w:val="right"/>
              <w:rPr>
                <w:rFonts w:ascii="Arial" w:hAnsi="Arial" w:cs="Arial"/>
              </w:rPr>
            </w:pPr>
            <w:r w:rsidRPr="0083410A">
              <w:rPr>
                <w:rFonts w:ascii="Arial" w:hAnsi="Arial" w:cs="Arial"/>
              </w:rPr>
              <w:t>£</w:t>
            </w:r>
            <w:r w:rsidR="00066A24">
              <w:rPr>
                <w:rFonts w:ascii="Arial" w:hAnsi="Arial" w:cs="Arial"/>
              </w:rPr>
              <w:t>650</w:t>
            </w:r>
            <w:r w:rsidRPr="0083410A">
              <w:rPr>
                <w:rFonts w:ascii="Arial" w:hAnsi="Arial" w:cs="Arial"/>
              </w:rPr>
              <w:t>,000</w:t>
            </w:r>
          </w:p>
        </w:tc>
        <w:tc>
          <w:tcPr>
            <w:tcW w:w="1646" w:type="dxa"/>
            <w:shd w:val="clear" w:color="auto" w:fill="auto"/>
          </w:tcPr>
          <w:p w14:paraId="429C02FB" w14:textId="65209583" w:rsidR="00A63525" w:rsidRPr="0083410A" w:rsidRDefault="00066A24" w:rsidP="00A63525">
            <w:pPr>
              <w:pStyle w:val="NoSpacing"/>
              <w:jc w:val="right"/>
              <w:rPr>
                <w:rFonts w:ascii="Arial" w:hAnsi="Arial" w:cs="Arial"/>
              </w:rPr>
            </w:pPr>
            <w:r>
              <w:rPr>
                <w:rFonts w:ascii="Arial" w:hAnsi="Arial" w:cs="Arial"/>
              </w:rPr>
              <w:t>5</w:t>
            </w:r>
            <w:r w:rsidR="00A63525" w:rsidRPr="0083410A">
              <w:rPr>
                <w:rFonts w:ascii="Arial" w:hAnsi="Arial" w:cs="Arial"/>
              </w:rPr>
              <w:t xml:space="preserve"> x dwelling</w:t>
            </w:r>
          </w:p>
        </w:tc>
        <w:tc>
          <w:tcPr>
            <w:tcW w:w="1609" w:type="dxa"/>
            <w:shd w:val="clear" w:color="auto" w:fill="auto"/>
          </w:tcPr>
          <w:p w14:paraId="762B3BA9" w14:textId="63718E0D" w:rsidR="00A63525" w:rsidRPr="0083410A" w:rsidRDefault="00066A24" w:rsidP="00A63525">
            <w:pPr>
              <w:pStyle w:val="NoSpacing"/>
              <w:jc w:val="right"/>
              <w:rPr>
                <w:rFonts w:ascii="Arial" w:hAnsi="Arial" w:cs="Arial"/>
              </w:rPr>
            </w:pPr>
            <w:r>
              <w:rPr>
                <w:rFonts w:ascii="Arial" w:hAnsi="Arial" w:cs="Arial"/>
              </w:rPr>
              <w:t>2</w:t>
            </w:r>
            <w:r w:rsidR="00A63525" w:rsidRPr="0083410A">
              <w:rPr>
                <w:rFonts w:ascii="Arial" w:hAnsi="Arial" w:cs="Arial"/>
              </w:rPr>
              <w:t xml:space="preserve"> nr scheme</w:t>
            </w:r>
            <w:r>
              <w:rPr>
                <w:rFonts w:ascii="Arial" w:hAnsi="Arial" w:cs="Arial"/>
              </w:rPr>
              <w:t>s</w:t>
            </w:r>
          </w:p>
        </w:tc>
      </w:tr>
      <w:tr w:rsidR="00A63525" w:rsidRPr="0083410A" w14:paraId="01EECF5A" w14:textId="77777777" w:rsidTr="008922D1">
        <w:tc>
          <w:tcPr>
            <w:tcW w:w="962" w:type="dxa"/>
          </w:tcPr>
          <w:p w14:paraId="5D78350F" w14:textId="77777777" w:rsidR="00A63525" w:rsidRPr="0083410A" w:rsidRDefault="00A63525" w:rsidP="00A63525">
            <w:pPr>
              <w:pStyle w:val="NoSpacing"/>
              <w:rPr>
                <w:rFonts w:ascii="Arial" w:hAnsi="Arial" w:cs="Arial"/>
              </w:rPr>
            </w:pPr>
            <w:r w:rsidRPr="0083410A">
              <w:rPr>
                <w:rFonts w:ascii="Arial" w:hAnsi="Arial" w:cs="Arial"/>
              </w:rPr>
              <w:t>Band B</w:t>
            </w:r>
          </w:p>
        </w:tc>
        <w:tc>
          <w:tcPr>
            <w:tcW w:w="1888" w:type="dxa"/>
            <w:shd w:val="clear" w:color="auto" w:fill="auto"/>
          </w:tcPr>
          <w:p w14:paraId="67985D95" w14:textId="481EAFA5" w:rsidR="00A63525" w:rsidRPr="00A63525" w:rsidRDefault="00A63525" w:rsidP="00A63525">
            <w:pPr>
              <w:pStyle w:val="NoSpacing"/>
              <w:rPr>
                <w:rFonts w:ascii="Arial" w:hAnsi="Arial" w:cs="Arial"/>
              </w:rPr>
            </w:pPr>
            <w:r w:rsidRPr="00A63525">
              <w:rPr>
                <w:rFonts w:ascii="Arial" w:hAnsi="Arial" w:cs="Arial"/>
                <w:sz w:val="20"/>
                <w:szCs w:val="20"/>
              </w:rPr>
              <w:t>£1,000,001 to £3,000,000</w:t>
            </w:r>
          </w:p>
        </w:tc>
        <w:tc>
          <w:tcPr>
            <w:tcW w:w="1598" w:type="dxa"/>
            <w:shd w:val="clear" w:color="auto" w:fill="auto"/>
          </w:tcPr>
          <w:p w14:paraId="5B4B14DD" w14:textId="5317847F" w:rsidR="00A63525" w:rsidRPr="0083410A" w:rsidRDefault="00A63525" w:rsidP="00A63525">
            <w:pPr>
              <w:pStyle w:val="NoSpacing"/>
              <w:jc w:val="right"/>
              <w:rPr>
                <w:rFonts w:ascii="Arial" w:hAnsi="Arial" w:cs="Arial"/>
              </w:rPr>
            </w:pPr>
            <w:r w:rsidRPr="0083410A">
              <w:rPr>
                <w:rFonts w:ascii="Arial" w:hAnsi="Arial" w:cs="Arial"/>
              </w:rPr>
              <w:t>£</w:t>
            </w:r>
            <w:r w:rsidR="00066A24">
              <w:rPr>
                <w:rFonts w:ascii="Arial" w:hAnsi="Arial" w:cs="Arial"/>
              </w:rPr>
              <w:t>4,160</w:t>
            </w:r>
            <w:r w:rsidRPr="0083410A">
              <w:rPr>
                <w:rFonts w:ascii="Arial" w:hAnsi="Arial" w:cs="Arial"/>
              </w:rPr>
              <w:t>,000</w:t>
            </w:r>
          </w:p>
        </w:tc>
        <w:tc>
          <w:tcPr>
            <w:tcW w:w="1646" w:type="dxa"/>
            <w:shd w:val="clear" w:color="auto" w:fill="auto"/>
          </w:tcPr>
          <w:p w14:paraId="6A6C462A" w14:textId="741F6905" w:rsidR="00A63525" w:rsidRPr="0083410A" w:rsidRDefault="00066A24" w:rsidP="00A63525">
            <w:pPr>
              <w:pStyle w:val="NoSpacing"/>
              <w:jc w:val="right"/>
              <w:rPr>
                <w:rFonts w:ascii="Arial" w:hAnsi="Arial" w:cs="Arial"/>
              </w:rPr>
            </w:pPr>
            <w:r>
              <w:rPr>
                <w:rFonts w:ascii="Arial" w:hAnsi="Arial" w:cs="Arial"/>
              </w:rPr>
              <w:t>32</w:t>
            </w:r>
            <w:r w:rsidR="00A63525" w:rsidRPr="0083410A">
              <w:rPr>
                <w:rFonts w:ascii="Arial" w:hAnsi="Arial" w:cs="Arial"/>
              </w:rPr>
              <w:t xml:space="preserve"> x dwellings</w:t>
            </w:r>
          </w:p>
        </w:tc>
        <w:tc>
          <w:tcPr>
            <w:tcW w:w="1609" w:type="dxa"/>
            <w:shd w:val="clear" w:color="auto" w:fill="auto"/>
          </w:tcPr>
          <w:p w14:paraId="56CC97F7" w14:textId="030483B9" w:rsidR="00A63525" w:rsidRPr="0083410A" w:rsidRDefault="00066A24" w:rsidP="00A63525">
            <w:pPr>
              <w:pStyle w:val="NoSpacing"/>
              <w:jc w:val="right"/>
              <w:rPr>
                <w:rFonts w:ascii="Arial" w:hAnsi="Arial" w:cs="Arial"/>
              </w:rPr>
            </w:pPr>
            <w:r>
              <w:rPr>
                <w:rFonts w:ascii="Arial" w:hAnsi="Arial" w:cs="Arial"/>
              </w:rPr>
              <w:t>2</w:t>
            </w:r>
            <w:r w:rsidR="00A63525" w:rsidRPr="0083410A">
              <w:rPr>
                <w:rFonts w:ascii="Arial" w:hAnsi="Arial" w:cs="Arial"/>
              </w:rPr>
              <w:t xml:space="preserve"> nr schemes</w:t>
            </w:r>
          </w:p>
        </w:tc>
      </w:tr>
      <w:tr w:rsidR="00A63525" w:rsidRPr="0083410A" w14:paraId="2B1C0BB6" w14:textId="77777777" w:rsidTr="008922D1">
        <w:tc>
          <w:tcPr>
            <w:tcW w:w="962" w:type="dxa"/>
          </w:tcPr>
          <w:p w14:paraId="41956365" w14:textId="77777777" w:rsidR="00A63525" w:rsidRPr="0083410A" w:rsidRDefault="00A63525" w:rsidP="00A63525">
            <w:pPr>
              <w:pStyle w:val="NoSpacing"/>
              <w:rPr>
                <w:rFonts w:ascii="Arial" w:hAnsi="Arial" w:cs="Arial"/>
              </w:rPr>
            </w:pPr>
            <w:r w:rsidRPr="0083410A">
              <w:rPr>
                <w:rFonts w:ascii="Arial" w:hAnsi="Arial" w:cs="Arial"/>
              </w:rPr>
              <w:t>Band C</w:t>
            </w:r>
          </w:p>
        </w:tc>
        <w:tc>
          <w:tcPr>
            <w:tcW w:w="1888" w:type="dxa"/>
            <w:shd w:val="clear" w:color="auto" w:fill="auto"/>
          </w:tcPr>
          <w:p w14:paraId="1B130046" w14:textId="6238ABFC" w:rsidR="00A63525" w:rsidRPr="00A63525" w:rsidRDefault="00A63525" w:rsidP="00A63525">
            <w:pPr>
              <w:pStyle w:val="NoSpacing"/>
              <w:rPr>
                <w:rFonts w:ascii="Arial" w:hAnsi="Arial" w:cs="Arial"/>
              </w:rPr>
            </w:pPr>
            <w:r w:rsidRPr="00A63525">
              <w:rPr>
                <w:rFonts w:ascii="Arial" w:hAnsi="Arial" w:cs="Arial"/>
                <w:sz w:val="20"/>
                <w:szCs w:val="20"/>
              </w:rPr>
              <w:t>£3,000,001 to £5,000,000</w:t>
            </w:r>
          </w:p>
        </w:tc>
        <w:tc>
          <w:tcPr>
            <w:tcW w:w="1598" w:type="dxa"/>
            <w:shd w:val="clear" w:color="auto" w:fill="auto"/>
          </w:tcPr>
          <w:p w14:paraId="42FE3B19" w14:textId="57006C35" w:rsidR="00A63525" w:rsidRPr="0083410A" w:rsidRDefault="00A63525" w:rsidP="00066A24">
            <w:pPr>
              <w:pStyle w:val="NoSpacing"/>
              <w:jc w:val="right"/>
              <w:rPr>
                <w:rFonts w:ascii="Arial" w:hAnsi="Arial" w:cs="Arial"/>
              </w:rPr>
            </w:pPr>
            <w:r w:rsidRPr="0083410A">
              <w:rPr>
                <w:rFonts w:ascii="Arial" w:hAnsi="Arial" w:cs="Arial"/>
              </w:rPr>
              <w:t>£</w:t>
            </w:r>
            <w:r w:rsidR="00066A24">
              <w:rPr>
                <w:rFonts w:ascii="Arial" w:hAnsi="Arial" w:cs="Arial"/>
              </w:rPr>
              <w:t>3,380</w:t>
            </w:r>
            <w:r w:rsidRPr="0083410A">
              <w:rPr>
                <w:rFonts w:ascii="Arial" w:hAnsi="Arial" w:cs="Arial"/>
              </w:rPr>
              <w:t>,000</w:t>
            </w:r>
          </w:p>
        </w:tc>
        <w:tc>
          <w:tcPr>
            <w:tcW w:w="1646" w:type="dxa"/>
            <w:shd w:val="clear" w:color="auto" w:fill="auto"/>
          </w:tcPr>
          <w:p w14:paraId="2E2DF45E" w14:textId="2ACEE2F3" w:rsidR="00A63525" w:rsidRPr="0083410A" w:rsidRDefault="00066A24" w:rsidP="00A63525">
            <w:pPr>
              <w:pStyle w:val="NoSpacing"/>
              <w:jc w:val="right"/>
              <w:rPr>
                <w:rFonts w:ascii="Arial" w:hAnsi="Arial" w:cs="Arial"/>
              </w:rPr>
            </w:pPr>
            <w:r>
              <w:rPr>
                <w:rFonts w:ascii="Arial" w:hAnsi="Arial" w:cs="Arial"/>
              </w:rPr>
              <w:t>26</w:t>
            </w:r>
            <w:r w:rsidR="00A63525" w:rsidRPr="0083410A">
              <w:rPr>
                <w:rFonts w:ascii="Arial" w:hAnsi="Arial" w:cs="Arial"/>
              </w:rPr>
              <w:t xml:space="preserve"> x dwellings</w:t>
            </w:r>
          </w:p>
        </w:tc>
        <w:tc>
          <w:tcPr>
            <w:tcW w:w="1609" w:type="dxa"/>
            <w:shd w:val="clear" w:color="auto" w:fill="auto"/>
          </w:tcPr>
          <w:p w14:paraId="34047C29" w14:textId="0EE7D738" w:rsidR="00A63525" w:rsidRPr="0083410A" w:rsidRDefault="00066A24" w:rsidP="00A63525">
            <w:pPr>
              <w:pStyle w:val="NoSpacing"/>
              <w:jc w:val="right"/>
              <w:rPr>
                <w:rFonts w:ascii="Arial" w:hAnsi="Arial" w:cs="Arial"/>
              </w:rPr>
            </w:pPr>
            <w:r>
              <w:rPr>
                <w:rFonts w:ascii="Arial" w:hAnsi="Arial" w:cs="Arial"/>
              </w:rPr>
              <w:t>1</w:t>
            </w:r>
            <w:r w:rsidR="00A63525" w:rsidRPr="0083410A">
              <w:rPr>
                <w:rFonts w:ascii="Arial" w:hAnsi="Arial" w:cs="Arial"/>
              </w:rPr>
              <w:t xml:space="preserve"> nr scheme</w:t>
            </w:r>
          </w:p>
        </w:tc>
      </w:tr>
      <w:tr w:rsidR="00A63525" w:rsidRPr="0083410A" w14:paraId="549B3704" w14:textId="77777777" w:rsidTr="008922D1">
        <w:tc>
          <w:tcPr>
            <w:tcW w:w="962" w:type="dxa"/>
          </w:tcPr>
          <w:p w14:paraId="6DF9FE49" w14:textId="77777777" w:rsidR="00A63525" w:rsidRPr="0083410A" w:rsidRDefault="00A63525" w:rsidP="00A63525">
            <w:pPr>
              <w:pStyle w:val="NoSpacing"/>
              <w:rPr>
                <w:rFonts w:ascii="Arial" w:hAnsi="Arial" w:cs="Arial"/>
              </w:rPr>
            </w:pPr>
            <w:r w:rsidRPr="0083410A">
              <w:rPr>
                <w:rFonts w:ascii="Arial" w:hAnsi="Arial" w:cs="Arial"/>
              </w:rPr>
              <w:t>Band D</w:t>
            </w:r>
          </w:p>
        </w:tc>
        <w:tc>
          <w:tcPr>
            <w:tcW w:w="1888" w:type="dxa"/>
            <w:shd w:val="clear" w:color="auto" w:fill="auto"/>
          </w:tcPr>
          <w:p w14:paraId="2A9D2710" w14:textId="0B5B9EB0" w:rsidR="00A63525" w:rsidRPr="00A63525" w:rsidRDefault="00A63525" w:rsidP="00A63525">
            <w:pPr>
              <w:pStyle w:val="NoSpacing"/>
              <w:rPr>
                <w:rFonts w:ascii="Arial" w:hAnsi="Arial" w:cs="Arial"/>
              </w:rPr>
            </w:pPr>
            <w:r w:rsidRPr="00A63525">
              <w:rPr>
                <w:rFonts w:ascii="Arial" w:hAnsi="Arial" w:cs="Arial"/>
                <w:sz w:val="20"/>
                <w:szCs w:val="20"/>
              </w:rPr>
              <w:t>Over £5,000,000</w:t>
            </w:r>
          </w:p>
        </w:tc>
        <w:tc>
          <w:tcPr>
            <w:tcW w:w="1598" w:type="dxa"/>
            <w:shd w:val="clear" w:color="auto" w:fill="auto"/>
          </w:tcPr>
          <w:p w14:paraId="69F0640E" w14:textId="5D821A8E" w:rsidR="00A63525" w:rsidRPr="0083410A" w:rsidRDefault="00A63525" w:rsidP="00A63525">
            <w:pPr>
              <w:pStyle w:val="NoSpacing"/>
              <w:jc w:val="right"/>
              <w:rPr>
                <w:rFonts w:ascii="Arial" w:hAnsi="Arial" w:cs="Arial"/>
              </w:rPr>
            </w:pPr>
            <w:r w:rsidRPr="0083410A">
              <w:rPr>
                <w:rFonts w:ascii="Arial" w:hAnsi="Arial" w:cs="Arial"/>
              </w:rPr>
              <w:t>£</w:t>
            </w:r>
            <w:r w:rsidR="00066A24">
              <w:rPr>
                <w:rFonts w:ascii="Arial" w:hAnsi="Arial" w:cs="Arial"/>
              </w:rPr>
              <w:t>6,240</w:t>
            </w:r>
            <w:r w:rsidRPr="0083410A">
              <w:rPr>
                <w:rFonts w:ascii="Arial" w:hAnsi="Arial" w:cs="Arial"/>
              </w:rPr>
              <w:t>,000</w:t>
            </w:r>
          </w:p>
        </w:tc>
        <w:tc>
          <w:tcPr>
            <w:tcW w:w="1646" w:type="dxa"/>
            <w:shd w:val="clear" w:color="auto" w:fill="auto"/>
          </w:tcPr>
          <w:p w14:paraId="463B65B8" w14:textId="6A72F396" w:rsidR="00A63525" w:rsidRPr="0083410A" w:rsidRDefault="00066A24" w:rsidP="00A63525">
            <w:pPr>
              <w:pStyle w:val="NoSpacing"/>
              <w:jc w:val="right"/>
              <w:rPr>
                <w:rFonts w:ascii="Arial" w:hAnsi="Arial" w:cs="Arial"/>
              </w:rPr>
            </w:pPr>
            <w:r>
              <w:rPr>
                <w:rFonts w:ascii="Arial" w:hAnsi="Arial" w:cs="Arial"/>
              </w:rPr>
              <w:t>48</w:t>
            </w:r>
            <w:r w:rsidR="00A63525" w:rsidRPr="0083410A">
              <w:rPr>
                <w:rFonts w:ascii="Arial" w:hAnsi="Arial" w:cs="Arial"/>
              </w:rPr>
              <w:t xml:space="preserve"> x dwellings</w:t>
            </w:r>
          </w:p>
        </w:tc>
        <w:tc>
          <w:tcPr>
            <w:tcW w:w="1609" w:type="dxa"/>
            <w:shd w:val="clear" w:color="auto" w:fill="auto"/>
          </w:tcPr>
          <w:p w14:paraId="6FBA2E9D" w14:textId="4A8EA7C9" w:rsidR="00A63525" w:rsidRPr="0083410A" w:rsidRDefault="00066A24" w:rsidP="00A63525">
            <w:pPr>
              <w:pStyle w:val="NoSpacing"/>
              <w:jc w:val="right"/>
              <w:rPr>
                <w:rFonts w:ascii="Arial" w:hAnsi="Arial" w:cs="Arial"/>
              </w:rPr>
            </w:pPr>
            <w:r>
              <w:rPr>
                <w:rFonts w:ascii="Arial" w:hAnsi="Arial" w:cs="Arial"/>
              </w:rPr>
              <w:t>1</w:t>
            </w:r>
            <w:r w:rsidR="00A63525" w:rsidRPr="0083410A">
              <w:rPr>
                <w:rFonts w:ascii="Arial" w:hAnsi="Arial" w:cs="Arial"/>
              </w:rPr>
              <w:t xml:space="preserve"> nr scheme</w:t>
            </w:r>
          </w:p>
        </w:tc>
      </w:tr>
    </w:tbl>
    <w:p w14:paraId="619A8990" w14:textId="77777777" w:rsidR="007E7446" w:rsidRPr="0083410A" w:rsidRDefault="007E7446" w:rsidP="007E7446">
      <w:pPr>
        <w:pStyle w:val="ListParagraph"/>
        <w:spacing w:after="0"/>
        <w:rPr>
          <w:rFonts w:ascii="Arial" w:hAnsi="Arial" w:cs="Arial"/>
          <w:sz w:val="24"/>
          <w:szCs w:val="24"/>
        </w:rPr>
      </w:pPr>
    </w:p>
    <w:p w14:paraId="009C55D9" w14:textId="77777777" w:rsidR="007E7446" w:rsidRPr="0021406C" w:rsidRDefault="007E7446" w:rsidP="00FE0425">
      <w:pPr>
        <w:pStyle w:val="NormalNumbered"/>
        <w:numPr>
          <w:ilvl w:val="2"/>
          <w:numId w:val="3"/>
        </w:numPr>
        <w:tabs>
          <w:tab w:val="clear" w:pos="454"/>
          <w:tab w:val="num" w:pos="1843"/>
        </w:tabs>
        <w:spacing w:after="0"/>
        <w:ind w:left="1843" w:hanging="709"/>
        <w:jc w:val="both"/>
      </w:pPr>
      <w:r w:rsidRPr="0021406C">
        <w:t xml:space="preserve">Tenderers are to indicate their fee </w:t>
      </w:r>
      <w:r>
        <w:t xml:space="preserve">as a fixed price </w:t>
      </w:r>
      <w:r w:rsidRPr="0021406C">
        <w:t>per Work Stage per Development Scheme</w:t>
      </w:r>
      <w:r>
        <w:t xml:space="preserve"> </w:t>
      </w:r>
      <w:r w:rsidRPr="0021406C">
        <w:t>(inclusive of all expenses, travel, etc.)</w:t>
      </w:r>
      <w:r>
        <w:t>.</w:t>
      </w:r>
    </w:p>
    <w:p w14:paraId="0BEF9262" w14:textId="77777777" w:rsidR="00383C8B" w:rsidRDefault="00383C8B" w:rsidP="00DC3DA2">
      <w:pPr>
        <w:pStyle w:val="NormalNumbered"/>
        <w:numPr>
          <w:ilvl w:val="0"/>
          <w:numId w:val="0"/>
        </w:numPr>
        <w:spacing w:after="0"/>
        <w:ind w:left="680"/>
      </w:pPr>
    </w:p>
    <w:p w14:paraId="00CF7A58" w14:textId="77777777" w:rsidR="00727CC7" w:rsidRDefault="00727CC7" w:rsidP="00323F45">
      <w:pPr>
        <w:pStyle w:val="NormalNumbered"/>
        <w:numPr>
          <w:ilvl w:val="0"/>
          <w:numId w:val="0"/>
        </w:numPr>
        <w:spacing w:after="0"/>
        <w:ind w:left="1701"/>
        <w:jc w:val="both"/>
      </w:pPr>
    </w:p>
    <w:p w14:paraId="3295330C" w14:textId="77777777" w:rsidR="00B83BA4" w:rsidRDefault="00B83BA4" w:rsidP="00323F45">
      <w:pPr>
        <w:pStyle w:val="NormalNumbered"/>
        <w:numPr>
          <w:ilvl w:val="0"/>
          <w:numId w:val="0"/>
        </w:numPr>
        <w:spacing w:after="0"/>
        <w:ind w:left="1701"/>
        <w:jc w:val="both"/>
        <w:sectPr w:rsidR="00B83BA4" w:rsidSect="00B83BA4">
          <w:footerReference w:type="default" r:id="rId20"/>
          <w:pgSz w:w="11906" w:h="16838"/>
          <w:pgMar w:top="1440" w:right="1134" w:bottom="1440" w:left="709" w:header="708" w:footer="708" w:gutter="0"/>
          <w:cols w:space="708"/>
          <w:docGrid w:linePitch="360"/>
        </w:sectPr>
      </w:pPr>
    </w:p>
    <w:p w14:paraId="1E0B4CEE" w14:textId="2E74BFC6" w:rsidR="00FE0425" w:rsidRDefault="00FE0425" w:rsidP="00FE0425">
      <w:pPr>
        <w:pStyle w:val="NormalNumbered"/>
        <w:numPr>
          <w:ilvl w:val="2"/>
          <w:numId w:val="3"/>
        </w:numPr>
        <w:spacing w:after="0"/>
      </w:pPr>
      <w:r>
        <w:lastRenderedPageBreak/>
        <w:t xml:space="preserve">Price Framework </w:t>
      </w:r>
      <w:r w:rsidR="009616FF">
        <w:t>C</w:t>
      </w:r>
    </w:p>
    <w:tbl>
      <w:tblPr>
        <w:tblStyle w:val="TableGrid"/>
        <w:tblW w:w="11340" w:type="dxa"/>
        <w:tblInd w:w="704" w:type="dxa"/>
        <w:tblLayout w:type="fixed"/>
        <w:tblLook w:val="04A0" w:firstRow="1" w:lastRow="0" w:firstColumn="1" w:lastColumn="0" w:noHBand="0" w:noVBand="1"/>
      </w:tblPr>
      <w:tblGrid>
        <w:gridCol w:w="1158"/>
        <w:gridCol w:w="4512"/>
        <w:gridCol w:w="1985"/>
        <w:gridCol w:w="1275"/>
        <w:gridCol w:w="2410"/>
      </w:tblGrid>
      <w:tr w:rsidR="00FE0425" w14:paraId="0C521A3A" w14:textId="77777777" w:rsidTr="008922D1">
        <w:tc>
          <w:tcPr>
            <w:tcW w:w="1158" w:type="dxa"/>
          </w:tcPr>
          <w:p w14:paraId="329312BD" w14:textId="77777777" w:rsidR="00FE0425" w:rsidRPr="001E2A57" w:rsidRDefault="00FE0425" w:rsidP="009C011F">
            <w:pPr>
              <w:pStyle w:val="NormalNumbered"/>
              <w:numPr>
                <w:ilvl w:val="0"/>
                <w:numId w:val="0"/>
              </w:numPr>
              <w:spacing w:after="0"/>
              <w:rPr>
                <w:sz w:val="22"/>
                <w:szCs w:val="22"/>
              </w:rPr>
            </w:pPr>
            <w:r w:rsidRPr="001E2A57">
              <w:rPr>
                <w:sz w:val="22"/>
                <w:szCs w:val="22"/>
              </w:rPr>
              <w:t>Band</w:t>
            </w:r>
          </w:p>
        </w:tc>
        <w:tc>
          <w:tcPr>
            <w:tcW w:w="4512" w:type="dxa"/>
          </w:tcPr>
          <w:p w14:paraId="4F42B30D" w14:textId="77777777" w:rsidR="00FE0425" w:rsidRPr="001E2A57" w:rsidRDefault="00FE0425" w:rsidP="009C011F">
            <w:pPr>
              <w:pStyle w:val="NormalNumbered"/>
              <w:numPr>
                <w:ilvl w:val="0"/>
                <w:numId w:val="0"/>
              </w:numPr>
              <w:spacing w:after="0"/>
              <w:rPr>
                <w:sz w:val="22"/>
                <w:szCs w:val="22"/>
              </w:rPr>
            </w:pPr>
            <w:r w:rsidRPr="001E2A57">
              <w:rPr>
                <w:sz w:val="22"/>
                <w:szCs w:val="22"/>
              </w:rPr>
              <w:t>Stage</w:t>
            </w:r>
          </w:p>
        </w:tc>
        <w:tc>
          <w:tcPr>
            <w:tcW w:w="1985" w:type="dxa"/>
            <w:shd w:val="clear" w:color="auto" w:fill="auto"/>
          </w:tcPr>
          <w:p w14:paraId="4CDBE41F" w14:textId="77777777" w:rsidR="00FE0425" w:rsidRPr="001E2A57" w:rsidRDefault="00FE0425" w:rsidP="009C011F">
            <w:pPr>
              <w:pStyle w:val="NormalNumbered"/>
              <w:numPr>
                <w:ilvl w:val="0"/>
                <w:numId w:val="0"/>
              </w:numPr>
              <w:spacing w:after="0"/>
              <w:rPr>
                <w:sz w:val="22"/>
                <w:szCs w:val="22"/>
              </w:rPr>
            </w:pPr>
            <w:r w:rsidRPr="001E2A57">
              <w:rPr>
                <w:sz w:val="22"/>
                <w:szCs w:val="22"/>
              </w:rPr>
              <w:t>Est</w:t>
            </w:r>
            <w:r>
              <w:rPr>
                <w:sz w:val="22"/>
                <w:szCs w:val="22"/>
              </w:rPr>
              <w:t>imated</w:t>
            </w:r>
            <w:r w:rsidRPr="001E2A57">
              <w:rPr>
                <w:sz w:val="22"/>
                <w:szCs w:val="22"/>
              </w:rPr>
              <w:t xml:space="preserve"> </w:t>
            </w:r>
            <w:r>
              <w:rPr>
                <w:sz w:val="22"/>
                <w:szCs w:val="22"/>
              </w:rPr>
              <w:t>Nr of Schemes for Evaluation Purposes</w:t>
            </w:r>
          </w:p>
        </w:tc>
        <w:tc>
          <w:tcPr>
            <w:tcW w:w="1275" w:type="dxa"/>
          </w:tcPr>
          <w:p w14:paraId="2ACB5068" w14:textId="77777777" w:rsidR="00FE0425" w:rsidRPr="001E2A57" w:rsidRDefault="00FE0425" w:rsidP="009C011F">
            <w:pPr>
              <w:pStyle w:val="NormalNumbered"/>
              <w:numPr>
                <w:ilvl w:val="0"/>
                <w:numId w:val="0"/>
              </w:numPr>
              <w:spacing w:after="0"/>
              <w:rPr>
                <w:sz w:val="22"/>
                <w:szCs w:val="22"/>
              </w:rPr>
            </w:pPr>
            <w:r>
              <w:rPr>
                <w:sz w:val="22"/>
                <w:szCs w:val="22"/>
              </w:rPr>
              <w:t>F</w:t>
            </w:r>
            <w:r w:rsidRPr="001E2A57">
              <w:rPr>
                <w:sz w:val="22"/>
                <w:szCs w:val="22"/>
              </w:rPr>
              <w:t xml:space="preserve">ee </w:t>
            </w:r>
            <w:r>
              <w:rPr>
                <w:sz w:val="22"/>
                <w:szCs w:val="22"/>
              </w:rPr>
              <w:t>per Scheme *</w:t>
            </w:r>
          </w:p>
        </w:tc>
        <w:tc>
          <w:tcPr>
            <w:tcW w:w="2410" w:type="dxa"/>
          </w:tcPr>
          <w:p w14:paraId="54D862C6" w14:textId="77777777" w:rsidR="00FE0425" w:rsidRPr="001E2A57" w:rsidRDefault="00FE0425" w:rsidP="009C011F">
            <w:pPr>
              <w:pStyle w:val="NormalNumbered"/>
              <w:numPr>
                <w:ilvl w:val="0"/>
                <w:numId w:val="0"/>
              </w:numPr>
              <w:spacing w:after="0"/>
              <w:rPr>
                <w:sz w:val="22"/>
                <w:szCs w:val="22"/>
              </w:rPr>
            </w:pPr>
            <w:r>
              <w:rPr>
                <w:sz w:val="22"/>
                <w:szCs w:val="22"/>
              </w:rPr>
              <w:t xml:space="preserve">Total for Evaluation Purposes </w:t>
            </w:r>
          </w:p>
        </w:tc>
      </w:tr>
      <w:tr w:rsidR="00FE0425" w14:paraId="0301A70F" w14:textId="77777777" w:rsidTr="008922D1">
        <w:tc>
          <w:tcPr>
            <w:tcW w:w="1158" w:type="dxa"/>
            <w:vMerge w:val="restart"/>
            <w:vAlign w:val="center"/>
          </w:tcPr>
          <w:p w14:paraId="44C4E3CF" w14:textId="77777777" w:rsidR="00FE0425" w:rsidRPr="001E2A57" w:rsidRDefault="00FE0425" w:rsidP="009C011F">
            <w:pPr>
              <w:pStyle w:val="NormalNumbered"/>
              <w:numPr>
                <w:ilvl w:val="0"/>
                <w:numId w:val="0"/>
              </w:numPr>
              <w:spacing w:after="0"/>
              <w:jc w:val="center"/>
              <w:rPr>
                <w:sz w:val="22"/>
                <w:szCs w:val="22"/>
              </w:rPr>
            </w:pPr>
            <w:permStart w:id="382490263" w:edGrp="everyone" w:colFirst="3" w:colLast="3"/>
            <w:permStart w:id="1341148587" w:edGrp="everyone" w:colFirst="4" w:colLast="4"/>
            <w:r>
              <w:rPr>
                <w:sz w:val="22"/>
                <w:szCs w:val="22"/>
              </w:rPr>
              <w:t>Band A</w:t>
            </w:r>
          </w:p>
        </w:tc>
        <w:tc>
          <w:tcPr>
            <w:tcW w:w="4512" w:type="dxa"/>
          </w:tcPr>
          <w:p w14:paraId="506453A4" w14:textId="77777777" w:rsidR="00FE0425" w:rsidRPr="0021406C" w:rsidRDefault="00FE0425" w:rsidP="009C011F">
            <w:pPr>
              <w:pStyle w:val="NoSpacing"/>
              <w:rPr>
                <w:rFonts w:ascii="Arial" w:hAnsi="Arial" w:cs="Arial"/>
              </w:rPr>
            </w:pPr>
            <w:r w:rsidRPr="0021406C">
              <w:rPr>
                <w:rFonts w:ascii="Arial" w:hAnsi="Arial" w:cs="Arial"/>
              </w:rPr>
              <w:t>1 - Familiarisation &amp; planning strategy</w:t>
            </w:r>
          </w:p>
        </w:tc>
        <w:tc>
          <w:tcPr>
            <w:tcW w:w="1985" w:type="dxa"/>
            <w:vMerge w:val="restart"/>
            <w:shd w:val="clear" w:color="auto" w:fill="auto"/>
            <w:vAlign w:val="center"/>
          </w:tcPr>
          <w:p w14:paraId="33E99372" w14:textId="4CA43A96" w:rsidR="00FE0425" w:rsidRPr="001E2A57" w:rsidRDefault="00066A24" w:rsidP="009C011F">
            <w:pPr>
              <w:pStyle w:val="NormalNumbered"/>
              <w:numPr>
                <w:ilvl w:val="0"/>
                <w:numId w:val="0"/>
              </w:numPr>
              <w:spacing w:after="0"/>
              <w:jc w:val="right"/>
              <w:rPr>
                <w:sz w:val="22"/>
                <w:szCs w:val="22"/>
              </w:rPr>
            </w:pPr>
            <w:r>
              <w:rPr>
                <w:sz w:val="22"/>
                <w:szCs w:val="22"/>
              </w:rPr>
              <w:t>2</w:t>
            </w:r>
            <w:r w:rsidR="00FE0425">
              <w:rPr>
                <w:sz w:val="22"/>
                <w:szCs w:val="22"/>
              </w:rPr>
              <w:t xml:space="preserve"> Nr</w:t>
            </w:r>
          </w:p>
        </w:tc>
        <w:tc>
          <w:tcPr>
            <w:tcW w:w="1275" w:type="dxa"/>
          </w:tcPr>
          <w:p w14:paraId="22CA403A" w14:textId="77777777" w:rsidR="00FE0425" w:rsidRPr="001E2A57" w:rsidRDefault="00FE0425" w:rsidP="009C011F">
            <w:pPr>
              <w:pStyle w:val="NormalNumbered"/>
              <w:numPr>
                <w:ilvl w:val="0"/>
                <w:numId w:val="0"/>
              </w:numPr>
              <w:spacing w:after="0"/>
              <w:rPr>
                <w:sz w:val="22"/>
                <w:szCs w:val="22"/>
              </w:rPr>
            </w:pPr>
          </w:p>
        </w:tc>
        <w:tc>
          <w:tcPr>
            <w:tcW w:w="2410" w:type="dxa"/>
          </w:tcPr>
          <w:p w14:paraId="440EB34F" w14:textId="77777777" w:rsidR="00FE0425" w:rsidRPr="001E2A57" w:rsidRDefault="00FE0425" w:rsidP="009C011F">
            <w:pPr>
              <w:pStyle w:val="NormalNumbered"/>
              <w:numPr>
                <w:ilvl w:val="0"/>
                <w:numId w:val="0"/>
              </w:numPr>
              <w:spacing w:after="0"/>
              <w:rPr>
                <w:sz w:val="22"/>
                <w:szCs w:val="22"/>
              </w:rPr>
            </w:pPr>
          </w:p>
        </w:tc>
      </w:tr>
      <w:tr w:rsidR="00FE0425" w14:paraId="5D7F20FD" w14:textId="77777777" w:rsidTr="008922D1">
        <w:tc>
          <w:tcPr>
            <w:tcW w:w="1158" w:type="dxa"/>
            <w:vMerge/>
            <w:vAlign w:val="center"/>
          </w:tcPr>
          <w:p w14:paraId="71729741" w14:textId="77777777" w:rsidR="00FE0425" w:rsidRPr="001E2A57" w:rsidRDefault="00FE0425" w:rsidP="009C011F">
            <w:pPr>
              <w:pStyle w:val="NormalNumbered"/>
              <w:numPr>
                <w:ilvl w:val="0"/>
                <w:numId w:val="0"/>
              </w:numPr>
              <w:spacing w:after="0"/>
              <w:jc w:val="center"/>
              <w:rPr>
                <w:sz w:val="22"/>
                <w:szCs w:val="22"/>
              </w:rPr>
            </w:pPr>
            <w:permStart w:id="119501351" w:edGrp="everyone" w:colFirst="3" w:colLast="3"/>
            <w:permStart w:id="2035504196" w:edGrp="everyone" w:colFirst="4" w:colLast="4"/>
            <w:permEnd w:id="382490263"/>
            <w:permEnd w:id="1341148587"/>
          </w:p>
        </w:tc>
        <w:tc>
          <w:tcPr>
            <w:tcW w:w="4512" w:type="dxa"/>
          </w:tcPr>
          <w:p w14:paraId="54218A48" w14:textId="77777777" w:rsidR="00FE0425" w:rsidRPr="0021406C" w:rsidRDefault="00FE0425" w:rsidP="009C011F">
            <w:pPr>
              <w:pStyle w:val="NoSpacing"/>
              <w:rPr>
                <w:rFonts w:ascii="Arial" w:hAnsi="Arial" w:cs="Arial"/>
              </w:rPr>
            </w:pPr>
            <w:r w:rsidRPr="0021406C">
              <w:rPr>
                <w:rFonts w:ascii="Arial" w:hAnsi="Arial" w:cs="Arial"/>
              </w:rPr>
              <w:t>2 - Pre-application Engagement</w:t>
            </w:r>
          </w:p>
        </w:tc>
        <w:tc>
          <w:tcPr>
            <w:tcW w:w="1985" w:type="dxa"/>
            <w:vMerge/>
            <w:shd w:val="clear" w:color="auto" w:fill="auto"/>
            <w:vAlign w:val="center"/>
          </w:tcPr>
          <w:p w14:paraId="25C2CBB1" w14:textId="77777777" w:rsidR="00FE0425" w:rsidRPr="001E2A57" w:rsidRDefault="00FE0425" w:rsidP="009C011F">
            <w:pPr>
              <w:pStyle w:val="NormalNumbered"/>
              <w:numPr>
                <w:ilvl w:val="0"/>
                <w:numId w:val="0"/>
              </w:numPr>
              <w:spacing w:after="0"/>
              <w:jc w:val="right"/>
              <w:rPr>
                <w:sz w:val="22"/>
                <w:szCs w:val="22"/>
              </w:rPr>
            </w:pPr>
          </w:p>
        </w:tc>
        <w:tc>
          <w:tcPr>
            <w:tcW w:w="1275" w:type="dxa"/>
          </w:tcPr>
          <w:p w14:paraId="3D0D0F7B" w14:textId="77777777" w:rsidR="00FE0425" w:rsidRPr="001E2A57" w:rsidRDefault="00FE0425" w:rsidP="009C011F">
            <w:pPr>
              <w:pStyle w:val="NormalNumbered"/>
              <w:numPr>
                <w:ilvl w:val="0"/>
                <w:numId w:val="0"/>
              </w:numPr>
              <w:spacing w:after="0"/>
              <w:rPr>
                <w:sz w:val="22"/>
                <w:szCs w:val="22"/>
              </w:rPr>
            </w:pPr>
          </w:p>
        </w:tc>
        <w:tc>
          <w:tcPr>
            <w:tcW w:w="2410" w:type="dxa"/>
          </w:tcPr>
          <w:p w14:paraId="3917B4C8" w14:textId="77777777" w:rsidR="00FE0425" w:rsidRPr="001E2A57" w:rsidRDefault="00FE0425" w:rsidP="009C011F">
            <w:pPr>
              <w:pStyle w:val="NormalNumbered"/>
              <w:numPr>
                <w:ilvl w:val="0"/>
                <w:numId w:val="0"/>
              </w:numPr>
              <w:spacing w:after="0"/>
              <w:rPr>
                <w:sz w:val="22"/>
                <w:szCs w:val="22"/>
              </w:rPr>
            </w:pPr>
          </w:p>
        </w:tc>
      </w:tr>
      <w:tr w:rsidR="00FE0425" w14:paraId="37D6BEBA" w14:textId="77777777" w:rsidTr="008922D1">
        <w:tc>
          <w:tcPr>
            <w:tcW w:w="1158" w:type="dxa"/>
            <w:vMerge/>
            <w:vAlign w:val="center"/>
          </w:tcPr>
          <w:p w14:paraId="71217CEC" w14:textId="77777777" w:rsidR="00FE0425" w:rsidRPr="001E2A57" w:rsidRDefault="00FE0425" w:rsidP="009C011F">
            <w:pPr>
              <w:pStyle w:val="NormalNumbered"/>
              <w:numPr>
                <w:ilvl w:val="0"/>
                <w:numId w:val="0"/>
              </w:numPr>
              <w:spacing w:after="0"/>
              <w:jc w:val="center"/>
              <w:rPr>
                <w:sz w:val="22"/>
                <w:szCs w:val="22"/>
              </w:rPr>
            </w:pPr>
            <w:permStart w:id="1930834069" w:edGrp="everyone" w:colFirst="3" w:colLast="3"/>
            <w:permStart w:id="608790572" w:edGrp="everyone" w:colFirst="4" w:colLast="4"/>
            <w:permEnd w:id="119501351"/>
            <w:permEnd w:id="2035504196"/>
          </w:p>
        </w:tc>
        <w:tc>
          <w:tcPr>
            <w:tcW w:w="4512" w:type="dxa"/>
          </w:tcPr>
          <w:p w14:paraId="2CC262F8" w14:textId="77777777" w:rsidR="00FE0425" w:rsidRPr="0021406C" w:rsidRDefault="00FE0425" w:rsidP="009C011F">
            <w:pPr>
              <w:pStyle w:val="NoSpacing"/>
              <w:rPr>
                <w:rFonts w:ascii="Arial" w:hAnsi="Arial" w:cs="Arial"/>
              </w:rPr>
            </w:pPr>
            <w:r w:rsidRPr="0021406C">
              <w:rPr>
                <w:rFonts w:ascii="Arial" w:hAnsi="Arial" w:cs="Arial"/>
              </w:rPr>
              <w:t>3 - Preparation of Submission Material</w:t>
            </w:r>
          </w:p>
        </w:tc>
        <w:tc>
          <w:tcPr>
            <w:tcW w:w="1985" w:type="dxa"/>
            <w:vMerge/>
            <w:shd w:val="clear" w:color="auto" w:fill="auto"/>
            <w:vAlign w:val="center"/>
          </w:tcPr>
          <w:p w14:paraId="385B9A0A" w14:textId="77777777" w:rsidR="00FE0425" w:rsidRPr="001E2A57" w:rsidRDefault="00FE0425" w:rsidP="009C011F">
            <w:pPr>
              <w:pStyle w:val="NormalNumbered"/>
              <w:numPr>
                <w:ilvl w:val="0"/>
                <w:numId w:val="0"/>
              </w:numPr>
              <w:spacing w:after="0"/>
              <w:jc w:val="right"/>
              <w:rPr>
                <w:sz w:val="22"/>
                <w:szCs w:val="22"/>
              </w:rPr>
            </w:pPr>
          </w:p>
        </w:tc>
        <w:tc>
          <w:tcPr>
            <w:tcW w:w="1275" w:type="dxa"/>
          </w:tcPr>
          <w:p w14:paraId="2D313239" w14:textId="77777777" w:rsidR="00FE0425" w:rsidRPr="001E2A57" w:rsidRDefault="00FE0425" w:rsidP="009C011F">
            <w:pPr>
              <w:pStyle w:val="NormalNumbered"/>
              <w:numPr>
                <w:ilvl w:val="0"/>
                <w:numId w:val="0"/>
              </w:numPr>
              <w:spacing w:after="0"/>
              <w:rPr>
                <w:sz w:val="22"/>
                <w:szCs w:val="22"/>
              </w:rPr>
            </w:pPr>
          </w:p>
        </w:tc>
        <w:tc>
          <w:tcPr>
            <w:tcW w:w="2410" w:type="dxa"/>
          </w:tcPr>
          <w:p w14:paraId="53607E36" w14:textId="77777777" w:rsidR="00FE0425" w:rsidRPr="001E2A57" w:rsidRDefault="00FE0425" w:rsidP="009C011F">
            <w:pPr>
              <w:pStyle w:val="NormalNumbered"/>
              <w:numPr>
                <w:ilvl w:val="0"/>
                <w:numId w:val="0"/>
              </w:numPr>
              <w:spacing w:after="0"/>
              <w:rPr>
                <w:sz w:val="22"/>
                <w:szCs w:val="22"/>
              </w:rPr>
            </w:pPr>
          </w:p>
        </w:tc>
      </w:tr>
      <w:tr w:rsidR="00FE0425" w14:paraId="437FD1A7" w14:textId="77777777" w:rsidTr="008922D1">
        <w:tc>
          <w:tcPr>
            <w:tcW w:w="1158" w:type="dxa"/>
            <w:vMerge/>
            <w:vAlign w:val="center"/>
          </w:tcPr>
          <w:p w14:paraId="445FA8A2" w14:textId="77777777" w:rsidR="00FE0425" w:rsidRPr="001E2A57" w:rsidRDefault="00FE0425" w:rsidP="009C011F">
            <w:pPr>
              <w:pStyle w:val="NormalNumbered"/>
              <w:numPr>
                <w:ilvl w:val="0"/>
                <w:numId w:val="0"/>
              </w:numPr>
              <w:spacing w:after="0"/>
              <w:jc w:val="center"/>
              <w:rPr>
                <w:sz w:val="22"/>
                <w:szCs w:val="22"/>
              </w:rPr>
            </w:pPr>
            <w:permStart w:id="1475556971" w:edGrp="everyone" w:colFirst="3" w:colLast="3"/>
            <w:permStart w:id="1203918344" w:edGrp="everyone" w:colFirst="4" w:colLast="4"/>
            <w:permEnd w:id="1930834069"/>
            <w:permEnd w:id="608790572"/>
          </w:p>
        </w:tc>
        <w:tc>
          <w:tcPr>
            <w:tcW w:w="4512" w:type="dxa"/>
          </w:tcPr>
          <w:p w14:paraId="24D51822" w14:textId="77777777" w:rsidR="00FE0425" w:rsidRPr="0021406C" w:rsidRDefault="00FE0425" w:rsidP="009C011F">
            <w:pPr>
              <w:pStyle w:val="NoSpacing"/>
              <w:rPr>
                <w:rFonts w:ascii="Arial" w:hAnsi="Arial" w:cs="Arial"/>
              </w:rPr>
            </w:pPr>
            <w:r w:rsidRPr="0021406C">
              <w:rPr>
                <w:rFonts w:ascii="Arial" w:hAnsi="Arial" w:cs="Arial"/>
              </w:rPr>
              <w:t>4 - Submission &amp; negotiation:</w:t>
            </w:r>
          </w:p>
        </w:tc>
        <w:tc>
          <w:tcPr>
            <w:tcW w:w="1985" w:type="dxa"/>
            <w:vMerge/>
            <w:shd w:val="clear" w:color="auto" w:fill="auto"/>
            <w:vAlign w:val="center"/>
          </w:tcPr>
          <w:p w14:paraId="1E0B9C8E" w14:textId="77777777" w:rsidR="00FE0425" w:rsidRPr="00AE5E49" w:rsidRDefault="00FE0425" w:rsidP="009C011F">
            <w:pPr>
              <w:pStyle w:val="NoSpacing"/>
              <w:jc w:val="right"/>
              <w:rPr>
                <w:rFonts w:ascii="Arial" w:hAnsi="Arial" w:cs="Arial"/>
              </w:rPr>
            </w:pPr>
          </w:p>
        </w:tc>
        <w:tc>
          <w:tcPr>
            <w:tcW w:w="1275" w:type="dxa"/>
          </w:tcPr>
          <w:p w14:paraId="3E81C303" w14:textId="77777777" w:rsidR="00FE0425" w:rsidRPr="00AE5E49" w:rsidRDefault="00FE0425" w:rsidP="009C011F">
            <w:pPr>
              <w:pStyle w:val="NoSpacing"/>
              <w:rPr>
                <w:rFonts w:ascii="Arial" w:hAnsi="Arial" w:cs="Arial"/>
              </w:rPr>
            </w:pPr>
          </w:p>
        </w:tc>
        <w:tc>
          <w:tcPr>
            <w:tcW w:w="2410" w:type="dxa"/>
          </w:tcPr>
          <w:p w14:paraId="13231240" w14:textId="77777777" w:rsidR="00FE0425" w:rsidRPr="00AE5E49" w:rsidRDefault="00FE0425" w:rsidP="009C011F">
            <w:pPr>
              <w:pStyle w:val="NoSpacing"/>
              <w:rPr>
                <w:rFonts w:ascii="Arial" w:hAnsi="Arial" w:cs="Arial"/>
              </w:rPr>
            </w:pPr>
          </w:p>
        </w:tc>
      </w:tr>
      <w:tr w:rsidR="00FE0425" w14:paraId="26752827" w14:textId="77777777" w:rsidTr="008922D1">
        <w:tc>
          <w:tcPr>
            <w:tcW w:w="1158" w:type="dxa"/>
            <w:vMerge w:val="restart"/>
            <w:vAlign w:val="center"/>
          </w:tcPr>
          <w:p w14:paraId="199ADA8C" w14:textId="77777777" w:rsidR="00FE0425" w:rsidRPr="001E2A57" w:rsidRDefault="00FE0425" w:rsidP="009C011F">
            <w:pPr>
              <w:pStyle w:val="NormalNumbered"/>
              <w:numPr>
                <w:ilvl w:val="0"/>
                <w:numId w:val="0"/>
              </w:numPr>
              <w:spacing w:after="0"/>
              <w:jc w:val="center"/>
              <w:rPr>
                <w:sz w:val="22"/>
                <w:szCs w:val="22"/>
              </w:rPr>
            </w:pPr>
            <w:permStart w:id="1828853693" w:edGrp="everyone" w:colFirst="3" w:colLast="3"/>
            <w:permStart w:id="579478370" w:edGrp="everyone" w:colFirst="4" w:colLast="4"/>
            <w:permEnd w:id="1475556971"/>
            <w:permEnd w:id="1203918344"/>
            <w:r>
              <w:rPr>
                <w:sz w:val="22"/>
                <w:szCs w:val="22"/>
              </w:rPr>
              <w:t>Band B</w:t>
            </w:r>
          </w:p>
        </w:tc>
        <w:tc>
          <w:tcPr>
            <w:tcW w:w="4512" w:type="dxa"/>
          </w:tcPr>
          <w:p w14:paraId="64BEEF65" w14:textId="77777777" w:rsidR="00FE0425" w:rsidRPr="0021406C" w:rsidRDefault="00FE0425" w:rsidP="009C011F">
            <w:pPr>
              <w:pStyle w:val="NoSpacing"/>
              <w:rPr>
                <w:rFonts w:ascii="Arial" w:hAnsi="Arial" w:cs="Arial"/>
              </w:rPr>
            </w:pPr>
            <w:r w:rsidRPr="0021406C">
              <w:rPr>
                <w:rFonts w:ascii="Arial" w:hAnsi="Arial" w:cs="Arial"/>
              </w:rPr>
              <w:t>1 - Familiarisation &amp; planning strategy</w:t>
            </w:r>
          </w:p>
        </w:tc>
        <w:tc>
          <w:tcPr>
            <w:tcW w:w="1985" w:type="dxa"/>
            <w:vMerge w:val="restart"/>
            <w:shd w:val="clear" w:color="auto" w:fill="auto"/>
            <w:vAlign w:val="center"/>
          </w:tcPr>
          <w:p w14:paraId="0BF2DAEC" w14:textId="6A805624" w:rsidR="00FE0425" w:rsidRPr="0021406C" w:rsidRDefault="00066A24" w:rsidP="009C011F">
            <w:pPr>
              <w:jc w:val="right"/>
              <w:rPr>
                <w:rFonts w:ascii="Arial" w:hAnsi="Arial" w:cs="Arial"/>
              </w:rPr>
            </w:pPr>
            <w:r>
              <w:rPr>
                <w:rFonts w:ascii="Arial" w:hAnsi="Arial" w:cs="Arial"/>
              </w:rPr>
              <w:t>2</w:t>
            </w:r>
            <w:r w:rsidR="00FE0425" w:rsidRPr="0021406C">
              <w:rPr>
                <w:rFonts w:ascii="Arial" w:hAnsi="Arial" w:cs="Arial"/>
              </w:rPr>
              <w:t xml:space="preserve"> Nr</w:t>
            </w:r>
          </w:p>
        </w:tc>
        <w:tc>
          <w:tcPr>
            <w:tcW w:w="1275" w:type="dxa"/>
          </w:tcPr>
          <w:p w14:paraId="7EC5526B" w14:textId="77777777" w:rsidR="00FE0425" w:rsidRPr="001E2A57" w:rsidRDefault="00FE0425" w:rsidP="009C011F">
            <w:pPr>
              <w:pStyle w:val="NormalNumbered"/>
              <w:numPr>
                <w:ilvl w:val="0"/>
                <w:numId w:val="0"/>
              </w:numPr>
              <w:spacing w:after="0"/>
              <w:rPr>
                <w:sz w:val="22"/>
                <w:szCs w:val="22"/>
              </w:rPr>
            </w:pPr>
          </w:p>
        </w:tc>
        <w:tc>
          <w:tcPr>
            <w:tcW w:w="2410" w:type="dxa"/>
          </w:tcPr>
          <w:p w14:paraId="72F7C608" w14:textId="77777777" w:rsidR="00FE0425" w:rsidRPr="001E2A57" w:rsidRDefault="00FE0425" w:rsidP="009C011F">
            <w:pPr>
              <w:pStyle w:val="NormalNumbered"/>
              <w:numPr>
                <w:ilvl w:val="0"/>
                <w:numId w:val="0"/>
              </w:numPr>
              <w:spacing w:after="0"/>
              <w:rPr>
                <w:sz w:val="22"/>
                <w:szCs w:val="22"/>
              </w:rPr>
            </w:pPr>
          </w:p>
        </w:tc>
      </w:tr>
      <w:tr w:rsidR="00FE0425" w14:paraId="15BAD569" w14:textId="77777777" w:rsidTr="008922D1">
        <w:tc>
          <w:tcPr>
            <w:tcW w:w="1158" w:type="dxa"/>
            <w:vMerge/>
            <w:vAlign w:val="center"/>
          </w:tcPr>
          <w:p w14:paraId="779234C2" w14:textId="77777777" w:rsidR="00FE0425" w:rsidRPr="001E2A57" w:rsidRDefault="00FE0425" w:rsidP="009C011F">
            <w:pPr>
              <w:pStyle w:val="NormalNumbered"/>
              <w:numPr>
                <w:ilvl w:val="0"/>
                <w:numId w:val="0"/>
              </w:numPr>
              <w:spacing w:after="0"/>
              <w:jc w:val="center"/>
              <w:rPr>
                <w:sz w:val="22"/>
                <w:szCs w:val="22"/>
              </w:rPr>
            </w:pPr>
            <w:permStart w:id="1849640526" w:edGrp="everyone" w:colFirst="3" w:colLast="3"/>
            <w:permStart w:id="2054694356" w:edGrp="everyone" w:colFirst="4" w:colLast="4"/>
            <w:permEnd w:id="1828853693"/>
            <w:permEnd w:id="579478370"/>
          </w:p>
        </w:tc>
        <w:tc>
          <w:tcPr>
            <w:tcW w:w="4512" w:type="dxa"/>
          </w:tcPr>
          <w:p w14:paraId="3EFEF974" w14:textId="77777777" w:rsidR="00FE0425" w:rsidRPr="0021406C" w:rsidRDefault="00FE0425" w:rsidP="009C011F">
            <w:pPr>
              <w:pStyle w:val="NoSpacing"/>
              <w:rPr>
                <w:rFonts w:ascii="Arial" w:hAnsi="Arial" w:cs="Arial"/>
              </w:rPr>
            </w:pPr>
            <w:r w:rsidRPr="0021406C">
              <w:rPr>
                <w:rFonts w:ascii="Arial" w:hAnsi="Arial" w:cs="Arial"/>
              </w:rPr>
              <w:t>2 - Pre-application Engagement</w:t>
            </w:r>
          </w:p>
        </w:tc>
        <w:tc>
          <w:tcPr>
            <w:tcW w:w="1985" w:type="dxa"/>
            <w:vMerge/>
            <w:shd w:val="clear" w:color="auto" w:fill="auto"/>
            <w:vAlign w:val="center"/>
          </w:tcPr>
          <w:p w14:paraId="56B49E19" w14:textId="77777777" w:rsidR="00FE0425" w:rsidRPr="0021406C" w:rsidRDefault="00FE0425" w:rsidP="009C011F">
            <w:pPr>
              <w:pStyle w:val="NormalNumbered"/>
              <w:numPr>
                <w:ilvl w:val="0"/>
                <w:numId w:val="0"/>
              </w:numPr>
              <w:spacing w:after="0"/>
              <w:jc w:val="right"/>
              <w:rPr>
                <w:sz w:val="22"/>
                <w:szCs w:val="22"/>
              </w:rPr>
            </w:pPr>
          </w:p>
        </w:tc>
        <w:tc>
          <w:tcPr>
            <w:tcW w:w="1275" w:type="dxa"/>
          </w:tcPr>
          <w:p w14:paraId="6A21FF71" w14:textId="77777777" w:rsidR="00FE0425" w:rsidRPr="001E2A57" w:rsidRDefault="00FE0425" w:rsidP="009C011F">
            <w:pPr>
              <w:pStyle w:val="NormalNumbered"/>
              <w:numPr>
                <w:ilvl w:val="0"/>
                <w:numId w:val="0"/>
              </w:numPr>
              <w:spacing w:after="0"/>
              <w:rPr>
                <w:sz w:val="22"/>
                <w:szCs w:val="22"/>
              </w:rPr>
            </w:pPr>
          </w:p>
        </w:tc>
        <w:tc>
          <w:tcPr>
            <w:tcW w:w="2410" w:type="dxa"/>
          </w:tcPr>
          <w:p w14:paraId="35519480" w14:textId="77777777" w:rsidR="00FE0425" w:rsidRPr="001E2A57" w:rsidRDefault="00FE0425" w:rsidP="009C011F">
            <w:pPr>
              <w:pStyle w:val="NormalNumbered"/>
              <w:numPr>
                <w:ilvl w:val="0"/>
                <w:numId w:val="0"/>
              </w:numPr>
              <w:spacing w:after="0"/>
              <w:rPr>
                <w:sz w:val="22"/>
                <w:szCs w:val="22"/>
              </w:rPr>
            </w:pPr>
          </w:p>
        </w:tc>
      </w:tr>
      <w:tr w:rsidR="00FE0425" w14:paraId="3B197F6E" w14:textId="77777777" w:rsidTr="008922D1">
        <w:tc>
          <w:tcPr>
            <w:tcW w:w="1158" w:type="dxa"/>
            <w:vMerge/>
            <w:vAlign w:val="center"/>
          </w:tcPr>
          <w:p w14:paraId="3B99C7A1" w14:textId="77777777" w:rsidR="00FE0425" w:rsidRPr="001E2A57" w:rsidRDefault="00FE0425" w:rsidP="009C011F">
            <w:pPr>
              <w:pStyle w:val="NormalNumbered"/>
              <w:numPr>
                <w:ilvl w:val="0"/>
                <w:numId w:val="0"/>
              </w:numPr>
              <w:spacing w:after="0"/>
              <w:jc w:val="center"/>
              <w:rPr>
                <w:sz w:val="22"/>
                <w:szCs w:val="22"/>
              </w:rPr>
            </w:pPr>
            <w:permStart w:id="1133057513" w:edGrp="everyone" w:colFirst="3" w:colLast="3"/>
            <w:permStart w:id="1288250441" w:edGrp="everyone" w:colFirst="4" w:colLast="4"/>
            <w:permEnd w:id="1849640526"/>
            <w:permEnd w:id="2054694356"/>
          </w:p>
        </w:tc>
        <w:tc>
          <w:tcPr>
            <w:tcW w:w="4512" w:type="dxa"/>
          </w:tcPr>
          <w:p w14:paraId="158C44F5" w14:textId="77777777" w:rsidR="00FE0425" w:rsidRPr="0021406C" w:rsidRDefault="00FE0425" w:rsidP="009C011F">
            <w:pPr>
              <w:pStyle w:val="NoSpacing"/>
              <w:rPr>
                <w:rFonts w:ascii="Arial" w:hAnsi="Arial" w:cs="Arial"/>
              </w:rPr>
            </w:pPr>
            <w:r w:rsidRPr="0021406C">
              <w:rPr>
                <w:rFonts w:ascii="Arial" w:hAnsi="Arial" w:cs="Arial"/>
              </w:rPr>
              <w:t>3 - Preparation of Submission Material</w:t>
            </w:r>
          </w:p>
        </w:tc>
        <w:tc>
          <w:tcPr>
            <w:tcW w:w="1985" w:type="dxa"/>
            <w:vMerge/>
            <w:shd w:val="clear" w:color="auto" w:fill="auto"/>
            <w:vAlign w:val="center"/>
          </w:tcPr>
          <w:p w14:paraId="413E19D6" w14:textId="77777777" w:rsidR="00FE0425" w:rsidRPr="0021406C" w:rsidRDefault="00FE0425" w:rsidP="009C011F">
            <w:pPr>
              <w:pStyle w:val="NormalNumbered"/>
              <w:numPr>
                <w:ilvl w:val="0"/>
                <w:numId w:val="0"/>
              </w:numPr>
              <w:spacing w:after="0"/>
              <w:jc w:val="right"/>
              <w:rPr>
                <w:sz w:val="22"/>
                <w:szCs w:val="22"/>
              </w:rPr>
            </w:pPr>
          </w:p>
        </w:tc>
        <w:tc>
          <w:tcPr>
            <w:tcW w:w="1275" w:type="dxa"/>
          </w:tcPr>
          <w:p w14:paraId="0671EE61" w14:textId="77777777" w:rsidR="00FE0425" w:rsidRPr="001E2A57" w:rsidRDefault="00FE0425" w:rsidP="009C011F">
            <w:pPr>
              <w:pStyle w:val="NormalNumbered"/>
              <w:numPr>
                <w:ilvl w:val="0"/>
                <w:numId w:val="0"/>
              </w:numPr>
              <w:spacing w:after="0"/>
              <w:rPr>
                <w:sz w:val="22"/>
                <w:szCs w:val="22"/>
              </w:rPr>
            </w:pPr>
          </w:p>
        </w:tc>
        <w:tc>
          <w:tcPr>
            <w:tcW w:w="2410" w:type="dxa"/>
          </w:tcPr>
          <w:p w14:paraId="5BD2A53A" w14:textId="77777777" w:rsidR="00FE0425" w:rsidRPr="001E2A57" w:rsidRDefault="00FE0425" w:rsidP="009C011F">
            <w:pPr>
              <w:pStyle w:val="NormalNumbered"/>
              <w:numPr>
                <w:ilvl w:val="0"/>
                <w:numId w:val="0"/>
              </w:numPr>
              <w:spacing w:after="0"/>
              <w:rPr>
                <w:sz w:val="22"/>
                <w:szCs w:val="22"/>
              </w:rPr>
            </w:pPr>
          </w:p>
        </w:tc>
      </w:tr>
      <w:tr w:rsidR="00FE0425" w14:paraId="4AD9B942" w14:textId="77777777" w:rsidTr="008922D1">
        <w:tc>
          <w:tcPr>
            <w:tcW w:w="1158" w:type="dxa"/>
            <w:vMerge/>
            <w:vAlign w:val="center"/>
          </w:tcPr>
          <w:p w14:paraId="5C3A853D" w14:textId="77777777" w:rsidR="00FE0425" w:rsidRPr="001E2A57" w:rsidRDefault="00FE0425" w:rsidP="009C011F">
            <w:pPr>
              <w:pStyle w:val="NormalNumbered"/>
              <w:numPr>
                <w:ilvl w:val="0"/>
                <w:numId w:val="0"/>
              </w:numPr>
              <w:spacing w:after="0"/>
              <w:jc w:val="center"/>
              <w:rPr>
                <w:sz w:val="22"/>
                <w:szCs w:val="22"/>
              </w:rPr>
            </w:pPr>
            <w:permStart w:id="931531800" w:edGrp="everyone" w:colFirst="3" w:colLast="3"/>
            <w:permStart w:id="1229281317" w:edGrp="everyone" w:colFirst="4" w:colLast="4"/>
            <w:permEnd w:id="1133057513"/>
            <w:permEnd w:id="1288250441"/>
          </w:p>
        </w:tc>
        <w:tc>
          <w:tcPr>
            <w:tcW w:w="4512" w:type="dxa"/>
          </w:tcPr>
          <w:p w14:paraId="4C164CAD" w14:textId="77777777" w:rsidR="00FE0425" w:rsidRPr="0021406C" w:rsidRDefault="00FE0425" w:rsidP="009C011F">
            <w:pPr>
              <w:pStyle w:val="NoSpacing"/>
              <w:rPr>
                <w:rFonts w:ascii="Arial" w:hAnsi="Arial" w:cs="Arial"/>
              </w:rPr>
            </w:pPr>
            <w:r w:rsidRPr="0021406C">
              <w:rPr>
                <w:rFonts w:ascii="Arial" w:hAnsi="Arial" w:cs="Arial"/>
              </w:rPr>
              <w:t>4 - Submission &amp; negotiation:</w:t>
            </w:r>
          </w:p>
        </w:tc>
        <w:tc>
          <w:tcPr>
            <w:tcW w:w="1985" w:type="dxa"/>
            <w:vMerge/>
            <w:shd w:val="clear" w:color="auto" w:fill="auto"/>
            <w:vAlign w:val="center"/>
          </w:tcPr>
          <w:p w14:paraId="0E8868AF" w14:textId="77777777" w:rsidR="00FE0425" w:rsidRPr="0021406C" w:rsidRDefault="00FE0425" w:rsidP="009C011F">
            <w:pPr>
              <w:pStyle w:val="NoSpacing"/>
              <w:jc w:val="right"/>
              <w:rPr>
                <w:rFonts w:ascii="Arial" w:hAnsi="Arial" w:cs="Arial"/>
              </w:rPr>
            </w:pPr>
          </w:p>
        </w:tc>
        <w:tc>
          <w:tcPr>
            <w:tcW w:w="1275" w:type="dxa"/>
          </w:tcPr>
          <w:p w14:paraId="2224C144" w14:textId="77777777" w:rsidR="00FE0425" w:rsidRPr="00AE5E49" w:rsidRDefault="00FE0425" w:rsidP="009C011F">
            <w:pPr>
              <w:pStyle w:val="NoSpacing"/>
              <w:rPr>
                <w:rFonts w:ascii="Arial" w:hAnsi="Arial" w:cs="Arial"/>
              </w:rPr>
            </w:pPr>
          </w:p>
        </w:tc>
        <w:tc>
          <w:tcPr>
            <w:tcW w:w="2410" w:type="dxa"/>
          </w:tcPr>
          <w:p w14:paraId="77171050" w14:textId="77777777" w:rsidR="00FE0425" w:rsidRPr="00AE5E49" w:rsidRDefault="00FE0425" w:rsidP="009C011F">
            <w:pPr>
              <w:pStyle w:val="NoSpacing"/>
              <w:rPr>
                <w:rFonts w:ascii="Arial" w:hAnsi="Arial" w:cs="Arial"/>
              </w:rPr>
            </w:pPr>
          </w:p>
        </w:tc>
      </w:tr>
      <w:tr w:rsidR="00FE0425" w14:paraId="678EEAA5" w14:textId="77777777" w:rsidTr="008922D1">
        <w:tc>
          <w:tcPr>
            <w:tcW w:w="1158" w:type="dxa"/>
            <w:vMerge w:val="restart"/>
            <w:vAlign w:val="center"/>
          </w:tcPr>
          <w:p w14:paraId="1DA4FDE8" w14:textId="77777777" w:rsidR="00FE0425" w:rsidRPr="001E2A57" w:rsidRDefault="00FE0425" w:rsidP="009C011F">
            <w:pPr>
              <w:pStyle w:val="NormalNumbered"/>
              <w:numPr>
                <w:ilvl w:val="0"/>
                <w:numId w:val="0"/>
              </w:numPr>
              <w:spacing w:after="0"/>
              <w:jc w:val="center"/>
              <w:rPr>
                <w:sz w:val="22"/>
                <w:szCs w:val="22"/>
              </w:rPr>
            </w:pPr>
            <w:permStart w:id="185801042" w:edGrp="everyone" w:colFirst="3" w:colLast="3"/>
            <w:permStart w:id="108200499" w:edGrp="everyone" w:colFirst="4" w:colLast="4"/>
            <w:permEnd w:id="931531800"/>
            <w:permEnd w:id="1229281317"/>
            <w:r>
              <w:rPr>
                <w:sz w:val="22"/>
                <w:szCs w:val="22"/>
              </w:rPr>
              <w:t>Band C</w:t>
            </w:r>
          </w:p>
        </w:tc>
        <w:tc>
          <w:tcPr>
            <w:tcW w:w="4512" w:type="dxa"/>
          </w:tcPr>
          <w:p w14:paraId="5DAD7A75" w14:textId="77777777" w:rsidR="00FE0425" w:rsidRPr="0021406C" w:rsidRDefault="00FE0425" w:rsidP="009C011F">
            <w:pPr>
              <w:pStyle w:val="NoSpacing"/>
              <w:rPr>
                <w:rFonts w:ascii="Arial" w:hAnsi="Arial" w:cs="Arial"/>
              </w:rPr>
            </w:pPr>
            <w:r w:rsidRPr="0021406C">
              <w:rPr>
                <w:rFonts w:ascii="Arial" w:hAnsi="Arial" w:cs="Arial"/>
              </w:rPr>
              <w:t>1 - Familiarisation &amp; planning strategy</w:t>
            </w:r>
          </w:p>
        </w:tc>
        <w:tc>
          <w:tcPr>
            <w:tcW w:w="1985" w:type="dxa"/>
            <w:vMerge w:val="restart"/>
            <w:shd w:val="clear" w:color="auto" w:fill="auto"/>
            <w:vAlign w:val="center"/>
          </w:tcPr>
          <w:p w14:paraId="633FB7CA" w14:textId="2EC1AF7C" w:rsidR="00FE0425" w:rsidRPr="0021406C" w:rsidRDefault="00066A24" w:rsidP="009C011F">
            <w:pPr>
              <w:jc w:val="right"/>
              <w:rPr>
                <w:rFonts w:ascii="Arial" w:hAnsi="Arial" w:cs="Arial"/>
              </w:rPr>
            </w:pPr>
            <w:r>
              <w:rPr>
                <w:rFonts w:ascii="Arial" w:hAnsi="Arial" w:cs="Arial"/>
              </w:rPr>
              <w:t>1</w:t>
            </w:r>
            <w:r w:rsidR="00FE0425" w:rsidRPr="0021406C">
              <w:rPr>
                <w:rFonts w:ascii="Arial" w:hAnsi="Arial" w:cs="Arial"/>
              </w:rPr>
              <w:t xml:space="preserve"> Nr</w:t>
            </w:r>
          </w:p>
        </w:tc>
        <w:tc>
          <w:tcPr>
            <w:tcW w:w="1275" w:type="dxa"/>
          </w:tcPr>
          <w:p w14:paraId="1E7A9FB2" w14:textId="77777777" w:rsidR="00FE0425" w:rsidRPr="001E2A57" w:rsidRDefault="00FE0425" w:rsidP="009C011F">
            <w:pPr>
              <w:pStyle w:val="NormalNumbered"/>
              <w:numPr>
                <w:ilvl w:val="0"/>
                <w:numId w:val="0"/>
              </w:numPr>
              <w:spacing w:after="0"/>
              <w:rPr>
                <w:sz w:val="22"/>
                <w:szCs w:val="22"/>
              </w:rPr>
            </w:pPr>
          </w:p>
        </w:tc>
        <w:tc>
          <w:tcPr>
            <w:tcW w:w="2410" w:type="dxa"/>
          </w:tcPr>
          <w:p w14:paraId="614D24F0" w14:textId="77777777" w:rsidR="00FE0425" w:rsidRPr="001E2A57" w:rsidRDefault="00FE0425" w:rsidP="009C011F">
            <w:pPr>
              <w:pStyle w:val="NormalNumbered"/>
              <w:numPr>
                <w:ilvl w:val="0"/>
                <w:numId w:val="0"/>
              </w:numPr>
              <w:spacing w:after="0"/>
              <w:rPr>
                <w:sz w:val="22"/>
                <w:szCs w:val="22"/>
              </w:rPr>
            </w:pPr>
          </w:p>
        </w:tc>
      </w:tr>
      <w:tr w:rsidR="00FE0425" w14:paraId="70DACB67" w14:textId="77777777" w:rsidTr="008922D1">
        <w:tc>
          <w:tcPr>
            <w:tcW w:w="1158" w:type="dxa"/>
            <w:vMerge/>
            <w:vAlign w:val="center"/>
          </w:tcPr>
          <w:p w14:paraId="70CCA583" w14:textId="77777777" w:rsidR="00FE0425" w:rsidRPr="001E2A57" w:rsidRDefault="00FE0425" w:rsidP="009C011F">
            <w:pPr>
              <w:pStyle w:val="NormalNumbered"/>
              <w:numPr>
                <w:ilvl w:val="0"/>
                <w:numId w:val="0"/>
              </w:numPr>
              <w:spacing w:after="0"/>
              <w:jc w:val="center"/>
              <w:rPr>
                <w:sz w:val="22"/>
                <w:szCs w:val="22"/>
              </w:rPr>
            </w:pPr>
            <w:permStart w:id="1656888270" w:edGrp="everyone" w:colFirst="3" w:colLast="3"/>
            <w:permStart w:id="2024960530" w:edGrp="everyone" w:colFirst="4" w:colLast="4"/>
            <w:permEnd w:id="185801042"/>
            <w:permEnd w:id="108200499"/>
          </w:p>
        </w:tc>
        <w:tc>
          <w:tcPr>
            <w:tcW w:w="4512" w:type="dxa"/>
          </w:tcPr>
          <w:p w14:paraId="75F6902B" w14:textId="77777777" w:rsidR="00FE0425" w:rsidRPr="0021406C" w:rsidRDefault="00FE0425" w:rsidP="009C011F">
            <w:pPr>
              <w:pStyle w:val="NoSpacing"/>
              <w:rPr>
                <w:rFonts w:ascii="Arial" w:hAnsi="Arial" w:cs="Arial"/>
              </w:rPr>
            </w:pPr>
            <w:r w:rsidRPr="0021406C">
              <w:rPr>
                <w:rFonts w:ascii="Arial" w:hAnsi="Arial" w:cs="Arial"/>
              </w:rPr>
              <w:t>2 - Pre-application Engagement</w:t>
            </w:r>
          </w:p>
        </w:tc>
        <w:tc>
          <w:tcPr>
            <w:tcW w:w="1985" w:type="dxa"/>
            <w:vMerge/>
            <w:shd w:val="clear" w:color="auto" w:fill="auto"/>
            <w:vAlign w:val="center"/>
          </w:tcPr>
          <w:p w14:paraId="0F05ABF3" w14:textId="77777777" w:rsidR="00FE0425" w:rsidRPr="0021406C" w:rsidRDefault="00FE0425" w:rsidP="009C011F">
            <w:pPr>
              <w:pStyle w:val="NormalNumbered"/>
              <w:numPr>
                <w:ilvl w:val="0"/>
                <w:numId w:val="0"/>
              </w:numPr>
              <w:spacing w:after="0"/>
              <w:jc w:val="right"/>
              <w:rPr>
                <w:sz w:val="22"/>
                <w:szCs w:val="22"/>
              </w:rPr>
            </w:pPr>
          </w:p>
        </w:tc>
        <w:tc>
          <w:tcPr>
            <w:tcW w:w="1275" w:type="dxa"/>
          </w:tcPr>
          <w:p w14:paraId="67A23329" w14:textId="77777777" w:rsidR="00FE0425" w:rsidRPr="001E2A57" w:rsidRDefault="00FE0425" w:rsidP="009C011F">
            <w:pPr>
              <w:pStyle w:val="NormalNumbered"/>
              <w:numPr>
                <w:ilvl w:val="0"/>
                <w:numId w:val="0"/>
              </w:numPr>
              <w:spacing w:after="0"/>
              <w:rPr>
                <w:sz w:val="22"/>
                <w:szCs w:val="22"/>
              </w:rPr>
            </w:pPr>
          </w:p>
        </w:tc>
        <w:tc>
          <w:tcPr>
            <w:tcW w:w="2410" w:type="dxa"/>
          </w:tcPr>
          <w:p w14:paraId="54919A57" w14:textId="77777777" w:rsidR="00FE0425" w:rsidRPr="001E2A57" w:rsidRDefault="00FE0425" w:rsidP="009C011F">
            <w:pPr>
              <w:pStyle w:val="NormalNumbered"/>
              <w:numPr>
                <w:ilvl w:val="0"/>
                <w:numId w:val="0"/>
              </w:numPr>
              <w:spacing w:after="0"/>
              <w:rPr>
                <w:sz w:val="22"/>
                <w:szCs w:val="22"/>
              </w:rPr>
            </w:pPr>
          </w:p>
        </w:tc>
      </w:tr>
      <w:tr w:rsidR="00FE0425" w14:paraId="4DFBEBAE" w14:textId="77777777" w:rsidTr="008922D1">
        <w:tc>
          <w:tcPr>
            <w:tcW w:w="1158" w:type="dxa"/>
            <w:vMerge/>
            <w:vAlign w:val="center"/>
          </w:tcPr>
          <w:p w14:paraId="14BA196B" w14:textId="77777777" w:rsidR="00FE0425" w:rsidRPr="001E2A57" w:rsidRDefault="00FE0425" w:rsidP="009C011F">
            <w:pPr>
              <w:pStyle w:val="NormalNumbered"/>
              <w:numPr>
                <w:ilvl w:val="0"/>
                <w:numId w:val="0"/>
              </w:numPr>
              <w:spacing w:after="0"/>
              <w:jc w:val="center"/>
              <w:rPr>
                <w:sz w:val="22"/>
                <w:szCs w:val="22"/>
              </w:rPr>
            </w:pPr>
            <w:permStart w:id="1429609318" w:edGrp="everyone" w:colFirst="3" w:colLast="3"/>
            <w:permStart w:id="383013093" w:edGrp="everyone" w:colFirst="4" w:colLast="4"/>
            <w:permEnd w:id="1656888270"/>
            <w:permEnd w:id="2024960530"/>
          </w:p>
        </w:tc>
        <w:tc>
          <w:tcPr>
            <w:tcW w:w="4512" w:type="dxa"/>
          </w:tcPr>
          <w:p w14:paraId="426DE008" w14:textId="77777777" w:rsidR="00FE0425" w:rsidRPr="0021406C" w:rsidRDefault="00FE0425" w:rsidP="009C011F">
            <w:pPr>
              <w:pStyle w:val="NoSpacing"/>
              <w:rPr>
                <w:rFonts w:ascii="Arial" w:hAnsi="Arial" w:cs="Arial"/>
              </w:rPr>
            </w:pPr>
            <w:r w:rsidRPr="0021406C">
              <w:rPr>
                <w:rFonts w:ascii="Arial" w:hAnsi="Arial" w:cs="Arial"/>
              </w:rPr>
              <w:t>3 - Preparation of Submission Material</w:t>
            </w:r>
          </w:p>
        </w:tc>
        <w:tc>
          <w:tcPr>
            <w:tcW w:w="1985" w:type="dxa"/>
            <w:vMerge/>
            <w:shd w:val="clear" w:color="auto" w:fill="auto"/>
            <w:vAlign w:val="center"/>
          </w:tcPr>
          <w:p w14:paraId="0C387BA9" w14:textId="77777777" w:rsidR="00FE0425" w:rsidRPr="0021406C" w:rsidRDefault="00FE0425" w:rsidP="009C011F">
            <w:pPr>
              <w:pStyle w:val="NormalNumbered"/>
              <w:numPr>
                <w:ilvl w:val="0"/>
                <w:numId w:val="0"/>
              </w:numPr>
              <w:spacing w:after="0"/>
              <w:jc w:val="right"/>
              <w:rPr>
                <w:sz w:val="22"/>
                <w:szCs w:val="22"/>
              </w:rPr>
            </w:pPr>
          </w:p>
        </w:tc>
        <w:tc>
          <w:tcPr>
            <w:tcW w:w="1275" w:type="dxa"/>
          </w:tcPr>
          <w:p w14:paraId="6DECB352" w14:textId="77777777" w:rsidR="00FE0425" w:rsidRPr="001E2A57" w:rsidRDefault="00FE0425" w:rsidP="009C011F">
            <w:pPr>
              <w:pStyle w:val="NormalNumbered"/>
              <w:numPr>
                <w:ilvl w:val="0"/>
                <w:numId w:val="0"/>
              </w:numPr>
              <w:spacing w:after="0"/>
              <w:rPr>
                <w:sz w:val="22"/>
                <w:szCs w:val="22"/>
              </w:rPr>
            </w:pPr>
          </w:p>
        </w:tc>
        <w:tc>
          <w:tcPr>
            <w:tcW w:w="2410" w:type="dxa"/>
          </w:tcPr>
          <w:p w14:paraId="2CA84215" w14:textId="77777777" w:rsidR="00FE0425" w:rsidRPr="001E2A57" w:rsidRDefault="00FE0425" w:rsidP="009C011F">
            <w:pPr>
              <w:pStyle w:val="NormalNumbered"/>
              <w:numPr>
                <w:ilvl w:val="0"/>
                <w:numId w:val="0"/>
              </w:numPr>
              <w:spacing w:after="0"/>
              <w:rPr>
                <w:sz w:val="22"/>
                <w:szCs w:val="22"/>
              </w:rPr>
            </w:pPr>
          </w:p>
        </w:tc>
      </w:tr>
      <w:tr w:rsidR="00FE0425" w14:paraId="488DC88B" w14:textId="77777777" w:rsidTr="008922D1">
        <w:tc>
          <w:tcPr>
            <w:tcW w:w="1158" w:type="dxa"/>
            <w:vMerge/>
            <w:vAlign w:val="center"/>
          </w:tcPr>
          <w:p w14:paraId="548D5A10" w14:textId="77777777" w:rsidR="00FE0425" w:rsidRPr="001E2A57" w:rsidRDefault="00FE0425" w:rsidP="009C011F">
            <w:pPr>
              <w:pStyle w:val="NormalNumbered"/>
              <w:numPr>
                <w:ilvl w:val="0"/>
                <w:numId w:val="0"/>
              </w:numPr>
              <w:spacing w:after="0"/>
              <w:jc w:val="center"/>
              <w:rPr>
                <w:sz w:val="22"/>
                <w:szCs w:val="22"/>
              </w:rPr>
            </w:pPr>
            <w:permStart w:id="1189636411" w:edGrp="everyone" w:colFirst="3" w:colLast="3"/>
            <w:permStart w:id="1231947090" w:edGrp="everyone" w:colFirst="4" w:colLast="4"/>
            <w:permEnd w:id="1429609318"/>
            <w:permEnd w:id="383013093"/>
          </w:p>
        </w:tc>
        <w:tc>
          <w:tcPr>
            <w:tcW w:w="4512" w:type="dxa"/>
          </w:tcPr>
          <w:p w14:paraId="4DC4E836" w14:textId="77777777" w:rsidR="00FE0425" w:rsidRPr="0021406C" w:rsidRDefault="00FE0425" w:rsidP="009C011F">
            <w:pPr>
              <w:pStyle w:val="NoSpacing"/>
              <w:rPr>
                <w:rFonts w:ascii="Arial" w:hAnsi="Arial" w:cs="Arial"/>
              </w:rPr>
            </w:pPr>
            <w:r w:rsidRPr="0021406C">
              <w:rPr>
                <w:rFonts w:ascii="Arial" w:hAnsi="Arial" w:cs="Arial"/>
              </w:rPr>
              <w:t>4 - Submission &amp; negotiation:</w:t>
            </w:r>
          </w:p>
        </w:tc>
        <w:tc>
          <w:tcPr>
            <w:tcW w:w="1985" w:type="dxa"/>
            <w:vMerge/>
            <w:shd w:val="clear" w:color="auto" w:fill="auto"/>
            <w:vAlign w:val="center"/>
          </w:tcPr>
          <w:p w14:paraId="160D35A3" w14:textId="77777777" w:rsidR="00FE0425" w:rsidRPr="0021406C" w:rsidRDefault="00FE0425" w:rsidP="009C011F">
            <w:pPr>
              <w:pStyle w:val="NoSpacing"/>
              <w:jc w:val="right"/>
              <w:rPr>
                <w:rFonts w:ascii="Arial" w:hAnsi="Arial" w:cs="Arial"/>
              </w:rPr>
            </w:pPr>
          </w:p>
        </w:tc>
        <w:tc>
          <w:tcPr>
            <w:tcW w:w="1275" w:type="dxa"/>
          </w:tcPr>
          <w:p w14:paraId="13CF75C6" w14:textId="77777777" w:rsidR="00FE0425" w:rsidRPr="00AE5E49" w:rsidRDefault="00FE0425" w:rsidP="009C011F">
            <w:pPr>
              <w:pStyle w:val="NoSpacing"/>
              <w:rPr>
                <w:rFonts w:ascii="Arial" w:hAnsi="Arial" w:cs="Arial"/>
              </w:rPr>
            </w:pPr>
          </w:p>
        </w:tc>
        <w:tc>
          <w:tcPr>
            <w:tcW w:w="2410" w:type="dxa"/>
          </w:tcPr>
          <w:p w14:paraId="18E5F251" w14:textId="77777777" w:rsidR="00FE0425" w:rsidRPr="00AE5E49" w:rsidRDefault="00FE0425" w:rsidP="009C011F">
            <w:pPr>
              <w:pStyle w:val="NoSpacing"/>
              <w:rPr>
                <w:rFonts w:ascii="Arial" w:hAnsi="Arial" w:cs="Arial"/>
              </w:rPr>
            </w:pPr>
          </w:p>
        </w:tc>
      </w:tr>
      <w:tr w:rsidR="00FE0425" w14:paraId="031F1AFF" w14:textId="77777777" w:rsidTr="008922D1">
        <w:tc>
          <w:tcPr>
            <w:tcW w:w="1158" w:type="dxa"/>
            <w:vMerge w:val="restart"/>
            <w:vAlign w:val="center"/>
          </w:tcPr>
          <w:p w14:paraId="02536267" w14:textId="77777777" w:rsidR="00FE0425" w:rsidRPr="001E2A57" w:rsidRDefault="00FE0425" w:rsidP="009C011F">
            <w:pPr>
              <w:pStyle w:val="NormalNumbered"/>
              <w:numPr>
                <w:ilvl w:val="0"/>
                <w:numId w:val="0"/>
              </w:numPr>
              <w:spacing w:after="0"/>
              <w:jc w:val="center"/>
              <w:rPr>
                <w:sz w:val="22"/>
                <w:szCs w:val="22"/>
              </w:rPr>
            </w:pPr>
            <w:permStart w:id="1038169482" w:edGrp="everyone" w:colFirst="3" w:colLast="3"/>
            <w:permStart w:id="65875196" w:edGrp="everyone" w:colFirst="4" w:colLast="4"/>
            <w:permEnd w:id="1189636411"/>
            <w:permEnd w:id="1231947090"/>
            <w:r>
              <w:rPr>
                <w:sz w:val="22"/>
                <w:szCs w:val="22"/>
              </w:rPr>
              <w:t>Band D</w:t>
            </w:r>
          </w:p>
        </w:tc>
        <w:tc>
          <w:tcPr>
            <w:tcW w:w="4512" w:type="dxa"/>
          </w:tcPr>
          <w:p w14:paraId="53F2BE17" w14:textId="77777777" w:rsidR="00FE0425" w:rsidRPr="0021406C" w:rsidRDefault="00FE0425" w:rsidP="009C011F">
            <w:pPr>
              <w:pStyle w:val="NoSpacing"/>
              <w:rPr>
                <w:rFonts w:ascii="Arial" w:hAnsi="Arial" w:cs="Arial"/>
              </w:rPr>
            </w:pPr>
            <w:r w:rsidRPr="0021406C">
              <w:rPr>
                <w:rFonts w:ascii="Arial" w:hAnsi="Arial" w:cs="Arial"/>
              </w:rPr>
              <w:t>1 - Familiarisation &amp; planning strategy</w:t>
            </w:r>
          </w:p>
        </w:tc>
        <w:tc>
          <w:tcPr>
            <w:tcW w:w="1985" w:type="dxa"/>
            <w:vMerge w:val="restart"/>
            <w:shd w:val="clear" w:color="auto" w:fill="auto"/>
            <w:vAlign w:val="center"/>
          </w:tcPr>
          <w:p w14:paraId="22736CCC" w14:textId="6192BCE8" w:rsidR="00FE0425" w:rsidRPr="0021406C" w:rsidRDefault="00066A24" w:rsidP="009C011F">
            <w:pPr>
              <w:jc w:val="right"/>
              <w:rPr>
                <w:rFonts w:ascii="Arial" w:hAnsi="Arial" w:cs="Arial"/>
              </w:rPr>
            </w:pPr>
            <w:r>
              <w:rPr>
                <w:rFonts w:ascii="Arial" w:hAnsi="Arial" w:cs="Arial"/>
              </w:rPr>
              <w:t>1</w:t>
            </w:r>
            <w:r w:rsidR="00FE0425" w:rsidRPr="0021406C">
              <w:rPr>
                <w:rFonts w:ascii="Arial" w:hAnsi="Arial" w:cs="Arial"/>
              </w:rPr>
              <w:t xml:space="preserve"> Nr</w:t>
            </w:r>
          </w:p>
        </w:tc>
        <w:tc>
          <w:tcPr>
            <w:tcW w:w="1275" w:type="dxa"/>
          </w:tcPr>
          <w:p w14:paraId="4121A2EE" w14:textId="77777777" w:rsidR="00FE0425" w:rsidRPr="001E2A57" w:rsidRDefault="00FE0425" w:rsidP="009C011F">
            <w:pPr>
              <w:pStyle w:val="NormalNumbered"/>
              <w:numPr>
                <w:ilvl w:val="0"/>
                <w:numId w:val="0"/>
              </w:numPr>
              <w:spacing w:after="0"/>
              <w:rPr>
                <w:sz w:val="22"/>
                <w:szCs w:val="22"/>
              </w:rPr>
            </w:pPr>
          </w:p>
        </w:tc>
        <w:tc>
          <w:tcPr>
            <w:tcW w:w="2410" w:type="dxa"/>
          </w:tcPr>
          <w:p w14:paraId="42744F9D" w14:textId="77777777" w:rsidR="00FE0425" w:rsidRPr="001E2A57" w:rsidRDefault="00FE0425" w:rsidP="009C011F">
            <w:pPr>
              <w:pStyle w:val="NormalNumbered"/>
              <w:numPr>
                <w:ilvl w:val="0"/>
                <w:numId w:val="0"/>
              </w:numPr>
              <w:spacing w:after="0"/>
              <w:rPr>
                <w:sz w:val="22"/>
                <w:szCs w:val="22"/>
              </w:rPr>
            </w:pPr>
          </w:p>
        </w:tc>
      </w:tr>
      <w:tr w:rsidR="00FE0425" w14:paraId="2E99760B" w14:textId="77777777" w:rsidTr="008922D1">
        <w:tc>
          <w:tcPr>
            <w:tcW w:w="1158" w:type="dxa"/>
            <w:vMerge/>
          </w:tcPr>
          <w:p w14:paraId="5B5B5DC2" w14:textId="77777777" w:rsidR="00FE0425" w:rsidRPr="001E2A57" w:rsidRDefault="00FE0425" w:rsidP="009C011F">
            <w:pPr>
              <w:pStyle w:val="NormalNumbered"/>
              <w:numPr>
                <w:ilvl w:val="0"/>
                <w:numId w:val="0"/>
              </w:numPr>
              <w:spacing w:after="0"/>
              <w:rPr>
                <w:sz w:val="22"/>
                <w:szCs w:val="22"/>
              </w:rPr>
            </w:pPr>
            <w:permStart w:id="1657950399" w:edGrp="everyone" w:colFirst="3" w:colLast="3"/>
            <w:permStart w:id="507139865" w:edGrp="everyone" w:colFirst="4" w:colLast="4"/>
            <w:permEnd w:id="1038169482"/>
            <w:permEnd w:id="65875196"/>
          </w:p>
        </w:tc>
        <w:tc>
          <w:tcPr>
            <w:tcW w:w="4512" w:type="dxa"/>
          </w:tcPr>
          <w:p w14:paraId="5B28D35D" w14:textId="77777777" w:rsidR="00FE0425" w:rsidRPr="0021406C" w:rsidRDefault="00FE0425" w:rsidP="009C011F">
            <w:pPr>
              <w:pStyle w:val="NoSpacing"/>
              <w:rPr>
                <w:rFonts w:ascii="Arial" w:hAnsi="Arial" w:cs="Arial"/>
              </w:rPr>
            </w:pPr>
            <w:r w:rsidRPr="0021406C">
              <w:rPr>
                <w:rFonts w:ascii="Arial" w:hAnsi="Arial" w:cs="Arial"/>
              </w:rPr>
              <w:t>2 - Pre-application Engagement</w:t>
            </w:r>
          </w:p>
        </w:tc>
        <w:tc>
          <w:tcPr>
            <w:tcW w:w="1985" w:type="dxa"/>
            <w:vMerge/>
            <w:shd w:val="clear" w:color="auto" w:fill="auto"/>
          </w:tcPr>
          <w:p w14:paraId="4841793E" w14:textId="77777777" w:rsidR="00FE0425" w:rsidRPr="001E2A57" w:rsidRDefault="00FE0425" w:rsidP="009C011F">
            <w:pPr>
              <w:pStyle w:val="NormalNumbered"/>
              <w:numPr>
                <w:ilvl w:val="0"/>
                <w:numId w:val="0"/>
              </w:numPr>
              <w:spacing w:after="0"/>
              <w:rPr>
                <w:sz w:val="22"/>
                <w:szCs w:val="22"/>
              </w:rPr>
            </w:pPr>
          </w:p>
        </w:tc>
        <w:tc>
          <w:tcPr>
            <w:tcW w:w="1275" w:type="dxa"/>
          </w:tcPr>
          <w:p w14:paraId="12D50CED" w14:textId="77777777" w:rsidR="00FE0425" w:rsidRPr="001E2A57" w:rsidRDefault="00FE0425" w:rsidP="009C011F">
            <w:pPr>
              <w:pStyle w:val="NormalNumbered"/>
              <w:numPr>
                <w:ilvl w:val="0"/>
                <w:numId w:val="0"/>
              </w:numPr>
              <w:spacing w:after="0"/>
              <w:rPr>
                <w:sz w:val="22"/>
                <w:szCs w:val="22"/>
              </w:rPr>
            </w:pPr>
          </w:p>
        </w:tc>
        <w:tc>
          <w:tcPr>
            <w:tcW w:w="2410" w:type="dxa"/>
          </w:tcPr>
          <w:p w14:paraId="125DABEE" w14:textId="77777777" w:rsidR="00FE0425" w:rsidRPr="001E2A57" w:rsidRDefault="00FE0425" w:rsidP="009C011F">
            <w:pPr>
              <w:pStyle w:val="NormalNumbered"/>
              <w:numPr>
                <w:ilvl w:val="0"/>
                <w:numId w:val="0"/>
              </w:numPr>
              <w:spacing w:after="0"/>
              <w:rPr>
                <w:sz w:val="22"/>
                <w:szCs w:val="22"/>
              </w:rPr>
            </w:pPr>
          </w:p>
        </w:tc>
      </w:tr>
      <w:tr w:rsidR="00FE0425" w14:paraId="5B8E2D79" w14:textId="77777777" w:rsidTr="008922D1">
        <w:tc>
          <w:tcPr>
            <w:tcW w:w="1158" w:type="dxa"/>
            <w:vMerge/>
          </w:tcPr>
          <w:p w14:paraId="505260C2" w14:textId="77777777" w:rsidR="00FE0425" w:rsidRPr="001E2A57" w:rsidRDefault="00FE0425" w:rsidP="009C011F">
            <w:pPr>
              <w:pStyle w:val="NormalNumbered"/>
              <w:numPr>
                <w:ilvl w:val="0"/>
                <w:numId w:val="0"/>
              </w:numPr>
              <w:spacing w:after="0"/>
              <w:rPr>
                <w:sz w:val="22"/>
                <w:szCs w:val="22"/>
              </w:rPr>
            </w:pPr>
            <w:permStart w:id="1575961923" w:edGrp="everyone" w:colFirst="3" w:colLast="3"/>
            <w:permStart w:id="28857542" w:edGrp="everyone" w:colFirst="4" w:colLast="4"/>
            <w:permEnd w:id="1657950399"/>
            <w:permEnd w:id="507139865"/>
          </w:p>
        </w:tc>
        <w:tc>
          <w:tcPr>
            <w:tcW w:w="4512" w:type="dxa"/>
          </w:tcPr>
          <w:p w14:paraId="0356C760" w14:textId="77777777" w:rsidR="00FE0425" w:rsidRPr="0021406C" w:rsidRDefault="00FE0425" w:rsidP="009C011F">
            <w:pPr>
              <w:pStyle w:val="NoSpacing"/>
              <w:rPr>
                <w:rFonts w:ascii="Arial" w:hAnsi="Arial" w:cs="Arial"/>
              </w:rPr>
            </w:pPr>
            <w:r w:rsidRPr="0021406C">
              <w:rPr>
                <w:rFonts w:ascii="Arial" w:hAnsi="Arial" w:cs="Arial"/>
              </w:rPr>
              <w:t>3 - Preparation of Submission Material</w:t>
            </w:r>
          </w:p>
        </w:tc>
        <w:tc>
          <w:tcPr>
            <w:tcW w:w="1985" w:type="dxa"/>
            <w:vMerge/>
            <w:shd w:val="clear" w:color="auto" w:fill="auto"/>
          </w:tcPr>
          <w:p w14:paraId="332B59A2" w14:textId="77777777" w:rsidR="00FE0425" w:rsidRPr="001E2A57" w:rsidRDefault="00FE0425" w:rsidP="009C011F">
            <w:pPr>
              <w:pStyle w:val="NormalNumbered"/>
              <w:numPr>
                <w:ilvl w:val="0"/>
                <w:numId w:val="0"/>
              </w:numPr>
              <w:spacing w:after="0"/>
              <w:rPr>
                <w:sz w:val="22"/>
                <w:szCs w:val="22"/>
              </w:rPr>
            </w:pPr>
          </w:p>
        </w:tc>
        <w:tc>
          <w:tcPr>
            <w:tcW w:w="1275" w:type="dxa"/>
          </w:tcPr>
          <w:p w14:paraId="211A78B1" w14:textId="77777777" w:rsidR="00FE0425" w:rsidRPr="001E2A57" w:rsidRDefault="00FE0425" w:rsidP="009C011F">
            <w:pPr>
              <w:pStyle w:val="NormalNumbered"/>
              <w:numPr>
                <w:ilvl w:val="0"/>
                <w:numId w:val="0"/>
              </w:numPr>
              <w:spacing w:after="0"/>
              <w:rPr>
                <w:sz w:val="22"/>
                <w:szCs w:val="22"/>
              </w:rPr>
            </w:pPr>
          </w:p>
        </w:tc>
        <w:tc>
          <w:tcPr>
            <w:tcW w:w="2410" w:type="dxa"/>
          </w:tcPr>
          <w:p w14:paraId="0F94D3CE" w14:textId="77777777" w:rsidR="00FE0425" w:rsidRPr="001E2A57" w:rsidRDefault="00FE0425" w:rsidP="009C011F">
            <w:pPr>
              <w:pStyle w:val="NormalNumbered"/>
              <w:numPr>
                <w:ilvl w:val="0"/>
                <w:numId w:val="0"/>
              </w:numPr>
              <w:spacing w:after="0"/>
              <w:rPr>
                <w:sz w:val="22"/>
                <w:szCs w:val="22"/>
              </w:rPr>
            </w:pPr>
          </w:p>
        </w:tc>
      </w:tr>
      <w:tr w:rsidR="00FE0425" w14:paraId="2C9BC2C0" w14:textId="77777777" w:rsidTr="008922D1">
        <w:tc>
          <w:tcPr>
            <w:tcW w:w="1158" w:type="dxa"/>
            <w:vMerge/>
          </w:tcPr>
          <w:p w14:paraId="7873582A" w14:textId="77777777" w:rsidR="00FE0425" w:rsidRPr="001E2A57" w:rsidRDefault="00FE0425" w:rsidP="009C011F">
            <w:pPr>
              <w:pStyle w:val="NormalNumbered"/>
              <w:numPr>
                <w:ilvl w:val="0"/>
                <w:numId w:val="0"/>
              </w:numPr>
              <w:spacing w:after="0"/>
              <w:rPr>
                <w:sz w:val="22"/>
                <w:szCs w:val="22"/>
              </w:rPr>
            </w:pPr>
            <w:permStart w:id="1931356538" w:edGrp="everyone" w:colFirst="3" w:colLast="3"/>
            <w:permStart w:id="656483320" w:edGrp="everyone" w:colFirst="4" w:colLast="4"/>
            <w:permEnd w:id="1575961923"/>
            <w:permEnd w:id="28857542"/>
          </w:p>
        </w:tc>
        <w:tc>
          <w:tcPr>
            <w:tcW w:w="4512" w:type="dxa"/>
          </w:tcPr>
          <w:p w14:paraId="7C0A41F5" w14:textId="77777777" w:rsidR="00FE0425" w:rsidRPr="0021406C" w:rsidRDefault="00FE0425" w:rsidP="009C011F">
            <w:pPr>
              <w:pStyle w:val="NoSpacing"/>
              <w:rPr>
                <w:rFonts w:ascii="Arial" w:hAnsi="Arial" w:cs="Arial"/>
              </w:rPr>
            </w:pPr>
            <w:r w:rsidRPr="0021406C">
              <w:rPr>
                <w:rFonts w:ascii="Arial" w:hAnsi="Arial" w:cs="Arial"/>
              </w:rPr>
              <w:t>4 - Submission &amp; negotiation:</w:t>
            </w:r>
          </w:p>
        </w:tc>
        <w:tc>
          <w:tcPr>
            <w:tcW w:w="1985" w:type="dxa"/>
            <w:vMerge/>
            <w:shd w:val="clear" w:color="auto" w:fill="auto"/>
          </w:tcPr>
          <w:p w14:paraId="30915A34" w14:textId="77777777" w:rsidR="00FE0425" w:rsidRPr="00AE5E49" w:rsidRDefault="00FE0425" w:rsidP="009C011F">
            <w:pPr>
              <w:pStyle w:val="NoSpacing"/>
              <w:rPr>
                <w:rFonts w:ascii="Arial" w:hAnsi="Arial" w:cs="Arial"/>
              </w:rPr>
            </w:pPr>
          </w:p>
        </w:tc>
        <w:tc>
          <w:tcPr>
            <w:tcW w:w="1275" w:type="dxa"/>
          </w:tcPr>
          <w:p w14:paraId="533E3CA7" w14:textId="77777777" w:rsidR="00FE0425" w:rsidRPr="00AE5E49" w:rsidRDefault="00FE0425" w:rsidP="009C011F">
            <w:pPr>
              <w:pStyle w:val="NoSpacing"/>
              <w:rPr>
                <w:rFonts w:ascii="Arial" w:hAnsi="Arial" w:cs="Arial"/>
              </w:rPr>
            </w:pPr>
          </w:p>
        </w:tc>
        <w:tc>
          <w:tcPr>
            <w:tcW w:w="2410" w:type="dxa"/>
          </w:tcPr>
          <w:p w14:paraId="15A9C29D" w14:textId="77777777" w:rsidR="00FE0425" w:rsidRPr="00AE5E49" w:rsidRDefault="00FE0425" w:rsidP="009C011F">
            <w:pPr>
              <w:pStyle w:val="NoSpacing"/>
              <w:rPr>
                <w:rFonts w:ascii="Arial" w:hAnsi="Arial" w:cs="Arial"/>
              </w:rPr>
            </w:pPr>
          </w:p>
        </w:tc>
      </w:tr>
      <w:tr w:rsidR="00FE0425" w14:paraId="20485866" w14:textId="77777777" w:rsidTr="009C011F">
        <w:tc>
          <w:tcPr>
            <w:tcW w:w="1158" w:type="dxa"/>
            <w:tcBorders>
              <w:left w:val="nil"/>
              <w:bottom w:val="nil"/>
              <w:right w:val="nil"/>
            </w:tcBorders>
          </w:tcPr>
          <w:p w14:paraId="6E8AFEB0" w14:textId="77777777" w:rsidR="00FE0425" w:rsidRPr="001E2A57" w:rsidRDefault="00FE0425" w:rsidP="009C011F">
            <w:pPr>
              <w:pStyle w:val="NormalNumbered"/>
              <w:numPr>
                <w:ilvl w:val="0"/>
                <w:numId w:val="0"/>
              </w:numPr>
              <w:spacing w:after="0"/>
              <w:rPr>
                <w:sz w:val="22"/>
                <w:szCs w:val="22"/>
              </w:rPr>
            </w:pPr>
            <w:permStart w:id="477585267" w:edGrp="everyone" w:colFirst="2" w:colLast="2"/>
            <w:permStart w:id="711208066" w:edGrp="everyone" w:colFirst="3" w:colLast="3"/>
            <w:permEnd w:id="1931356538"/>
            <w:permEnd w:id="656483320"/>
          </w:p>
        </w:tc>
        <w:tc>
          <w:tcPr>
            <w:tcW w:w="4512" w:type="dxa"/>
            <w:tcBorders>
              <w:left w:val="nil"/>
              <w:bottom w:val="nil"/>
              <w:right w:val="nil"/>
            </w:tcBorders>
          </w:tcPr>
          <w:p w14:paraId="655995F4" w14:textId="77777777" w:rsidR="00FE0425" w:rsidRPr="00AE5E49" w:rsidRDefault="00FE0425" w:rsidP="009C011F">
            <w:pPr>
              <w:pStyle w:val="NoSpacing"/>
              <w:rPr>
                <w:rFonts w:ascii="Arial" w:hAnsi="Arial" w:cs="Arial"/>
              </w:rPr>
            </w:pPr>
          </w:p>
        </w:tc>
        <w:tc>
          <w:tcPr>
            <w:tcW w:w="3260" w:type="dxa"/>
            <w:gridSpan w:val="2"/>
            <w:tcBorders>
              <w:left w:val="nil"/>
              <w:bottom w:val="nil"/>
              <w:right w:val="single" w:sz="4" w:space="0" w:color="auto"/>
            </w:tcBorders>
          </w:tcPr>
          <w:p w14:paraId="38DAA0C3" w14:textId="34237EDF" w:rsidR="00FE0425" w:rsidRPr="00AE5E49" w:rsidRDefault="00FE0425" w:rsidP="009C011F">
            <w:pPr>
              <w:pStyle w:val="NoSpacing"/>
              <w:jc w:val="right"/>
              <w:rPr>
                <w:rFonts w:ascii="Arial" w:hAnsi="Arial" w:cs="Arial"/>
              </w:rPr>
            </w:pPr>
            <w:r>
              <w:rPr>
                <w:rFonts w:ascii="Arial" w:hAnsi="Arial" w:cs="Arial"/>
              </w:rPr>
              <w:t>Schedule C Sub-Total</w:t>
            </w:r>
          </w:p>
        </w:tc>
        <w:tc>
          <w:tcPr>
            <w:tcW w:w="2410" w:type="dxa"/>
            <w:tcBorders>
              <w:left w:val="single" w:sz="4" w:space="0" w:color="auto"/>
            </w:tcBorders>
          </w:tcPr>
          <w:p w14:paraId="36561AA1" w14:textId="77777777" w:rsidR="00FE0425" w:rsidRPr="00AE5E49" w:rsidRDefault="00FE0425" w:rsidP="009C011F">
            <w:pPr>
              <w:pStyle w:val="NoSpacing"/>
              <w:rPr>
                <w:rFonts w:ascii="Arial" w:hAnsi="Arial" w:cs="Arial"/>
              </w:rPr>
            </w:pPr>
          </w:p>
        </w:tc>
      </w:tr>
    </w:tbl>
    <w:permEnd w:id="477585267"/>
    <w:permEnd w:id="711208066"/>
    <w:p w14:paraId="12740697" w14:textId="77777777" w:rsidR="00FE0425" w:rsidRDefault="00FE0425" w:rsidP="00FE0425">
      <w:pPr>
        <w:pStyle w:val="NormalNumbered"/>
        <w:numPr>
          <w:ilvl w:val="0"/>
          <w:numId w:val="0"/>
        </w:numPr>
        <w:spacing w:after="0"/>
        <w:ind w:left="454" w:firstLine="255"/>
      </w:pPr>
      <w:r>
        <w:t>* (inclusive of all expenses, travel, etc.)</w:t>
      </w:r>
    </w:p>
    <w:p w14:paraId="082D97EA" w14:textId="77777777" w:rsidR="00FE0425" w:rsidRDefault="00FE0425" w:rsidP="00FE0425">
      <w:pPr>
        <w:pStyle w:val="NormalNumbered"/>
        <w:numPr>
          <w:ilvl w:val="0"/>
          <w:numId w:val="0"/>
        </w:numPr>
        <w:spacing w:after="0"/>
        <w:ind w:left="454" w:firstLine="255"/>
      </w:pPr>
    </w:p>
    <w:p w14:paraId="5829A34E" w14:textId="77777777" w:rsidR="00FE0425" w:rsidRDefault="00FE0425" w:rsidP="00FE0425">
      <w:pPr>
        <w:pStyle w:val="NormalNumbered"/>
        <w:numPr>
          <w:ilvl w:val="2"/>
          <w:numId w:val="3"/>
        </w:numPr>
        <w:spacing w:after="0"/>
      </w:pPr>
      <w:r w:rsidRPr="00C063BC">
        <w:t>Fee Drawdown Schedule:</w:t>
      </w:r>
    </w:p>
    <w:p w14:paraId="506AC31F" w14:textId="77777777" w:rsidR="00FE0425" w:rsidRPr="009E19C3" w:rsidRDefault="00FE0425" w:rsidP="001C7C1F">
      <w:pPr>
        <w:pStyle w:val="NormalNumbered"/>
        <w:numPr>
          <w:ilvl w:val="2"/>
          <w:numId w:val="19"/>
        </w:numPr>
        <w:spacing w:after="0"/>
        <w:ind w:firstLine="539"/>
      </w:pPr>
      <w:r w:rsidRPr="009E19C3">
        <w:t xml:space="preserve">At the successful completion of each work Stage at rates indicated in the above table. </w:t>
      </w:r>
    </w:p>
    <w:p w14:paraId="2ACC69A9" w14:textId="77777777" w:rsidR="00FE0425" w:rsidRDefault="00FE0425" w:rsidP="00FE0425">
      <w:pPr>
        <w:pStyle w:val="NormalNumbered"/>
        <w:numPr>
          <w:ilvl w:val="0"/>
          <w:numId w:val="0"/>
        </w:numPr>
        <w:spacing w:after="0"/>
        <w:ind w:left="993"/>
      </w:pPr>
    </w:p>
    <w:p w14:paraId="7EFE335C" w14:textId="77777777" w:rsidR="00FE0425" w:rsidRDefault="00FE0425" w:rsidP="00FE0425">
      <w:pPr>
        <w:pStyle w:val="NormalNumbered"/>
        <w:numPr>
          <w:ilvl w:val="0"/>
          <w:numId w:val="0"/>
        </w:numPr>
        <w:spacing w:after="0"/>
        <w:ind w:left="709"/>
      </w:pPr>
      <w:r w:rsidRPr="00C063BC">
        <w:t xml:space="preserve">The </w:t>
      </w:r>
      <w:r>
        <w:t>above</w:t>
      </w:r>
      <w:r w:rsidRPr="00C063BC">
        <w:t xml:space="preserve"> Fee Drawdown Schedule is Havebury Housing Partnership’s preference, however, </w:t>
      </w:r>
      <w:r>
        <w:t>Tenderers</w:t>
      </w:r>
      <w:r w:rsidRPr="00C063BC">
        <w:t xml:space="preserve"> are free to propose their own Fee Drawdown Schedule should they wish to do so.</w:t>
      </w:r>
    </w:p>
    <w:p w14:paraId="79054EBF" w14:textId="77777777" w:rsidR="00FE0425" w:rsidRDefault="00FE0425" w:rsidP="00FE0425">
      <w:pPr>
        <w:pStyle w:val="NormalNumbered"/>
        <w:numPr>
          <w:ilvl w:val="0"/>
          <w:numId w:val="0"/>
        </w:numPr>
        <w:spacing w:after="0"/>
        <w:ind w:left="1418"/>
      </w:pPr>
    </w:p>
    <w:p w14:paraId="5BAAFF2E" w14:textId="77777777" w:rsidR="00FE0425" w:rsidRDefault="00FE0425" w:rsidP="00FE0425">
      <w:pPr>
        <w:pStyle w:val="NormalNumbered"/>
        <w:numPr>
          <w:ilvl w:val="0"/>
          <w:numId w:val="0"/>
        </w:numPr>
        <w:spacing w:after="0"/>
        <w:ind w:left="1418"/>
      </w:pPr>
    </w:p>
    <w:p w14:paraId="4A0C630C" w14:textId="77777777" w:rsidR="00FE0425" w:rsidRDefault="00FE0425" w:rsidP="00FE0425">
      <w:pPr>
        <w:pStyle w:val="NormalNumbered"/>
        <w:numPr>
          <w:ilvl w:val="0"/>
          <w:numId w:val="0"/>
        </w:numPr>
        <w:spacing w:after="0"/>
        <w:ind w:left="1418"/>
      </w:pPr>
    </w:p>
    <w:p w14:paraId="5840AD4F" w14:textId="744CC7A4" w:rsidR="00FE0425" w:rsidRDefault="00FE0425" w:rsidP="00FE0425">
      <w:pPr>
        <w:pStyle w:val="NormalNumbered"/>
        <w:numPr>
          <w:ilvl w:val="2"/>
          <w:numId w:val="3"/>
        </w:numPr>
        <w:spacing w:after="0"/>
      </w:pPr>
      <w:r>
        <w:lastRenderedPageBreak/>
        <w:t xml:space="preserve">Price Framework </w:t>
      </w:r>
      <w:r w:rsidR="009616FF">
        <w:t>D</w:t>
      </w:r>
    </w:p>
    <w:tbl>
      <w:tblPr>
        <w:tblStyle w:val="TableGrid"/>
        <w:tblW w:w="13608" w:type="dxa"/>
        <w:tblInd w:w="704" w:type="dxa"/>
        <w:tblLayout w:type="fixed"/>
        <w:tblLook w:val="04A0" w:firstRow="1" w:lastRow="0" w:firstColumn="1" w:lastColumn="0" w:noHBand="0" w:noVBand="1"/>
      </w:tblPr>
      <w:tblGrid>
        <w:gridCol w:w="5245"/>
        <w:gridCol w:w="1276"/>
        <w:gridCol w:w="1417"/>
        <w:gridCol w:w="1559"/>
        <w:gridCol w:w="1369"/>
        <w:gridCol w:w="191"/>
        <w:gridCol w:w="1180"/>
        <w:gridCol w:w="1371"/>
      </w:tblGrid>
      <w:tr w:rsidR="00FE0425" w14:paraId="566A0A0E" w14:textId="77777777" w:rsidTr="009C011F">
        <w:tc>
          <w:tcPr>
            <w:tcW w:w="5245" w:type="dxa"/>
          </w:tcPr>
          <w:p w14:paraId="44458365" w14:textId="77777777" w:rsidR="00FE0425" w:rsidRPr="00F70589" w:rsidRDefault="00FE0425" w:rsidP="009C011F">
            <w:pPr>
              <w:spacing w:after="0"/>
            </w:pPr>
            <w:r w:rsidRPr="00F70589">
              <w:rPr>
                <w:rFonts w:ascii="Arial" w:hAnsi="Arial" w:cs="Arial"/>
                <w:b/>
                <w:bCs/>
              </w:rPr>
              <w:t>Duties beyond the scope of service:</w:t>
            </w:r>
            <w:r>
              <w:rPr>
                <w:rFonts w:ascii="Arial" w:hAnsi="Arial" w:cs="Arial"/>
                <w:b/>
                <w:bCs/>
              </w:rPr>
              <w:t xml:space="preserve"> </w:t>
            </w:r>
            <w:r w:rsidRPr="00F70589">
              <w:rPr>
                <w:rFonts w:ascii="Arial" w:hAnsi="Arial" w:cs="Arial"/>
              </w:rPr>
              <w:t>Should additional services be required beyond the scope of services indicated hourly rates for the following will apply, inclusive of all expenses and travel, etc.:</w:t>
            </w:r>
          </w:p>
        </w:tc>
        <w:tc>
          <w:tcPr>
            <w:tcW w:w="1276" w:type="dxa"/>
          </w:tcPr>
          <w:p w14:paraId="39CE8F69" w14:textId="77777777" w:rsidR="00FE0425" w:rsidRPr="00F70589" w:rsidRDefault="00FE0425" w:rsidP="009C011F">
            <w:pPr>
              <w:pStyle w:val="NormalNumbered"/>
              <w:numPr>
                <w:ilvl w:val="0"/>
                <w:numId w:val="0"/>
              </w:numPr>
              <w:spacing w:after="0"/>
              <w:rPr>
                <w:sz w:val="22"/>
                <w:szCs w:val="22"/>
              </w:rPr>
            </w:pPr>
            <w:r w:rsidRPr="00F70589">
              <w:rPr>
                <w:sz w:val="22"/>
                <w:szCs w:val="22"/>
              </w:rPr>
              <w:t>Estimated Hours for Evaluation Purposes</w:t>
            </w:r>
          </w:p>
        </w:tc>
        <w:tc>
          <w:tcPr>
            <w:tcW w:w="1417" w:type="dxa"/>
          </w:tcPr>
          <w:p w14:paraId="44608131" w14:textId="77777777" w:rsidR="00FE0425" w:rsidRPr="00F70589" w:rsidRDefault="00FE0425" w:rsidP="009C011F">
            <w:pPr>
              <w:pStyle w:val="NormalNumbered"/>
              <w:numPr>
                <w:ilvl w:val="0"/>
                <w:numId w:val="0"/>
              </w:numPr>
              <w:spacing w:after="0"/>
              <w:rPr>
                <w:sz w:val="22"/>
                <w:szCs w:val="22"/>
              </w:rPr>
            </w:pPr>
            <w:r w:rsidRPr="00F70589">
              <w:rPr>
                <w:sz w:val="22"/>
                <w:szCs w:val="22"/>
              </w:rPr>
              <w:t>Hourly Rate</w:t>
            </w:r>
          </w:p>
        </w:tc>
        <w:tc>
          <w:tcPr>
            <w:tcW w:w="1559" w:type="dxa"/>
          </w:tcPr>
          <w:p w14:paraId="45490AAB" w14:textId="77777777" w:rsidR="00FE0425" w:rsidRPr="00F70589" w:rsidRDefault="00FE0425" w:rsidP="009C011F">
            <w:pPr>
              <w:pStyle w:val="NormalNumbered"/>
              <w:numPr>
                <w:ilvl w:val="0"/>
                <w:numId w:val="0"/>
              </w:numPr>
              <w:spacing w:after="0"/>
              <w:rPr>
                <w:sz w:val="22"/>
                <w:szCs w:val="22"/>
              </w:rPr>
            </w:pPr>
            <w:r w:rsidRPr="00F70589">
              <w:rPr>
                <w:sz w:val="22"/>
                <w:szCs w:val="22"/>
              </w:rPr>
              <w:t>Estimated Days for Evaluation Purposes</w:t>
            </w:r>
          </w:p>
        </w:tc>
        <w:tc>
          <w:tcPr>
            <w:tcW w:w="1560" w:type="dxa"/>
            <w:gridSpan w:val="2"/>
          </w:tcPr>
          <w:p w14:paraId="1E2B221B" w14:textId="77777777" w:rsidR="00FE0425" w:rsidRPr="00F70589" w:rsidRDefault="00FE0425" w:rsidP="009C011F">
            <w:pPr>
              <w:pStyle w:val="NormalNumbered"/>
              <w:numPr>
                <w:ilvl w:val="0"/>
                <w:numId w:val="0"/>
              </w:numPr>
              <w:spacing w:after="0"/>
              <w:rPr>
                <w:sz w:val="22"/>
                <w:szCs w:val="22"/>
              </w:rPr>
            </w:pPr>
            <w:r w:rsidRPr="00F70589">
              <w:rPr>
                <w:sz w:val="22"/>
                <w:szCs w:val="22"/>
              </w:rPr>
              <w:t>Day Rate</w:t>
            </w:r>
          </w:p>
        </w:tc>
        <w:tc>
          <w:tcPr>
            <w:tcW w:w="2551" w:type="dxa"/>
            <w:gridSpan w:val="2"/>
          </w:tcPr>
          <w:p w14:paraId="77C8336E" w14:textId="77777777" w:rsidR="00FE0425" w:rsidRPr="00F70589" w:rsidRDefault="00FE0425" w:rsidP="009C011F">
            <w:pPr>
              <w:pStyle w:val="NormalNumbered"/>
              <w:numPr>
                <w:ilvl w:val="0"/>
                <w:numId w:val="0"/>
              </w:numPr>
              <w:spacing w:after="0"/>
              <w:rPr>
                <w:sz w:val="22"/>
                <w:szCs w:val="22"/>
              </w:rPr>
            </w:pPr>
            <w:r w:rsidRPr="00F70589">
              <w:rPr>
                <w:sz w:val="22"/>
                <w:szCs w:val="22"/>
              </w:rPr>
              <w:t xml:space="preserve">Total for Evaluation Purposes </w:t>
            </w:r>
          </w:p>
        </w:tc>
      </w:tr>
      <w:tr w:rsidR="00FE0425" w14:paraId="6B534AEE" w14:textId="77777777" w:rsidTr="008922D1">
        <w:tc>
          <w:tcPr>
            <w:tcW w:w="5245" w:type="dxa"/>
          </w:tcPr>
          <w:p w14:paraId="3D10A81B" w14:textId="77777777" w:rsidR="00FE0425" w:rsidRPr="00F70589" w:rsidRDefault="00FE0425" w:rsidP="009C011F">
            <w:pPr>
              <w:pStyle w:val="NoSpacing"/>
              <w:rPr>
                <w:rFonts w:ascii="Arial" w:hAnsi="Arial" w:cs="Arial"/>
              </w:rPr>
            </w:pPr>
            <w:permStart w:id="1803319983" w:edGrp="everyone" w:colFirst="2" w:colLast="2"/>
            <w:permStart w:id="643392212" w:edGrp="everyone" w:colFirst="4" w:colLast="4"/>
            <w:permStart w:id="2064929339" w:edGrp="everyone" w:colFirst="5" w:colLast="5"/>
            <w:r w:rsidRPr="00F70589">
              <w:rPr>
                <w:rFonts w:ascii="Arial" w:hAnsi="Arial" w:cs="Arial"/>
              </w:rPr>
              <w:t>Director / Senior Partner</w:t>
            </w:r>
          </w:p>
        </w:tc>
        <w:tc>
          <w:tcPr>
            <w:tcW w:w="1276" w:type="dxa"/>
            <w:shd w:val="clear" w:color="auto" w:fill="auto"/>
          </w:tcPr>
          <w:p w14:paraId="430DF8AA" w14:textId="26B5BB8D" w:rsidR="00FE0425" w:rsidRPr="008922D1" w:rsidRDefault="008922D1" w:rsidP="009C011F">
            <w:pPr>
              <w:pStyle w:val="NormalNumbered"/>
              <w:numPr>
                <w:ilvl w:val="0"/>
                <w:numId w:val="0"/>
              </w:numPr>
              <w:spacing w:after="0"/>
              <w:jc w:val="right"/>
              <w:rPr>
                <w:sz w:val="22"/>
                <w:szCs w:val="22"/>
              </w:rPr>
            </w:pPr>
            <w:r w:rsidRPr="008922D1">
              <w:rPr>
                <w:sz w:val="22"/>
                <w:szCs w:val="22"/>
              </w:rPr>
              <w:t>7</w:t>
            </w:r>
          </w:p>
        </w:tc>
        <w:tc>
          <w:tcPr>
            <w:tcW w:w="1417" w:type="dxa"/>
            <w:shd w:val="clear" w:color="auto" w:fill="auto"/>
          </w:tcPr>
          <w:p w14:paraId="0A0957F8" w14:textId="77777777" w:rsidR="00FE0425" w:rsidRPr="008922D1" w:rsidRDefault="00FE0425" w:rsidP="009C011F">
            <w:pPr>
              <w:pStyle w:val="NormalNumbered"/>
              <w:numPr>
                <w:ilvl w:val="0"/>
                <w:numId w:val="0"/>
              </w:numPr>
              <w:spacing w:after="0"/>
              <w:jc w:val="right"/>
              <w:rPr>
                <w:sz w:val="22"/>
                <w:szCs w:val="22"/>
              </w:rPr>
            </w:pPr>
          </w:p>
        </w:tc>
        <w:tc>
          <w:tcPr>
            <w:tcW w:w="1559" w:type="dxa"/>
            <w:shd w:val="clear" w:color="auto" w:fill="auto"/>
            <w:vAlign w:val="center"/>
          </w:tcPr>
          <w:p w14:paraId="23808024" w14:textId="0A7ED6DD" w:rsidR="00FE0425" w:rsidRPr="008922D1" w:rsidRDefault="008922D1" w:rsidP="009C011F">
            <w:pPr>
              <w:pStyle w:val="NormalNumbered"/>
              <w:numPr>
                <w:ilvl w:val="0"/>
                <w:numId w:val="0"/>
              </w:numPr>
              <w:spacing w:after="0"/>
              <w:jc w:val="right"/>
              <w:rPr>
                <w:sz w:val="22"/>
                <w:szCs w:val="22"/>
              </w:rPr>
            </w:pPr>
            <w:r w:rsidRPr="008922D1">
              <w:rPr>
                <w:sz w:val="22"/>
                <w:szCs w:val="22"/>
              </w:rPr>
              <w:t>1</w:t>
            </w:r>
          </w:p>
        </w:tc>
        <w:tc>
          <w:tcPr>
            <w:tcW w:w="1560" w:type="dxa"/>
            <w:gridSpan w:val="2"/>
          </w:tcPr>
          <w:p w14:paraId="13C09DA7" w14:textId="77777777" w:rsidR="00FE0425" w:rsidRPr="00F70589" w:rsidRDefault="00FE0425" w:rsidP="009C011F">
            <w:pPr>
              <w:pStyle w:val="NormalNumbered"/>
              <w:numPr>
                <w:ilvl w:val="0"/>
                <w:numId w:val="0"/>
              </w:numPr>
              <w:spacing w:after="0"/>
              <w:rPr>
                <w:sz w:val="22"/>
                <w:szCs w:val="22"/>
              </w:rPr>
            </w:pPr>
          </w:p>
        </w:tc>
        <w:tc>
          <w:tcPr>
            <w:tcW w:w="2551" w:type="dxa"/>
            <w:gridSpan w:val="2"/>
          </w:tcPr>
          <w:p w14:paraId="5F6CC876" w14:textId="77777777" w:rsidR="00FE0425" w:rsidRPr="00F70589" w:rsidRDefault="00FE0425" w:rsidP="009C011F">
            <w:pPr>
              <w:pStyle w:val="NormalNumbered"/>
              <w:numPr>
                <w:ilvl w:val="0"/>
                <w:numId w:val="0"/>
              </w:numPr>
              <w:spacing w:after="0"/>
              <w:rPr>
                <w:sz w:val="22"/>
                <w:szCs w:val="22"/>
              </w:rPr>
            </w:pPr>
          </w:p>
        </w:tc>
      </w:tr>
      <w:tr w:rsidR="00FE0425" w14:paraId="515A49B5" w14:textId="77777777" w:rsidTr="008922D1">
        <w:tc>
          <w:tcPr>
            <w:tcW w:w="5245" w:type="dxa"/>
          </w:tcPr>
          <w:p w14:paraId="756E7429" w14:textId="77777777" w:rsidR="00FE0425" w:rsidRPr="00F70589" w:rsidRDefault="00FE0425" w:rsidP="009C011F">
            <w:pPr>
              <w:pStyle w:val="NoSpacing"/>
              <w:rPr>
                <w:rFonts w:ascii="Arial" w:hAnsi="Arial" w:cs="Arial"/>
              </w:rPr>
            </w:pPr>
            <w:permStart w:id="755452593" w:edGrp="everyone" w:colFirst="2" w:colLast="2"/>
            <w:permStart w:id="1303542026" w:edGrp="everyone" w:colFirst="4" w:colLast="4"/>
            <w:permStart w:id="664041690" w:edGrp="everyone" w:colFirst="5" w:colLast="5"/>
            <w:permEnd w:id="1803319983"/>
            <w:permEnd w:id="643392212"/>
            <w:permEnd w:id="2064929339"/>
            <w:r w:rsidRPr="00E751ED">
              <w:rPr>
                <w:rFonts w:ascii="Arial" w:hAnsi="Arial" w:cs="Arial"/>
              </w:rPr>
              <w:t>Principal Planner</w:t>
            </w:r>
            <w:r w:rsidRPr="00F70589">
              <w:rPr>
                <w:rFonts w:ascii="Arial" w:hAnsi="Arial" w:cs="Arial"/>
              </w:rPr>
              <w:tab/>
            </w:r>
          </w:p>
        </w:tc>
        <w:tc>
          <w:tcPr>
            <w:tcW w:w="1276" w:type="dxa"/>
            <w:shd w:val="clear" w:color="auto" w:fill="auto"/>
          </w:tcPr>
          <w:p w14:paraId="296B31B9" w14:textId="24E8C6D9" w:rsidR="00FE0425" w:rsidRPr="008922D1" w:rsidRDefault="008922D1" w:rsidP="009C011F">
            <w:pPr>
              <w:pStyle w:val="NormalNumbered"/>
              <w:numPr>
                <w:ilvl w:val="0"/>
                <w:numId w:val="0"/>
              </w:numPr>
              <w:spacing w:after="0"/>
              <w:jc w:val="right"/>
              <w:rPr>
                <w:sz w:val="22"/>
                <w:szCs w:val="22"/>
              </w:rPr>
            </w:pPr>
            <w:r w:rsidRPr="008922D1">
              <w:rPr>
                <w:sz w:val="22"/>
                <w:szCs w:val="22"/>
              </w:rPr>
              <w:t>7</w:t>
            </w:r>
          </w:p>
        </w:tc>
        <w:tc>
          <w:tcPr>
            <w:tcW w:w="1417" w:type="dxa"/>
            <w:shd w:val="clear" w:color="auto" w:fill="auto"/>
          </w:tcPr>
          <w:p w14:paraId="105F3E2F" w14:textId="77777777" w:rsidR="00FE0425" w:rsidRPr="008922D1" w:rsidRDefault="00FE0425" w:rsidP="009C011F">
            <w:pPr>
              <w:pStyle w:val="NormalNumbered"/>
              <w:numPr>
                <w:ilvl w:val="0"/>
                <w:numId w:val="0"/>
              </w:numPr>
              <w:spacing w:after="0"/>
              <w:jc w:val="right"/>
              <w:rPr>
                <w:sz w:val="22"/>
                <w:szCs w:val="22"/>
              </w:rPr>
            </w:pPr>
          </w:p>
        </w:tc>
        <w:tc>
          <w:tcPr>
            <w:tcW w:w="1559" w:type="dxa"/>
            <w:shd w:val="clear" w:color="auto" w:fill="auto"/>
            <w:vAlign w:val="center"/>
          </w:tcPr>
          <w:p w14:paraId="30E1387D" w14:textId="3F059382" w:rsidR="00FE0425" w:rsidRPr="008922D1" w:rsidRDefault="008922D1" w:rsidP="009C011F">
            <w:pPr>
              <w:pStyle w:val="NormalNumbered"/>
              <w:numPr>
                <w:ilvl w:val="0"/>
                <w:numId w:val="0"/>
              </w:numPr>
              <w:spacing w:after="0"/>
              <w:jc w:val="right"/>
              <w:rPr>
                <w:sz w:val="22"/>
                <w:szCs w:val="22"/>
              </w:rPr>
            </w:pPr>
            <w:r w:rsidRPr="008922D1">
              <w:rPr>
                <w:sz w:val="22"/>
                <w:szCs w:val="22"/>
              </w:rPr>
              <w:t>1</w:t>
            </w:r>
          </w:p>
        </w:tc>
        <w:tc>
          <w:tcPr>
            <w:tcW w:w="1560" w:type="dxa"/>
            <w:gridSpan w:val="2"/>
          </w:tcPr>
          <w:p w14:paraId="4B40DBB7" w14:textId="77777777" w:rsidR="00FE0425" w:rsidRPr="00F70589" w:rsidRDefault="00FE0425" w:rsidP="009C011F">
            <w:pPr>
              <w:pStyle w:val="NormalNumbered"/>
              <w:numPr>
                <w:ilvl w:val="0"/>
                <w:numId w:val="0"/>
              </w:numPr>
              <w:spacing w:after="0"/>
              <w:rPr>
                <w:sz w:val="22"/>
                <w:szCs w:val="22"/>
              </w:rPr>
            </w:pPr>
          </w:p>
        </w:tc>
        <w:tc>
          <w:tcPr>
            <w:tcW w:w="2551" w:type="dxa"/>
            <w:gridSpan w:val="2"/>
          </w:tcPr>
          <w:p w14:paraId="1239E030" w14:textId="77777777" w:rsidR="00FE0425" w:rsidRPr="00F70589" w:rsidRDefault="00FE0425" w:rsidP="009C011F">
            <w:pPr>
              <w:pStyle w:val="NormalNumbered"/>
              <w:numPr>
                <w:ilvl w:val="0"/>
                <w:numId w:val="0"/>
              </w:numPr>
              <w:spacing w:after="0"/>
              <w:rPr>
                <w:sz w:val="22"/>
                <w:szCs w:val="22"/>
              </w:rPr>
            </w:pPr>
          </w:p>
        </w:tc>
      </w:tr>
      <w:tr w:rsidR="00FE0425" w14:paraId="148745AF" w14:textId="77777777" w:rsidTr="008922D1">
        <w:tc>
          <w:tcPr>
            <w:tcW w:w="5245" w:type="dxa"/>
          </w:tcPr>
          <w:p w14:paraId="0FCA8E68" w14:textId="77777777" w:rsidR="00FE0425" w:rsidRPr="00F70589" w:rsidRDefault="00FE0425" w:rsidP="009C011F">
            <w:pPr>
              <w:pStyle w:val="NoSpacing"/>
              <w:rPr>
                <w:rFonts w:ascii="Arial" w:hAnsi="Arial" w:cs="Arial"/>
              </w:rPr>
            </w:pPr>
            <w:permStart w:id="1601507838" w:edGrp="everyone" w:colFirst="2" w:colLast="2"/>
            <w:permStart w:id="1526401109" w:edGrp="everyone" w:colFirst="4" w:colLast="4"/>
            <w:permStart w:id="1780753038" w:edGrp="everyone" w:colFirst="5" w:colLast="5"/>
            <w:permEnd w:id="755452593"/>
            <w:permEnd w:id="1303542026"/>
            <w:permEnd w:id="664041690"/>
            <w:r w:rsidRPr="00E751ED">
              <w:rPr>
                <w:rFonts w:ascii="Arial" w:hAnsi="Arial" w:cs="Arial"/>
              </w:rPr>
              <w:t>Planner</w:t>
            </w:r>
          </w:p>
        </w:tc>
        <w:tc>
          <w:tcPr>
            <w:tcW w:w="1276" w:type="dxa"/>
            <w:shd w:val="clear" w:color="auto" w:fill="auto"/>
          </w:tcPr>
          <w:p w14:paraId="68C5E39A" w14:textId="422BBAD3" w:rsidR="00FE0425" w:rsidRPr="008922D1" w:rsidRDefault="008922D1" w:rsidP="009C011F">
            <w:pPr>
              <w:pStyle w:val="NormalNumbered"/>
              <w:numPr>
                <w:ilvl w:val="0"/>
                <w:numId w:val="0"/>
              </w:numPr>
              <w:spacing w:after="0"/>
              <w:jc w:val="right"/>
              <w:rPr>
                <w:sz w:val="22"/>
                <w:szCs w:val="22"/>
              </w:rPr>
            </w:pPr>
            <w:r w:rsidRPr="008922D1">
              <w:rPr>
                <w:sz w:val="22"/>
                <w:szCs w:val="22"/>
              </w:rPr>
              <w:t>14</w:t>
            </w:r>
          </w:p>
        </w:tc>
        <w:tc>
          <w:tcPr>
            <w:tcW w:w="1417" w:type="dxa"/>
            <w:shd w:val="clear" w:color="auto" w:fill="auto"/>
          </w:tcPr>
          <w:p w14:paraId="0AB97127" w14:textId="77777777" w:rsidR="00FE0425" w:rsidRPr="008922D1" w:rsidRDefault="00FE0425" w:rsidP="009C011F">
            <w:pPr>
              <w:pStyle w:val="NormalNumbered"/>
              <w:numPr>
                <w:ilvl w:val="0"/>
                <w:numId w:val="0"/>
              </w:numPr>
              <w:spacing w:after="0"/>
              <w:jc w:val="right"/>
              <w:rPr>
                <w:sz w:val="22"/>
                <w:szCs w:val="22"/>
              </w:rPr>
            </w:pPr>
          </w:p>
        </w:tc>
        <w:tc>
          <w:tcPr>
            <w:tcW w:w="1559" w:type="dxa"/>
            <w:shd w:val="clear" w:color="auto" w:fill="auto"/>
            <w:vAlign w:val="center"/>
          </w:tcPr>
          <w:p w14:paraId="07368F5B" w14:textId="53F8B70B" w:rsidR="00FE0425" w:rsidRPr="008922D1" w:rsidRDefault="008922D1" w:rsidP="009C011F">
            <w:pPr>
              <w:pStyle w:val="NormalNumbered"/>
              <w:numPr>
                <w:ilvl w:val="0"/>
                <w:numId w:val="0"/>
              </w:numPr>
              <w:spacing w:after="0"/>
              <w:jc w:val="right"/>
              <w:rPr>
                <w:sz w:val="22"/>
                <w:szCs w:val="22"/>
              </w:rPr>
            </w:pPr>
            <w:r w:rsidRPr="008922D1">
              <w:rPr>
                <w:sz w:val="22"/>
                <w:szCs w:val="22"/>
              </w:rPr>
              <w:t>2</w:t>
            </w:r>
          </w:p>
        </w:tc>
        <w:tc>
          <w:tcPr>
            <w:tcW w:w="1560" w:type="dxa"/>
            <w:gridSpan w:val="2"/>
          </w:tcPr>
          <w:p w14:paraId="532653A6" w14:textId="77777777" w:rsidR="00FE0425" w:rsidRPr="00F70589" w:rsidRDefault="00FE0425" w:rsidP="009C011F">
            <w:pPr>
              <w:pStyle w:val="NormalNumbered"/>
              <w:numPr>
                <w:ilvl w:val="0"/>
                <w:numId w:val="0"/>
              </w:numPr>
              <w:spacing w:after="0"/>
              <w:rPr>
                <w:sz w:val="22"/>
                <w:szCs w:val="22"/>
              </w:rPr>
            </w:pPr>
          </w:p>
        </w:tc>
        <w:tc>
          <w:tcPr>
            <w:tcW w:w="2551" w:type="dxa"/>
            <w:gridSpan w:val="2"/>
          </w:tcPr>
          <w:p w14:paraId="0063ECFD" w14:textId="77777777" w:rsidR="00FE0425" w:rsidRPr="00F70589" w:rsidRDefault="00FE0425" w:rsidP="009C011F">
            <w:pPr>
              <w:pStyle w:val="NormalNumbered"/>
              <w:numPr>
                <w:ilvl w:val="0"/>
                <w:numId w:val="0"/>
              </w:numPr>
              <w:spacing w:after="0"/>
              <w:rPr>
                <w:sz w:val="22"/>
                <w:szCs w:val="22"/>
              </w:rPr>
            </w:pPr>
          </w:p>
        </w:tc>
      </w:tr>
      <w:tr w:rsidR="00FE0425" w14:paraId="79463BE6" w14:textId="77777777" w:rsidTr="008922D1">
        <w:tc>
          <w:tcPr>
            <w:tcW w:w="5245" w:type="dxa"/>
          </w:tcPr>
          <w:p w14:paraId="2488FEA7" w14:textId="77777777" w:rsidR="00FE0425" w:rsidRPr="00F70589" w:rsidRDefault="00FE0425" w:rsidP="009C011F">
            <w:pPr>
              <w:pStyle w:val="NoSpacing"/>
              <w:rPr>
                <w:rFonts w:ascii="Arial" w:hAnsi="Arial" w:cs="Arial"/>
              </w:rPr>
            </w:pPr>
            <w:permStart w:id="1805736374" w:edGrp="everyone" w:colFirst="2" w:colLast="2"/>
            <w:permStart w:id="1855071546" w:edGrp="everyone" w:colFirst="4" w:colLast="4"/>
            <w:permStart w:id="1658337255" w:edGrp="everyone" w:colFirst="5" w:colLast="5"/>
            <w:permEnd w:id="1601507838"/>
            <w:permEnd w:id="1526401109"/>
            <w:permEnd w:id="1780753038"/>
            <w:r w:rsidRPr="00E751ED">
              <w:rPr>
                <w:rFonts w:ascii="Arial" w:hAnsi="Arial" w:cs="Arial"/>
              </w:rPr>
              <w:t>Graduate Planner</w:t>
            </w:r>
            <w:r w:rsidRPr="00F70589">
              <w:rPr>
                <w:rFonts w:ascii="Arial" w:hAnsi="Arial" w:cs="Arial"/>
              </w:rPr>
              <w:tab/>
            </w:r>
          </w:p>
        </w:tc>
        <w:tc>
          <w:tcPr>
            <w:tcW w:w="1276" w:type="dxa"/>
            <w:shd w:val="clear" w:color="auto" w:fill="auto"/>
          </w:tcPr>
          <w:p w14:paraId="369E17BA" w14:textId="175C6E56" w:rsidR="00FE0425" w:rsidRPr="008922D1" w:rsidRDefault="008922D1" w:rsidP="009C011F">
            <w:pPr>
              <w:pStyle w:val="NoSpacing"/>
              <w:jc w:val="right"/>
              <w:rPr>
                <w:rFonts w:ascii="Arial" w:hAnsi="Arial" w:cs="Arial"/>
              </w:rPr>
            </w:pPr>
            <w:r w:rsidRPr="008922D1">
              <w:rPr>
                <w:rFonts w:ascii="Arial" w:hAnsi="Arial" w:cs="Arial"/>
              </w:rPr>
              <w:t>21</w:t>
            </w:r>
          </w:p>
        </w:tc>
        <w:tc>
          <w:tcPr>
            <w:tcW w:w="1417" w:type="dxa"/>
            <w:shd w:val="clear" w:color="auto" w:fill="auto"/>
          </w:tcPr>
          <w:p w14:paraId="6A011C6D" w14:textId="77777777" w:rsidR="00FE0425" w:rsidRPr="008922D1" w:rsidRDefault="00FE0425" w:rsidP="009C011F">
            <w:pPr>
              <w:pStyle w:val="NoSpacing"/>
              <w:jc w:val="right"/>
              <w:rPr>
                <w:rFonts w:ascii="Arial" w:hAnsi="Arial" w:cs="Arial"/>
              </w:rPr>
            </w:pPr>
          </w:p>
        </w:tc>
        <w:tc>
          <w:tcPr>
            <w:tcW w:w="1559" w:type="dxa"/>
            <w:shd w:val="clear" w:color="auto" w:fill="auto"/>
            <w:vAlign w:val="center"/>
          </w:tcPr>
          <w:p w14:paraId="47AC63FA" w14:textId="07931284" w:rsidR="00FE0425" w:rsidRPr="008922D1" w:rsidRDefault="008922D1" w:rsidP="009C011F">
            <w:pPr>
              <w:pStyle w:val="NoSpacing"/>
              <w:jc w:val="right"/>
              <w:rPr>
                <w:rFonts w:ascii="Arial" w:hAnsi="Arial" w:cs="Arial"/>
              </w:rPr>
            </w:pPr>
            <w:r w:rsidRPr="008922D1">
              <w:rPr>
                <w:rFonts w:ascii="Arial" w:hAnsi="Arial" w:cs="Arial"/>
              </w:rPr>
              <w:t>3</w:t>
            </w:r>
          </w:p>
        </w:tc>
        <w:tc>
          <w:tcPr>
            <w:tcW w:w="1560" w:type="dxa"/>
            <w:gridSpan w:val="2"/>
          </w:tcPr>
          <w:p w14:paraId="3B845A9E" w14:textId="77777777" w:rsidR="00FE0425" w:rsidRPr="00F70589" w:rsidRDefault="00FE0425" w:rsidP="009C011F">
            <w:pPr>
              <w:pStyle w:val="NoSpacing"/>
              <w:rPr>
                <w:rFonts w:ascii="Arial" w:hAnsi="Arial" w:cs="Arial"/>
              </w:rPr>
            </w:pPr>
          </w:p>
        </w:tc>
        <w:tc>
          <w:tcPr>
            <w:tcW w:w="2551" w:type="dxa"/>
            <w:gridSpan w:val="2"/>
          </w:tcPr>
          <w:p w14:paraId="5F952F58" w14:textId="77777777" w:rsidR="00FE0425" w:rsidRPr="00F70589" w:rsidRDefault="00FE0425" w:rsidP="009C011F">
            <w:pPr>
              <w:pStyle w:val="NoSpacing"/>
              <w:rPr>
                <w:rFonts w:ascii="Arial" w:hAnsi="Arial" w:cs="Arial"/>
              </w:rPr>
            </w:pPr>
          </w:p>
        </w:tc>
      </w:tr>
      <w:tr w:rsidR="00FE0425" w14:paraId="74E9C11E" w14:textId="77777777" w:rsidTr="008922D1">
        <w:tc>
          <w:tcPr>
            <w:tcW w:w="5245" w:type="dxa"/>
          </w:tcPr>
          <w:p w14:paraId="1674ED34" w14:textId="77777777" w:rsidR="00FE0425" w:rsidRPr="00F70589" w:rsidRDefault="00FE0425" w:rsidP="009C011F">
            <w:pPr>
              <w:pStyle w:val="NoSpacing"/>
              <w:rPr>
                <w:rFonts w:ascii="Arial" w:hAnsi="Arial" w:cs="Arial"/>
              </w:rPr>
            </w:pPr>
            <w:permStart w:id="737820390" w:edGrp="everyone" w:colFirst="2" w:colLast="2"/>
            <w:permStart w:id="32200512" w:edGrp="everyone" w:colFirst="4" w:colLast="4"/>
            <w:permStart w:id="1407600119" w:edGrp="everyone" w:colFirst="5" w:colLast="5"/>
            <w:permEnd w:id="1805736374"/>
            <w:permEnd w:id="1855071546"/>
            <w:permEnd w:id="1658337255"/>
            <w:r w:rsidRPr="00E751ED">
              <w:rPr>
                <w:rFonts w:ascii="Arial" w:hAnsi="Arial" w:cs="Arial"/>
              </w:rPr>
              <w:t>Assistant / Trainee</w:t>
            </w:r>
          </w:p>
        </w:tc>
        <w:tc>
          <w:tcPr>
            <w:tcW w:w="1276" w:type="dxa"/>
            <w:shd w:val="clear" w:color="auto" w:fill="auto"/>
          </w:tcPr>
          <w:p w14:paraId="1EBCA71B" w14:textId="66F61B36" w:rsidR="00FE0425" w:rsidRPr="008922D1" w:rsidRDefault="008922D1" w:rsidP="009C011F">
            <w:pPr>
              <w:pStyle w:val="NormalNumbered"/>
              <w:numPr>
                <w:ilvl w:val="0"/>
                <w:numId w:val="0"/>
              </w:numPr>
              <w:spacing w:after="0"/>
              <w:jc w:val="right"/>
              <w:rPr>
                <w:sz w:val="22"/>
                <w:szCs w:val="22"/>
              </w:rPr>
            </w:pPr>
            <w:r w:rsidRPr="008922D1">
              <w:rPr>
                <w:sz w:val="22"/>
                <w:szCs w:val="22"/>
              </w:rPr>
              <w:t>21</w:t>
            </w:r>
          </w:p>
        </w:tc>
        <w:tc>
          <w:tcPr>
            <w:tcW w:w="1417" w:type="dxa"/>
            <w:shd w:val="clear" w:color="auto" w:fill="auto"/>
          </w:tcPr>
          <w:p w14:paraId="466367A9" w14:textId="77777777" w:rsidR="00FE0425" w:rsidRPr="008922D1" w:rsidRDefault="00FE0425" w:rsidP="009C011F">
            <w:pPr>
              <w:pStyle w:val="NormalNumbered"/>
              <w:numPr>
                <w:ilvl w:val="0"/>
                <w:numId w:val="0"/>
              </w:numPr>
              <w:spacing w:after="0"/>
              <w:jc w:val="right"/>
              <w:rPr>
                <w:sz w:val="22"/>
                <w:szCs w:val="22"/>
              </w:rPr>
            </w:pPr>
          </w:p>
        </w:tc>
        <w:tc>
          <w:tcPr>
            <w:tcW w:w="1559" w:type="dxa"/>
            <w:shd w:val="clear" w:color="auto" w:fill="auto"/>
            <w:vAlign w:val="center"/>
          </w:tcPr>
          <w:p w14:paraId="6E8CA8B7" w14:textId="303A0C8C" w:rsidR="00FE0425" w:rsidRPr="008922D1" w:rsidRDefault="008922D1" w:rsidP="009C011F">
            <w:pPr>
              <w:pStyle w:val="NormalNumbered"/>
              <w:numPr>
                <w:ilvl w:val="0"/>
                <w:numId w:val="0"/>
              </w:numPr>
              <w:spacing w:after="0"/>
              <w:jc w:val="right"/>
              <w:rPr>
                <w:sz w:val="22"/>
                <w:szCs w:val="22"/>
              </w:rPr>
            </w:pPr>
            <w:r w:rsidRPr="008922D1">
              <w:rPr>
                <w:sz w:val="22"/>
                <w:szCs w:val="22"/>
              </w:rPr>
              <w:t>3</w:t>
            </w:r>
          </w:p>
        </w:tc>
        <w:tc>
          <w:tcPr>
            <w:tcW w:w="1560" w:type="dxa"/>
            <w:gridSpan w:val="2"/>
          </w:tcPr>
          <w:p w14:paraId="25316B05" w14:textId="77777777" w:rsidR="00FE0425" w:rsidRPr="00F70589" w:rsidRDefault="00FE0425" w:rsidP="009C011F">
            <w:pPr>
              <w:pStyle w:val="NormalNumbered"/>
              <w:numPr>
                <w:ilvl w:val="0"/>
                <w:numId w:val="0"/>
              </w:numPr>
              <w:spacing w:after="0"/>
              <w:rPr>
                <w:sz w:val="22"/>
                <w:szCs w:val="22"/>
              </w:rPr>
            </w:pPr>
          </w:p>
        </w:tc>
        <w:tc>
          <w:tcPr>
            <w:tcW w:w="2551" w:type="dxa"/>
            <w:gridSpan w:val="2"/>
          </w:tcPr>
          <w:p w14:paraId="73E36013" w14:textId="77777777" w:rsidR="00FE0425" w:rsidRPr="00F70589" w:rsidRDefault="00FE0425" w:rsidP="009C011F">
            <w:pPr>
              <w:pStyle w:val="NormalNumbered"/>
              <w:numPr>
                <w:ilvl w:val="0"/>
                <w:numId w:val="0"/>
              </w:numPr>
              <w:spacing w:after="0"/>
              <w:rPr>
                <w:sz w:val="22"/>
                <w:szCs w:val="22"/>
              </w:rPr>
            </w:pPr>
          </w:p>
        </w:tc>
      </w:tr>
      <w:tr w:rsidR="00FE0425" w14:paraId="352CB998" w14:textId="77777777" w:rsidTr="00FE0425">
        <w:tc>
          <w:tcPr>
            <w:tcW w:w="5245" w:type="dxa"/>
            <w:tcBorders>
              <w:left w:val="nil"/>
              <w:bottom w:val="nil"/>
              <w:right w:val="nil"/>
            </w:tcBorders>
          </w:tcPr>
          <w:p w14:paraId="46A2A4CB" w14:textId="77777777" w:rsidR="00FE0425" w:rsidRPr="00F70589" w:rsidRDefault="00FE0425" w:rsidP="009C011F">
            <w:pPr>
              <w:pStyle w:val="NoSpacing"/>
              <w:rPr>
                <w:rFonts w:ascii="Arial" w:hAnsi="Arial" w:cs="Arial"/>
              </w:rPr>
            </w:pPr>
            <w:permStart w:id="1186819858" w:edGrp="everyone" w:colFirst="3" w:colLast="3"/>
            <w:permStart w:id="359144329" w:edGrp="everyone" w:colFirst="4" w:colLast="4"/>
            <w:permEnd w:id="737820390"/>
            <w:permEnd w:id="32200512"/>
            <w:permEnd w:id="1407600119"/>
          </w:p>
        </w:tc>
        <w:tc>
          <w:tcPr>
            <w:tcW w:w="1276" w:type="dxa"/>
            <w:tcBorders>
              <w:left w:val="nil"/>
              <w:bottom w:val="nil"/>
              <w:right w:val="nil"/>
            </w:tcBorders>
          </w:tcPr>
          <w:p w14:paraId="6898D430" w14:textId="77777777" w:rsidR="00FE0425" w:rsidRPr="00F70589" w:rsidRDefault="00FE0425" w:rsidP="009C011F">
            <w:pPr>
              <w:pStyle w:val="NoSpacing"/>
              <w:rPr>
                <w:rFonts w:ascii="Arial" w:hAnsi="Arial" w:cs="Arial"/>
              </w:rPr>
            </w:pPr>
          </w:p>
        </w:tc>
        <w:tc>
          <w:tcPr>
            <w:tcW w:w="1417" w:type="dxa"/>
            <w:tcBorders>
              <w:left w:val="nil"/>
              <w:bottom w:val="nil"/>
              <w:right w:val="nil"/>
            </w:tcBorders>
          </w:tcPr>
          <w:p w14:paraId="4A112A7A" w14:textId="77777777" w:rsidR="00FE0425" w:rsidRPr="00F70589" w:rsidRDefault="00FE0425" w:rsidP="009C011F">
            <w:pPr>
              <w:pStyle w:val="NoSpacing"/>
              <w:rPr>
                <w:rFonts w:ascii="Arial" w:hAnsi="Arial" w:cs="Arial"/>
              </w:rPr>
            </w:pPr>
          </w:p>
        </w:tc>
        <w:tc>
          <w:tcPr>
            <w:tcW w:w="3119" w:type="dxa"/>
            <w:gridSpan w:val="3"/>
            <w:tcBorders>
              <w:left w:val="nil"/>
              <w:bottom w:val="nil"/>
            </w:tcBorders>
            <w:vAlign w:val="center"/>
          </w:tcPr>
          <w:p w14:paraId="0F975986" w14:textId="003450A5" w:rsidR="00FE0425" w:rsidRPr="00F70589" w:rsidRDefault="00FE0425" w:rsidP="009C011F">
            <w:pPr>
              <w:spacing w:after="0"/>
              <w:jc w:val="right"/>
            </w:pPr>
            <w:r w:rsidRPr="00F70589">
              <w:rPr>
                <w:rFonts w:ascii="Arial" w:hAnsi="Arial" w:cs="Arial"/>
              </w:rPr>
              <w:t xml:space="preserve">Schedule </w:t>
            </w:r>
            <w:r>
              <w:rPr>
                <w:rFonts w:ascii="Arial" w:hAnsi="Arial" w:cs="Arial"/>
              </w:rPr>
              <w:t>D</w:t>
            </w:r>
            <w:r w:rsidRPr="00F70589">
              <w:rPr>
                <w:rFonts w:ascii="Arial" w:hAnsi="Arial" w:cs="Arial"/>
              </w:rPr>
              <w:t xml:space="preserve"> Sub-Total</w:t>
            </w:r>
          </w:p>
        </w:tc>
        <w:tc>
          <w:tcPr>
            <w:tcW w:w="2551" w:type="dxa"/>
            <w:gridSpan w:val="2"/>
            <w:tcBorders>
              <w:bottom w:val="single" w:sz="4" w:space="0" w:color="auto"/>
            </w:tcBorders>
          </w:tcPr>
          <w:p w14:paraId="3C521CEE" w14:textId="77777777" w:rsidR="00FE0425" w:rsidRPr="00F70589" w:rsidRDefault="00FE0425" w:rsidP="009C011F">
            <w:pPr>
              <w:pStyle w:val="NoSpacing"/>
              <w:rPr>
                <w:rFonts w:ascii="Arial" w:hAnsi="Arial" w:cs="Arial"/>
              </w:rPr>
            </w:pPr>
          </w:p>
        </w:tc>
      </w:tr>
      <w:permEnd w:id="1186819858"/>
      <w:permEnd w:id="359144329"/>
      <w:tr w:rsidR="00FE0425" w14:paraId="3E7CE2EB" w14:textId="77777777" w:rsidTr="00FE0425">
        <w:tc>
          <w:tcPr>
            <w:tcW w:w="5245" w:type="dxa"/>
            <w:tcBorders>
              <w:top w:val="nil"/>
              <w:left w:val="nil"/>
              <w:bottom w:val="nil"/>
              <w:right w:val="nil"/>
            </w:tcBorders>
          </w:tcPr>
          <w:p w14:paraId="0FD8BB9D" w14:textId="77777777" w:rsidR="00FE0425" w:rsidRPr="00F70589" w:rsidRDefault="00FE0425" w:rsidP="009C011F">
            <w:pPr>
              <w:pStyle w:val="NoSpacing"/>
              <w:rPr>
                <w:rFonts w:ascii="Arial" w:hAnsi="Arial" w:cs="Arial"/>
              </w:rPr>
            </w:pPr>
          </w:p>
        </w:tc>
        <w:tc>
          <w:tcPr>
            <w:tcW w:w="1276" w:type="dxa"/>
            <w:tcBorders>
              <w:top w:val="nil"/>
              <w:left w:val="nil"/>
              <w:bottom w:val="nil"/>
              <w:right w:val="nil"/>
            </w:tcBorders>
          </w:tcPr>
          <w:p w14:paraId="08A21CC7" w14:textId="77777777" w:rsidR="00FE0425" w:rsidRPr="00F70589" w:rsidRDefault="00FE0425" w:rsidP="009C011F">
            <w:pPr>
              <w:pStyle w:val="NoSpacing"/>
              <w:rPr>
                <w:rFonts w:ascii="Arial" w:hAnsi="Arial" w:cs="Arial"/>
              </w:rPr>
            </w:pPr>
          </w:p>
        </w:tc>
        <w:tc>
          <w:tcPr>
            <w:tcW w:w="1417" w:type="dxa"/>
            <w:tcBorders>
              <w:top w:val="nil"/>
              <w:left w:val="nil"/>
              <w:bottom w:val="nil"/>
              <w:right w:val="nil"/>
            </w:tcBorders>
          </w:tcPr>
          <w:p w14:paraId="4E36AE3F" w14:textId="77777777" w:rsidR="00FE0425" w:rsidRPr="00F70589" w:rsidRDefault="00FE0425" w:rsidP="009C011F">
            <w:pPr>
              <w:pStyle w:val="NoSpacing"/>
              <w:rPr>
                <w:rFonts w:ascii="Arial" w:hAnsi="Arial" w:cs="Arial"/>
              </w:rPr>
            </w:pPr>
          </w:p>
        </w:tc>
        <w:tc>
          <w:tcPr>
            <w:tcW w:w="3119" w:type="dxa"/>
            <w:gridSpan w:val="3"/>
            <w:tcBorders>
              <w:top w:val="nil"/>
              <w:left w:val="nil"/>
              <w:bottom w:val="nil"/>
              <w:right w:val="nil"/>
            </w:tcBorders>
            <w:vAlign w:val="center"/>
          </w:tcPr>
          <w:p w14:paraId="22C78A52" w14:textId="72068402" w:rsidR="00FE0425" w:rsidRPr="00F70589" w:rsidRDefault="00FE0425" w:rsidP="009C011F">
            <w:pPr>
              <w:spacing w:after="0"/>
              <w:jc w:val="right"/>
            </w:pPr>
          </w:p>
        </w:tc>
        <w:tc>
          <w:tcPr>
            <w:tcW w:w="2551" w:type="dxa"/>
            <w:gridSpan w:val="2"/>
            <w:tcBorders>
              <w:left w:val="nil"/>
              <w:bottom w:val="nil"/>
              <w:right w:val="nil"/>
            </w:tcBorders>
          </w:tcPr>
          <w:p w14:paraId="5C1220B0" w14:textId="77777777" w:rsidR="00FE0425" w:rsidRPr="00F70589" w:rsidRDefault="00FE0425" w:rsidP="009C011F">
            <w:pPr>
              <w:pStyle w:val="NoSpacing"/>
              <w:rPr>
                <w:rFonts w:ascii="Arial" w:hAnsi="Arial" w:cs="Arial"/>
              </w:rPr>
            </w:pPr>
          </w:p>
        </w:tc>
      </w:tr>
      <w:tr w:rsidR="00FE0425" w14:paraId="73CC432C" w14:textId="77777777" w:rsidTr="00FE0425">
        <w:tc>
          <w:tcPr>
            <w:tcW w:w="5245" w:type="dxa"/>
            <w:tcBorders>
              <w:top w:val="nil"/>
              <w:left w:val="nil"/>
              <w:bottom w:val="nil"/>
              <w:right w:val="nil"/>
            </w:tcBorders>
          </w:tcPr>
          <w:p w14:paraId="581A2930" w14:textId="77777777" w:rsidR="00FE0425" w:rsidRPr="00F70589" w:rsidRDefault="00FE0425" w:rsidP="009C011F">
            <w:pPr>
              <w:pStyle w:val="NoSpacing"/>
              <w:rPr>
                <w:rFonts w:ascii="Arial" w:hAnsi="Arial" w:cs="Arial"/>
              </w:rPr>
            </w:pPr>
          </w:p>
        </w:tc>
        <w:tc>
          <w:tcPr>
            <w:tcW w:w="1276" w:type="dxa"/>
            <w:tcBorders>
              <w:top w:val="nil"/>
              <w:left w:val="nil"/>
              <w:bottom w:val="nil"/>
              <w:right w:val="nil"/>
            </w:tcBorders>
          </w:tcPr>
          <w:p w14:paraId="7EAAEBC7" w14:textId="77777777" w:rsidR="00FE0425" w:rsidRPr="00F70589" w:rsidRDefault="00FE0425" w:rsidP="009C011F">
            <w:pPr>
              <w:pStyle w:val="NoSpacing"/>
              <w:jc w:val="right"/>
              <w:rPr>
                <w:rFonts w:ascii="Arial" w:hAnsi="Arial" w:cs="Arial"/>
              </w:rPr>
            </w:pPr>
          </w:p>
        </w:tc>
        <w:tc>
          <w:tcPr>
            <w:tcW w:w="1417" w:type="dxa"/>
            <w:tcBorders>
              <w:top w:val="nil"/>
              <w:left w:val="nil"/>
              <w:bottom w:val="nil"/>
              <w:right w:val="nil"/>
            </w:tcBorders>
          </w:tcPr>
          <w:p w14:paraId="7E242D39" w14:textId="77777777" w:rsidR="00FE0425" w:rsidRPr="00F70589" w:rsidRDefault="00FE0425" w:rsidP="009C011F">
            <w:pPr>
              <w:pStyle w:val="NoSpacing"/>
              <w:jc w:val="right"/>
              <w:rPr>
                <w:rFonts w:ascii="Arial" w:hAnsi="Arial" w:cs="Arial"/>
              </w:rPr>
            </w:pPr>
          </w:p>
        </w:tc>
        <w:tc>
          <w:tcPr>
            <w:tcW w:w="3119" w:type="dxa"/>
            <w:gridSpan w:val="3"/>
            <w:tcBorders>
              <w:top w:val="nil"/>
              <w:left w:val="nil"/>
              <w:bottom w:val="nil"/>
              <w:right w:val="nil"/>
            </w:tcBorders>
          </w:tcPr>
          <w:p w14:paraId="4CE7CE54" w14:textId="7F033829" w:rsidR="00FE0425" w:rsidRPr="00F70589" w:rsidRDefault="00FE0425" w:rsidP="009C011F">
            <w:pPr>
              <w:pStyle w:val="NoSpacing"/>
              <w:jc w:val="right"/>
              <w:rPr>
                <w:rFonts w:ascii="Arial" w:hAnsi="Arial" w:cs="Arial"/>
              </w:rPr>
            </w:pPr>
          </w:p>
        </w:tc>
        <w:tc>
          <w:tcPr>
            <w:tcW w:w="2551" w:type="dxa"/>
            <w:gridSpan w:val="2"/>
            <w:tcBorders>
              <w:top w:val="nil"/>
              <w:left w:val="nil"/>
              <w:bottom w:val="nil"/>
              <w:right w:val="nil"/>
            </w:tcBorders>
          </w:tcPr>
          <w:p w14:paraId="73E358A2" w14:textId="77777777" w:rsidR="00FE0425" w:rsidRPr="00F70589" w:rsidRDefault="00FE0425" w:rsidP="009C011F">
            <w:pPr>
              <w:pStyle w:val="NoSpacing"/>
              <w:rPr>
                <w:rFonts w:ascii="Arial" w:hAnsi="Arial" w:cs="Arial"/>
              </w:rPr>
            </w:pPr>
          </w:p>
        </w:tc>
      </w:tr>
      <w:tr w:rsidR="00FE0425" w14:paraId="0E57E4AC" w14:textId="77777777" w:rsidTr="009C011F">
        <w:tc>
          <w:tcPr>
            <w:tcW w:w="13608" w:type="dxa"/>
            <w:gridSpan w:val="8"/>
          </w:tcPr>
          <w:p w14:paraId="7E39E6CB" w14:textId="77777777" w:rsidR="00FE0425" w:rsidRPr="00F70589" w:rsidRDefault="00FE0425" w:rsidP="009C011F">
            <w:pPr>
              <w:pStyle w:val="NormalNumbered"/>
              <w:numPr>
                <w:ilvl w:val="0"/>
                <w:numId w:val="0"/>
              </w:numPr>
              <w:spacing w:after="0"/>
              <w:rPr>
                <w:sz w:val="22"/>
                <w:szCs w:val="22"/>
              </w:rPr>
            </w:pPr>
            <w:r w:rsidRPr="00F70589">
              <w:rPr>
                <w:b/>
                <w:bCs/>
                <w:sz w:val="22"/>
                <w:szCs w:val="22"/>
              </w:rPr>
              <w:t>One off and Speculative Works:</w:t>
            </w:r>
            <w:r>
              <w:rPr>
                <w:b/>
                <w:bCs/>
                <w:sz w:val="22"/>
                <w:szCs w:val="22"/>
              </w:rPr>
              <w:t xml:space="preserve"> </w:t>
            </w:r>
            <w:r w:rsidRPr="00F70589">
              <w:rPr>
                <w:sz w:val="22"/>
                <w:szCs w:val="22"/>
              </w:rPr>
              <w:t xml:space="preserve">In respect of one-off initial </w:t>
            </w:r>
            <w:r>
              <w:rPr>
                <w:sz w:val="22"/>
                <w:szCs w:val="22"/>
              </w:rPr>
              <w:t>scheme assessments</w:t>
            </w:r>
            <w:r w:rsidRPr="00F70589">
              <w:rPr>
                <w:sz w:val="22"/>
                <w:szCs w:val="22"/>
              </w:rPr>
              <w:t xml:space="preserve"> </w:t>
            </w:r>
            <w:r w:rsidRPr="007E01D9">
              <w:rPr>
                <w:sz w:val="22"/>
                <w:szCs w:val="22"/>
              </w:rPr>
              <w:t>Tenderers</w:t>
            </w:r>
            <w:r w:rsidRPr="00F70589">
              <w:rPr>
                <w:sz w:val="22"/>
                <w:szCs w:val="22"/>
              </w:rPr>
              <w:t xml:space="preserve"> should indicate their expectations by selecting one of the following statements:</w:t>
            </w:r>
          </w:p>
        </w:tc>
      </w:tr>
      <w:tr w:rsidR="00FE0425" w14:paraId="64758691" w14:textId="77777777" w:rsidTr="009C011F">
        <w:tc>
          <w:tcPr>
            <w:tcW w:w="10866" w:type="dxa"/>
            <w:gridSpan w:val="5"/>
          </w:tcPr>
          <w:p w14:paraId="5CEC55C0" w14:textId="77777777" w:rsidR="00FE0425" w:rsidRPr="00F70589" w:rsidRDefault="00FE0425" w:rsidP="009C011F">
            <w:pPr>
              <w:pStyle w:val="NormalNumbered"/>
              <w:numPr>
                <w:ilvl w:val="3"/>
                <w:numId w:val="3"/>
              </w:numPr>
              <w:spacing w:after="0"/>
              <w:ind w:left="324" w:hanging="324"/>
              <w:rPr>
                <w:sz w:val="22"/>
                <w:szCs w:val="22"/>
              </w:rPr>
            </w:pPr>
            <w:permStart w:id="1523283821" w:edGrp="everyone" w:colFirst="1" w:colLast="1"/>
            <w:permStart w:id="497178126" w:edGrp="everyone" w:colFirst="2" w:colLast="2"/>
            <w:r w:rsidRPr="00F70589">
              <w:rPr>
                <w:color w:val="000000"/>
                <w:kern w:val="28"/>
                <w:sz w:val="22"/>
                <w:szCs w:val="22"/>
                <w:lang w:eastAsia="en-GB"/>
                <w14:cntxtAlts/>
              </w:rPr>
              <w:t xml:space="preserve">Will undertake a reasonable number of initial </w:t>
            </w:r>
            <w:r w:rsidRPr="0049663B">
              <w:rPr>
                <w:color w:val="000000"/>
                <w:kern w:val="28"/>
                <w:sz w:val="22"/>
                <w:szCs w:val="22"/>
                <w:lang w:eastAsia="en-GB"/>
                <w14:cntxtAlts/>
              </w:rPr>
              <w:t xml:space="preserve">scheme assessments </w:t>
            </w:r>
            <w:r w:rsidRPr="00F70589">
              <w:rPr>
                <w:color w:val="000000"/>
                <w:kern w:val="28"/>
                <w:sz w:val="22"/>
                <w:szCs w:val="22"/>
                <w:lang w:eastAsia="en-GB"/>
                <w14:cntxtAlts/>
              </w:rPr>
              <w:t>at risk</w:t>
            </w:r>
          </w:p>
        </w:tc>
        <w:tc>
          <w:tcPr>
            <w:tcW w:w="1371" w:type="dxa"/>
            <w:gridSpan w:val="2"/>
          </w:tcPr>
          <w:p w14:paraId="71A29A96" w14:textId="77777777" w:rsidR="00FE0425" w:rsidRPr="00F70589" w:rsidRDefault="00FE0425" w:rsidP="009C011F">
            <w:pPr>
              <w:pStyle w:val="NormalNumbered"/>
              <w:numPr>
                <w:ilvl w:val="0"/>
                <w:numId w:val="0"/>
              </w:numPr>
              <w:spacing w:after="0"/>
              <w:jc w:val="center"/>
              <w:rPr>
                <w:sz w:val="22"/>
                <w:szCs w:val="22"/>
              </w:rPr>
            </w:pPr>
            <w:r>
              <w:rPr>
                <w:sz w:val="22"/>
                <w:szCs w:val="22"/>
              </w:rPr>
              <w:t>Agree</w:t>
            </w:r>
          </w:p>
        </w:tc>
        <w:tc>
          <w:tcPr>
            <w:tcW w:w="1371" w:type="dxa"/>
          </w:tcPr>
          <w:p w14:paraId="061165A8" w14:textId="77777777" w:rsidR="00FE0425" w:rsidRPr="00F70589" w:rsidRDefault="00FE0425" w:rsidP="009C011F">
            <w:pPr>
              <w:pStyle w:val="NormalNumbered"/>
              <w:numPr>
                <w:ilvl w:val="0"/>
                <w:numId w:val="0"/>
              </w:numPr>
              <w:spacing w:after="0"/>
              <w:jc w:val="center"/>
              <w:rPr>
                <w:sz w:val="22"/>
                <w:szCs w:val="22"/>
              </w:rPr>
            </w:pPr>
            <w:r>
              <w:rPr>
                <w:sz w:val="22"/>
                <w:szCs w:val="22"/>
              </w:rPr>
              <w:t>Disagree</w:t>
            </w:r>
          </w:p>
        </w:tc>
      </w:tr>
      <w:tr w:rsidR="00FE0425" w14:paraId="4B6093F5" w14:textId="77777777" w:rsidTr="009C011F">
        <w:tc>
          <w:tcPr>
            <w:tcW w:w="10866" w:type="dxa"/>
            <w:gridSpan w:val="5"/>
          </w:tcPr>
          <w:p w14:paraId="0BB84CC9" w14:textId="77777777" w:rsidR="00FE0425" w:rsidRPr="00F70589" w:rsidRDefault="00FE0425" w:rsidP="009C011F">
            <w:pPr>
              <w:pStyle w:val="NormalNumbered"/>
              <w:numPr>
                <w:ilvl w:val="3"/>
                <w:numId w:val="3"/>
              </w:numPr>
              <w:spacing w:after="0"/>
              <w:ind w:left="324" w:hanging="324"/>
              <w:rPr>
                <w:sz w:val="22"/>
                <w:szCs w:val="22"/>
              </w:rPr>
            </w:pPr>
            <w:permStart w:id="801836897" w:edGrp="everyone" w:colFirst="1" w:colLast="1"/>
            <w:permStart w:id="1734294767" w:edGrp="everyone" w:colFirst="2" w:colLast="2"/>
            <w:permEnd w:id="1523283821"/>
            <w:permEnd w:id="497178126"/>
            <w:r w:rsidRPr="00F70589">
              <w:rPr>
                <w:color w:val="000000"/>
                <w:kern w:val="28"/>
                <w:sz w:val="22"/>
                <w:szCs w:val="22"/>
                <w:lang w:eastAsia="en-GB"/>
                <w14:cntxtAlts/>
              </w:rPr>
              <w:t xml:space="preserve">Will undertake a reasonable number of initial </w:t>
            </w:r>
            <w:r w:rsidRPr="0049663B">
              <w:rPr>
                <w:color w:val="000000"/>
                <w:kern w:val="28"/>
                <w:sz w:val="22"/>
                <w:szCs w:val="22"/>
                <w:lang w:eastAsia="en-GB"/>
                <w14:cntxtAlts/>
              </w:rPr>
              <w:t xml:space="preserve">scheme assessments </w:t>
            </w:r>
            <w:r w:rsidRPr="00F70589">
              <w:rPr>
                <w:color w:val="000000"/>
                <w:kern w:val="28"/>
                <w:sz w:val="22"/>
                <w:szCs w:val="22"/>
                <w:lang w:eastAsia="en-GB"/>
                <w14:cntxtAlts/>
              </w:rPr>
              <w:t>at risk on the basis that their services will be used should the scheme progress into contract</w:t>
            </w:r>
          </w:p>
        </w:tc>
        <w:tc>
          <w:tcPr>
            <w:tcW w:w="1371" w:type="dxa"/>
            <w:gridSpan w:val="2"/>
          </w:tcPr>
          <w:p w14:paraId="386661E8" w14:textId="77777777" w:rsidR="00FE0425" w:rsidRPr="00F70589" w:rsidRDefault="00FE0425" w:rsidP="009C011F">
            <w:pPr>
              <w:pStyle w:val="NormalNumbered"/>
              <w:numPr>
                <w:ilvl w:val="0"/>
                <w:numId w:val="0"/>
              </w:numPr>
              <w:spacing w:after="0"/>
              <w:jc w:val="center"/>
              <w:rPr>
                <w:sz w:val="22"/>
                <w:szCs w:val="22"/>
              </w:rPr>
            </w:pPr>
            <w:r>
              <w:rPr>
                <w:sz w:val="22"/>
                <w:szCs w:val="22"/>
              </w:rPr>
              <w:t>Agree</w:t>
            </w:r>
          </w:p>
        </w:tc>
        <w:tc>
          <w:tcPr>
            <w:tcW w:w="1371" w:type="dxa"/>
          </w:tcPr>
          <w:p w14:paraId="4AC6E589" w14:textId="77777777" w:rsidR="00FE0425" w:rsidRPr="00F70589" w:rsidRDefault="00FE0425" w:rsidP="009C011F">
            <w:pPr>
              <w:pStyle w:val="NormalNumbered"/>
              <w:numPr>
                <w:ilvl w:val="0"/>
                <w:numId w:val="0"/>
              </w:numPr>
              <w:spacing w:after="0"/>
              <w:jc w:val="center"/>
              <w:rPr>
                <w:sz w:val="22"/>
                <w:szCs w:val="22"/>
              </w:rPr>
            </w:pPr>
            <w:r w:rsidRPr="00D5723C">
              <w:rPr>
                <w:sz w:val="22"/>
                <w:szCs w:val="22"/>
              </w:rPr>
              <w:t>Disagree</w:t>
            </w:r>
          </w:p>
        </w:tc>
      </w:tr>
      <w:tr w:rsidR="00FE0425" w14:paraId="3DF7E8B3" w14:textId="77777777" w:rsidTr="009C011F">
        <w:tc>
          <w:tcPr>
            <w:tcW w:w="10866" w:type="dxa"/>
            <w:gridSpan w:val="5"/>
          </w:tcPr>
          <w:p w14:paraId="5318FA04" w14:textId="77777777" w:rsidR="00FE0425" w:rsidRPr="00F70589" w:rsidRDefault="00FE0425" w:rsidP="009C011F">
            <w:pPr>
              <w:pStyle w:val="NormalNumbered"/>
              <w:numPr>
                <w:ilvl w:val="3"/>
                <w:numId w:val="3"/>
              </w:numPr>
              <w:spacing w:after="0"/>
              <w:ind w:left="324" w:hanging="324"/>
              <w:rPr>
                <w:sz w:val="22"/>
                <w:szCs w:val="22"/>
              </w:rPr>
            </w:pPr>
            <w:permStart w:id="1579745735" w:edGrp="everyone" w:colFirst="1" w:colLast="1"/>
            <w:permStart w:id="1532433294" w:edGrp="everyone" w:colFirst="2" w:colLast="2"/>
            <w:permEnd w:id="801836897"/>
            <w:permEnd w:id="1734294767"/>
            <w:r w:rsidRPr="00F70589">
              <w:rPr>
                <w:color w:val="000000"/>
                <w:kern w:val="28"/>
                <w:sz w:val="22"/>
                <w:szCs w:val="22"/>
                <w:lang w:eastAsia="en-GB"/>
                <w14:cntxtAlts/>
              </w:rPr>
              <w:t xml:space="preserve">Will only undertake initial </w:t>
            </w:r>
            <w:r w:rsidRPr="0049663B">
              <w:rPr>
                <w:color w:val="000000"/>
                <w:kern w:val="28"/>
                <w:sz w:val="22"/>
                <w:szCs w:val="22"/>
                <w:lang w:eastAsia="en-GB"/>
                <w14:cntxtAlts/>
              </w:rPr>
              <w:t xml:space="preserve">scheme assessments </w:t>
            </w:r>
            <w:r w:rsidRPr="00F70589">
              <w:rPr>
                <w:color w:val="000000"/>
                <w:kern w:val="28"/>
                <w:sz w:val="22"/>
                <w:szCs w:val="22"/>
                <w:lang w:eastAsia="en-GB"/>
                <w14:cntxtAlts/>
              </w:rPr>
              <w:t>if paid however any payment will be deducted from subsequent charges should scheme progress into contract</w:t>
            </w:r>
          </w:p>
        </w:tc>
        <w:tc>
          <w:tcPr>
            <w:tcW w:w="1371" w:type="dxa"/>
            <w:gridSpan w:val="2"/>
          </w:tcPr>
          <w:p w14:paraId="003C4765" w14:textId="77777777" w:rsidR="00FE0425" w:rsidRPr="00F70589" w:rsidRDefault="00FE0425" w:rsidP="009C011F">
            <w:pPr>
              <w:pStyle w:val="NormalNumbered"/>
              <w:numPr>
                <w:ilvl w:val="0"/>
                <w:numId w:val="0"/>
              </w:numPr>
              <w:spacing w:after="0"/>
              <w:jc w:val="center"/>
              <w:rPr>
                <w:sz w:val="22"/>
                <w:szCs w:val="22"/>
              </w:rPr>
            </w:pPr>
            <w:r>
              <w:rPr>
                <w:sz w:val="22"/>
                <w:szCs w:val="22"/>
              </w:rPr>
              <w:t>Agree</w:t>
            </w:r>
          </w:p>
        </w:tc>
        <w:tc>
          <w:tcPr>
            <w:tcW w:w="1371" w:type="dxa"/>
          </w:tcPr>
          <w:p w14:paraId="238B9C4D" w14:textId="77777777" w:rsidR="00FE0425" w:rsidRPr="00F70589" w:rsidRDefault="00FE0425" w:rsidP="009C011F">
            <w:pPr>
              <w:pStyle w:val="NormalNumbered"/>
              <w:numPr>
                <w:ilvl w:val="0"/>
                <w:numId w:val="0"/>
              </w:numPr>
              <w:spacing w:after="0"/>
              <w:jc w:val="center"/>
              <w:rPr>
                <w:sz w:val="22"/>
                <w:szCs w:val="22"/>
              </w:rPr>
            </w:pPr>
            <w:r w:rsidRPr="00D5723C">
              <w:rPr>
                <w:sz w:val="22"/>
                <w:szCs w:val="22"/>
              </w:rPr>
              <w:t>Disagree</w:t>
            </w:r>
          </w:p>
        </w:tc>
      </w:tr>
      <w:tr w:rsidR="00FE0425" w14:paraId="5D7AE7D3" w14:textId="77777777" w:rsidTr="009C011F">
        <w:tc>
          <w:tcPr>
            <w:tcW w:w="10866" w:type="dxa"/>
            <w:gridSpan w:val="5"/>
            <w:tcBorders>
              <w:bottom w:val="single" w:sz="4" w:space="0" w:color="auto"/>
            </w:tcBorders>
          </w:tcPr>
          <w:p w14:paraId="6AA70220" w14:textId="77777777" w:rsidR="00FE0425" w:rsidRPr="00F70589" w:rsidRDefault="00FE0425" w:rsidP="009C011F">
            <w:pPr>
              <w:pStyle w:val="NoSpacing"/>
              <w:numPr>
                <w:ilvl w:val="3"/>
                <w:numId w:val="3"/>
              </w:numPr>
              <w:ind w:left="324" w:hanging="324"/>
              <w:rPr>
                <w:rFonts w:ascii="Arial" w:hAnsi="Arial" w:cs="Arial"/>
              </w:rPr>
            </w:pPr>
            <w:permStart w:id="2066112794" w:edGrp="everyone" w:colFirst="1" w:colLast="1"/>
            <w:permStart w:id="717042892" w:edGrp="everyone" w:colFirst="2" w:colLast="2"/>
            <w:permEnd w:id="1579745735"/>
            <w:permEnd w:id="1532433294"/>
            <w:r w:rsidRPr="00F70589">
              <w:rPr>
                <w:rFonts w:ascii="Arial" w:hAnsi="Arial" w:cs="Arial"/>
                <w:color w:val="000000"/>
                <w:kern w:val="28"/>
                <w:lang w:eastAsia="en-GB"/>
                <w14:cntxtAlts/>
              </w:rPr>
              <w:t xml:space="preserve">Will only undertake initial </w:t>
            </w:r>
            <w:r w:rsidRPr="0049663B">
              <w:rPr>
                <w:rFonts w:ascii="Arial" w:hAnsi="Arial" w:cs="Arial"/>
                <w:color w:val="000000"/>
                <w:kern w:val="28"/>
                <w:lang w:eastAsia="en-GB"/>
                <w14:cntxtAlts/>
              </w:rPr>
              <w:t xml:space="preserve">scheme assessments </w:t>
            </w:r>
            <w:r w:rsidRPr="00F70589">
              <w:rPr>
                <w:rFonts w:ascii="Arial" w:hAnsi="Arial" w:cs="Arial"/>
                <w:color w:val="000000"/>
                <w:kern w:val="28"/>
                <w:lang w:eastAsia="en-GB"/>
                <w14:cntxtAlts/>
              </w:rPr>
              <w:t>if paid</w:t>
            </w:r>
          </w:p>
        </w:tc>
        <w:tc>
          <w:tcPr>
            <w:tcW w:w="1371" w:type="dxa"/>
            <w:gridSpan w:val="2"/>
            <w:tcBorders>
              <w:bottom w:val="single" w:sz="4" w:space="0" w:color="auto"/>
            </w:tcBorders>
          </w:tcPr>
          <w:p w14:paraId="2409836E" w14:textId="77777777" w:rsidR="00FE0425" w:rsidRPr="00F70589" w:rsidRDefault="00FE0425" w:rsidP="009C011F">
            <w:pPr>
              <w:pStyle w:val="NormalNumbered"/>
              <w:numPr>
                <w:ilvl w:val="0"/>
                <w:numId w:val="0"/>
              </w:numPr>
              <w:spacing w:after="0"/>
              <w:jc w:val="center"/>
              <w:rPr>
                <w:sz w:val="22"/>
                <w:szCs w:val="22"/>
              </w:rPr>
            </w:pPr>
            <w:r>
              <w:rPr>
                <w:sz w:val="22"/>
                <w:szCs w:val="22"/>
              </w:rPr>
              <w:t>Agree</w:t>
            </w:r>
          </w:p>
        </w:tc>
        <w:tc>
          <w:tcPr>
            <w:tcW w:w="1371" w:type="dxa"/>
            <w:tcBorders>
              <w:bottom w:val="single" w:sz="4" w:space="0" w:color="auto"/>
            </w:tcBorders>
          </w:tcPr>
          <w:p w14:paraId="1C03EBD4" w14:textId="77777777" w:rsidR="00FE0425" w:rsidRPr="00F70589" w:rsidRDefault="00FE0425" w:rsidP="009C011F">
            <w:pPr>
              <w:pStyle w:val="NormalNumbered"/>
              <w:numPr>
                <w:ilvl w:val="0"/>
                <w:numId w:val="0"/>
              </w:numPr>
              <w:spacing w:after="0"/>
              <w:jc w:val="center"/>
              <w:rPr>
                <w:sz w:val="22"/>
                <w:szCs w:val="22"/>
              </w:rPr>
            </w:pPr>
            <w:r w:rsidRPr="00D5723C">
              <w:rPr>
                <w:sz w:val="22"/>
                <w:szCs w:val="22"/>
              </w:rPr>
              <w:t>Disagree</w:t>
            </w:r>
          </w:p>
        </w:tc>
      </w:tr>
      <w:permEnd w:id="2066112794"/>
      <w:permEnd w:id="717042892"/>
      <w:tr w:rsidR="00FE0425" w14:paraId="1157F0F9" w14:textId="77777777" w:rsidTr="009C011F">
        <w:tc>
          <w:tcPr>
            <w:tcW w:w="13608" w:type="dxa"/>
            <w:gridSpan w:val="8"/>
            <w:tcBorders>
              <w:left w:val="nil"/>
              <w:bottom w:val="nil"/>
              <w:right w:val="nil"/>
            </w:tcBorders>
          </w:tcPr>
          <w:p w14:paraId="37F9CF2C" w14:textId="77777777" w:rsidR="00FE0425" w:rsidRDefault="00FE0425" w:rsidP="00FE0425">
            <w:pPr>
              <w:pStyle w:val="NoSpacing"/>
              <w:rPr>
                <w:rFonts w:ascii="Arial" w:hAnsi="Arial" w:cs="Arial"/>
                <w:color w:val="000000"/>
                <w:kern w:val="28"/>
                <w:lang w:eastAsia="en-GB"/>
                <w14:cntxtAlts/>
              </w:rPr>
            </w:pPr>
            <w:r w:rsidRPr="00F70589">
              <w:rPr>
                <w:rFonts w:ascii="Arial" w:hAnsi="Arial" w:cs="Arial"/>
                <w:color w:val="000000"/>
                <w:kern w:val="28"/>
                <w:lang w:eastAsia="en-GB"/>
                <w14:cntxtAlts/>
              </w:rPr>
              <w:t>If statements (c) or (d) have been indicated please confirm your payment expectations per cost estimate.</w:t>
            </w:r>
          </w:p>
          <w:p w14:paraId="4F1C7240" w14:textId="03F70EA7" w:rsidR="00FE0425" w:rsidRPr="00F70589" w:rsidRDefault="00FE0425" w:rsidP="00FE0425">
            <w:pPr>
              <w:pStyle w:val="NoSpacing"/>
              <w:rPr>
                <w:rFonts w:ascii="Arial" w:hAnsi="Arial" w:cs="Arial"/>
              </w:rPr>
            </w:pPr>
          </w:p>
        </w:tc>
      </w:tr>
    </w:tbl>
    <w:p w14:paraId="058D8ECC" w14:textId="61AEDEB0" w:rsidR="00FE0425" w:rsidRDefault="00FE0425" w:rsidP="00896936">
      <w:pPr>
        <w:pStyle w:val="NormalNumbered"/>
      </w:pPr>
      <w:r>
        <w:t>Price Framework Schedule Summary</w:t>
      </w:r>
    </w:p>
    <w:tbl>
      <w:tblPr>
        <w:tblStyle w:val="TableGrid"/>
        <w:tblW w:w="10347" w:type="dxa"/>
        <w:tblInd w:w="704" w:type="dxa"/>
        <w:tblLayout w:type="fixed"/>
        <w:tblLook w:val="04A0" w:firstRow="1" w:lastRow="0" w:firstColumn="1" w:lastColumn="0" w:noHBand="0" w:noVBand="1"/>
      </w:tblPr>
      <w:tblGrid>
        <w:gridCol w:w="5245"/>
        <w:gridCol w:w="2551"/>
        <w:gridCol w:w="2551"/>
      </w:tblGrid>
      <w:tr w:rsidR="00724A23" w14:paraId="7DD451CC" w14:textId="2B45A6C7" w:rsidTr="00724A23">
        <w:tc>
          <w:tcPr>
            <w:tcW w:w="5245" w:type="dxa"/>
          </w:tcPr>
          <w:p w14:paraId="4EDF6C6F" w14:textId="437AE305" w:rsidR="00724A23" w:rsidRPr="00896936" w:rsidRDefault="00724A23" w:rsidP="009C011F">
            <w:pPr>
              <w:pStyle w:val="NoSpacing"/>
              <w:rPr>
                <w:rFonts w:ascii="Arial" w:hAnsi="Arial" w:cs="Arial"/>
                <w:sz w:val="24"/>
                <w:szCs w:val="24"/>
              </w:rPr>
            </w:pPr>
            <w:permStart w:id="676093902" w:edGrp="everyone" w:colFirst="1" w:colLast="1"/>
            <w:r w:rsidRPr="00896936">
              <w:rPr>
                <w:rFonts w:ascii="Arial" w:hAnsi="Arial" w:cs="Arial"/>
                <w:sz w:val="24"/>
                <w:szCs w:val="24"/>
              </w:rPr>
              <w:t>Schedule A Sub-Total</w:t>
            </w:r>
          </w:p>
        </w:tc>
        <w:tc>
          <w:tcPr>
            <w:tcW w:w="2551" w:type="dxa"/>
          </w:tcPr>
          <w:p w14:paraId="180E7612" w14:textId="77777777" w:rsidR="00724A23" w:rsidRPr="00F70589" w:rsidRDefault="00724A23" w:rsidP="009C011F">
            <w:pPr>
              <w:pStyle w:val="NormalNumbered"/>
              <w:numPr>
                <w:ilvl w:val="0"/>
                <w:numId w:val="0"/>
              </w:numPr>
              <w:spacing w:after="0"/>
              <w:rPr>
                <w:sz w:val="22"/>
                <w:szCs w:val="22"/>
              </w:rPr>
            </w:pPr>
          </w:p>
        </w:tc>
        <w:tc>
          <w:tcPr>
            <w:tcW w:w="2551" w:type="dxa"/>
            <w:tcBorders>
              <w:top w:val="nil"/>
              <w:bottom w:val="nil"/>
              <w:right w:val="nil"/>
            </w:tcBorders>
          </w:tcPr>
          <w:p w14:paraId="2A1BEFA5" w14:textId="77777777" w:rsidR="00724A23" w:rsidRPr="00F70589" w:rsidRDefault="00724A23" w:rsidP="009C011F">
            <w:pPr>
              <w:pStyle w:val="NormalNumbered"/>
              <w:numPr>
                <w:ilvl w:val="0"/>
                <w:numId w:val="0"/>
              </w:numPr>
              <w:spacing w:after="0"/>
              <w:rPr>
                <w:sz w:val="22"/>
                <w:szCs w:val="22"/>
              </w:rPr>
            </w:pPr>
          </w:p>
        </w:tc>
      </w:tr>
      <w:tr w:rsidR="00724A23" w14:paraId="5E006DCD" w14:textId="0CC54E22" w:rsidTr="00724A23">
        <w:tc>
          <w:tcPr>
            <w:tcW w:w="5245" w:type="dxa"/>
          </w:tcPr>
          <w:p w14:paraId="55530754" w14:textId="39ED1194" w:rsidR="00724A23" w:rsidRPr="00896936" w:rsidRDefault="00724A23" w:rsidP="009C011F">
            <w:pPr>
              <w:pStyle w:val="NoSpacing"/>
              <w:rPr>
                <w:rFonts w:ascii="Arial" w:hAnsi="Arial" w:cs="Arial"/>
                <w:sz w:val="24"/>
                <w:szCs w:val="24"/>
              </w:rPr>
            </w:pPr>
            <w:permStart w:id="1896682326" w:edGrp="everyone" w:colFirst="1" w:colLast="1"/>
            <w:permEnd w:id="676093902"/>
            <w:r w:rsidRPr="00896936">
              <w:rPr>
                <w:rFonts w:ascii="Arial" w:hAnsi="Arial" w:cs="Arial"/>
                <w:sz w:val="24"/>
                <w:szCs w:val="24"/>
              </w:rPr>
              <w:t>Schedule B Sub-Total</w:t>
            </w:r>
          </w:p>
        </w:tc>
        <w:tc>
          <w:tcPr>
            <w:tcW w:w="2551" w:type="dxa"/>
          </w:tcPr>
          <w:p w14:paraId="539D8B93" w14:textId="77777777" w:rsidR="00724A23" w:rsidRPr="00F70589" w:rsidRDefault="00724A23" w:rsidP="009C011F">
            <w:pPr>
              <w:pStyle w:val="NormalNumbered"/>
              <w:numPr>
                <w:ilvl w:val="0"/>
                <w:numId w:val="0"/>
              </w:numPr>
              <w:spacing w:after="0"/>
              <w:rPr>
                <w:sz w:val="22"/>
                <w:szCs w:val="22"/>
              </w:rPr>
            </w:pPr>
          </w:p>
        </w:tc>
        <w:tc>
          <w:tcPr>
            <w:tcW w:w="2551" w:type="dxa"/>
            <w:tcBorders>
              <w:top w:val="nil"/>
              <w:bottom w:val="nil"/>
              <w:right w:val="nil"/>
            </w:tcBorders>
          </w:tcPr>
          <w:p w14:paraId="085322E1" w14:textId="77777777" w:rsidR="00724A23" w:rsidRPr="00F70589" w:rsidRDefault="00724A23" w:rsidP="009C011F">
            <w:pPr>
              <w:pStyle w:val="NormalNumbered"/>
              <w:numPr>
                <w:ilvl w:val="0"/>
                <w:numId w:val="0"/>
              </w:numPr>
              <w:spacing w:after="0"/>
              <w:rPr>
                <w:sz w:val="22"/>
                <w:szCs w:val="22"/>
              </w:rPr>
            </w:pPr>
          </w:p>
        </w:tc>
      </w:tr>
      <w:tr w:rsidR="00724A23" w14:paraId="4CC07793" w14:textId="786DD1E0" w:rsidTr="00724A23">
        <w:tc>
          <w:tcPr>
            <w:tcW w:w="5245" w:type="dxa"/>
          </w:tcPr>
          <w:p w14:paraId="518144C9" w14:textId="18B62843" w:rsidR="00724A23" w:rsidRPr="00896936" w:rsidRDefault="00724A23" w:rsidP="00FE0425">
            <w:pPr>
              <w:pStyle w:val="NoSpacing"/>
              <w:rPr>
                <w:rFonts w:ascii="Arial" w:hAnsi="Arial" w:cs="Arial"/>
                <w:sz w:val="24"/>
                <w:szCs w:val="24"/>
              </w:rPr>
            </w:pPr>
            <w:permStart w:id="1661289758" w:edGrp="everyone" w:colFirst="1" w:colLast="1"/>
            <w:permEnd w:id="1896682326"/>
            <w:r w:rsidRPr="00896936">
              <w:rPr>
                <w:rFonts w:ascii="Arial" w:hAnsi="Arial" w:cs="Arial"/>
                <w:sz w:val="24"/>
                <w:szCs w:val="24"/>
              </w:rPr>
              <w:t>Schedule C Sub-Total</w:t>
            </w:r>
          </w:p>
        </w:tc>
        <w:tc>
          <w:tcPr>
            <w:tcW w:w="2551" w:type="dxa"/>
          </w:tcPr>
          <w:p w14:paraId="15F0AA43" w14:textId="77777777" w:rsidR="00724A23" w:rsidRPr="00F70589" w:rsidRDefault="00724A23" w:rsidP="00FE0425">
            <w:pPr>
              <w:pStyle w:val="NormalNumbered"/>
              <w:numPr>
                <w:ilvl w:val="0"/>
                <w:numId w:val="0"/>
              </w:numPr>
              <w:spacing w:after="0"/>
              <w:rPr>
                <w:sz w:val="22"/>
                <w:szCs w:val="22"/>
              </w:rPr>
            </w:pPr>
          </w:p>
        </w:tc>
        <w:tc>
          <w:tcPr>
            <w:tcW w:w="2551" w:type="dxa"/>
            <w:tcBorders>
              <w:top w:val="nil"/>
              <w:bottom w:val="nil"/>
              <w:right w:val="nil"/>
            </w:tcBorders>
          </w:tcPr>
          <w:p w14:paraId="28196ACC" w14:textId="77777777" w:rsidR="00724A23" w:rsidRPr="00F70589" w:rsidRDefault="00724A23" w:rsidP="00FE0425">
            <w:pPr>
              <w:pStyle w:val="NormalNumbered"/>
              <w:numPr>
                <w:ilvl w:val="0"/>
                <w:numId w:val="0"/>
              </w:numPr>
              <w:spacing w:after="0"/>
              <w:rPr>
                <w:sz w:val="22"/>
                <w:szCs w:val="22"/>
              </w:rPr>
            </w:pPr>
          </w:p>
        </w:tc>
      </w:tr>
      <w:tr w:rsidR="00724A23" w14:paraId="47D24A6D" w14:textId="7222E7A7" w:rsidTr="00724A23">
        <w:tc>
          <w:tcPr>
            <w:tcW w:w="5245" w:type="dxa"/>
            <w:tcBorders>
              <w:bottom w:val="single" w:sz="4" w:space="0" w:color="auto"/>
            </w:tcBorders>
          </w:tcPr>
          <w:p w14:paraId="0EB82BD4" w14:textId="0CF335A3" w:rsidR="00724A23" w:rsidRPr="00896936" w:rsidRDefault="00724A23" w:rsidP="00FE0425">
            <w:pPr>
              <w:pStyle w:val="NoSpacing"/>
              <w:rPr>
                <w:rFonts w:ascii="Arial" w:hAnsi="Arial" w:cs="Arial"/>
                <w:sz w:val="24"/>
                <w:szCs w:val="24"/>
              </w:rPr>
            </w:pPr>
            <w:permStart w:id="1207465319" w:edGrp="everyone" w:colFirst="1" w:colLast="1"/>
            <w:permEnd w:id="1661289758"/>
            <w:r w:rsidRPr="00896936">
              <w:rPr>
                <w:rFonts w:ascii="Arial" w:hAnsi="Arial" w:cs="Arial"/>
                <w:sz w:val="24"/>
                <w:szCs w:val="24"/>
              </w:rPr>
              <w:t>Schedule D Sub-Total</w:t>
            </w:r>
          </w:p>
        </w:tc>
        <w:tc>
          <w:tcPr>
            <w:tcW w:w="2551" w:type="dxa"/>
          </w:tcPr>
          <w:p w14:paraId="75C5FEF1" w14:textId="77777777" w:rsidR="00724A23" w:rsidRPr="00F70589" w:rsidRDefault="00724A23" w:rsidP="00FE0425">
            <w:pPr>
              <w:pStyle w:val="NoSpacing"/>
              <w:rPr>
                <w:rFonts w:ascii="Arial" w:hAnsi="Arial" w:cs="Arial"/>
              </w:rPr>
            </w:pPr>
          </w:p>
        </w:tc>
        <w:tc>
          <w:tcPr>
            <w:tcW w:w="2551" w:type="dxa"/>
            <w:tcBorders>
              <w:top w:val="nil"/>
              <w:bottom w:val="nil"/>
              <w:right w:val="nil"/>
            </w:tcBorders>
          </w:tcPr>
          <w:p w14:paraId="401DDFD0" w14:textId="77777777" w:rsidR="00724A23" w:rsidRPr="00F70589" w:rsidRDefault="00724A23" w:rsidP="00FE0425">
            <w:pPr>
              <w:pStyle w:val="NoSpacing"/>
              <w:rPr>
                <w:rFonts w:ascii="Arial" w:hAnsi="Arial" w:cs="Arial"/>
              </w:rPr>
            </w:pPr>
          </w:p>
        </w:tc>
      </w:tr>
      <w:tr w:rsidR="00724A23" w14:paraId="316A2F2A" w14:textId="55200900" w:rsidTr="00724A23">
        <w:tc>
          <w:tcPr>
            <w:tcW w:w="5245" w:type="dxa"/>
            <w:tcBorders>
              <w:left w:val="nil"/>
              <w:bottom w:val="nil"/>
            </w:tcBorders>
          </w:tcPr>
          <w:p w14:paraId="697E2092" w14:textId="69430474" w:rsidR="00724A23" w:rsidRPr="00F70589" w:rsidRDefault="00724A23" w:rsidP="009C011F">
            <w:pPr>
              <w:pStyle w:val="NoSpacing"/>
              <w:rPr>
                <w:rFonts w:ascii="Arial" w:hAnsi="Arial" w:cs="Arial"/>
              </w:rPr>
            </w:pPr>
            <w:permStart w:id="638658703" w:edGrp="everyone" w:colFirst="1" w:colLast="1"/>
            <w:permEnd w:id="1207465319"/>
            <w:r w:rsidRPr="00FE0425">
              <w:rPr>
                <w:rFonts w:ascii="Arial" w:hAnsi="Arial" w:cs="Arial"/>
              </w:rPr>
              <w:t>Architects and Planning Consultant</w:t>
            </w:r>
            <w:r>
              <w:rPr>
                <w:rFonts w:ascii="Arial" w:hAnsi="Arial" w:cs="Arial"/>
              </w:rPr>
              <w:t xml:space="preserve"> Schedule Total</w:t>
            </w:r>
          </w:p>
        </w:tc>
        <w:tc>
          <w:tcPr>
            <w:tcW w:w="2551" w:type="dxa"/>
          </w:tcPr>
          <w:p w14:paraId="06B6E48A" w14:textId="77777777" w:rsidR="00724A23" w:rsidRPr="00F70589" w:rsidRDefault="00724A23" w:rsidP="009C011F">
            <w:pPr>
              <w:pStyle w:val="NormalNumbered"/>
              <w:numPr>
                <w:ilvl w:val="0"/>
                <w:numId w:val="0"/>
              </w:numPr>
              <w:spacing w:after="0"/>
              <w:rPr>
                <w:sz w:val="22"/>
                <w:szCs w:val="22"/>
              </w:rPr>
            </w:pPr>
          </w:p>
        </w:tc>
        <w:tc>
          <w:tcPr>
            <w:tcW w:w="2551" w:type="dxa"/>
            <w:tcBorders>
              <w:top w:val="nil"/>
              <w:bottom w:val="nil"/>
              <w:right w:val="nil"/>
            </w:tcBorders>
          </w:tcPr>
          <w:p w14:paraId="4906280E" w14:textId="30347D0A" w:rsidR="00724A23" w:rsidRPr="00724A23" w:rsidRDefault="00724A23" w:rsidP="009C011F">
            <w:pPr>
              <w:pStyle w:val="NormalNumbered"/>
              <w:numPr>
                <w:ilvl w:val="0"/>
                <w:numId w:val="0"/>
              </w:numPr>
              <w:spacing w:after="0"/>
              <w:rPr>
                <w:b/>
                <w:bCs/>
                <w:sz w:val="22"/>
                <w:szCs w:val="22"/>
              </w:rPr>
            </w:pPr>
            <w:r w:rsidRPr="00724A23">
              <w:rPr>
                <w:b/>
                <w:bCs/>
                <w:sz w:val="22"/>
                <w:szCs w:val="22"/>
              </w:rPr>
              <w:t>To Form of Tender</w:t>
            </w:r>
          </w:p>
        </w:tc>
      </w:tr>
      <w:permEnd w:id="638658703"/>
    </w:tbl>
    <w:p w14:paraId="7C1B0B74" w14:textId="77777777" w:rsidR="007E01D9" w:rsidRDefault="007E01D9" w:rsidP="007E01D9">
      <w:pPr>
        <w:pStyle w:val="NoSpacing"/>
        <w:rPr>
          <w:rFonts w:ascii="Arial" w:hAnsi="Arial" w:cs="Arial"/>
          <w:color w:val="000000"/>
          <w:kern w:val="28"/>
          <w:lang w:eastAsia="en-GB"/>
          <w14:cntxtAlts/>
        </w:rPr>
        <w:sectPr w:rsidR="007E01D9" w:rsidSect="00F70589">
          <w:footerReference w:type="default" r:id="rId21"/>
          <w:pgSz w:w="16838" w:h="11906" w:orient="landscape"/>
          <w:pgMar w:top="709" w:right="1440" w:bottom="1134" w:left="1440" w:header="708" w:footer="708" w:gutter="0"/>
          <w:cols w:space="708"/>
          <w:docGrid w:linePitch="360"/>
        </w:sectPr>
      </w:pPr>
    </w:p>
    <w:p w14:paraId="349366E3" w14:textId="181189B0" w:rsidR="007E01D9" w:rsidRPr="00C065B4" w:rsidRDefault="007E01D9" w:rsidP="007E01D9">
      <w:pPr>
        <w:pStyle w:val="Heading1"/>
        <w:numPr>
          <w:ilvl w:val="0"/>
          <w:numId w:val="0"/>
        </w:numPr>
        <w:spacing w:before="0" w:after="0"/>
        <w:ind w:left="680"/>
        <w:rPr>
          <w:rFonts w:ascii="Arial" w:hAnsi="Arial"/>
          <w:color w:val="auto"/>
          <w:sz w:val="24"/>
          <w:szCs w:val="24"/>
        </w:rPr>
      </w:pPr>
      <w:bookmarkStart w:id="70" w:name="_Toc24541650"/>
      <w:r w:rsidRPr="00C065B4">
        <w:rPr>
          <w:rFonts w:ascii="Arial" w:hAnsi="Arial"/>
          <w:color w:val="auto"/>
          <w:sz w:val="24"/>
          <w:szCs w:val="24"/>
        </w:rPr>
        <w:lastRenderedPageBreak/>
        <w:t xml:space="preserve">Price Framework Lot </w:t>
      </w:r>
      <w:r w:rsidR="007E7446" w:rsidRPr="00C065B4">
        <w:rPr>
          <w:rFonts w:ascii="Arial" w:hAnsi="Arial"/>
          <w:color w:val="auto"/>
          <w:sz w:val="24"/>
          <w:szCs w:val="24"/>
        </w:rPr>
        <w:t>2 Employer’s Agent</w:t>
      </w:r>
      <w:r w:rsidR="00896936" w:rsidRPr="00C065B4">
        <w:rPr>
          <w:rFonts w:ascii="Arial" w:hAnsi="Arial"/>
          <w:color w:val="auto"/>
          <w:sz w:val="24"/>
          <w:szCs w:val="24"/>
        </w:rPr>
        <w:t xml:space="preserve"> and </w:t>
      </w:r>
      <w:r w:rsidR="00C065B4" w:rsidRPr="00C065B4">
        <w:rPr>
          <w:rFonts w:ascii="Arial" w:hAnsi="Arial"/>
          <w:color w:val="auto"/>
          <w:sz w:val="24"/>
          <w:szCs w:val="24"/>
        </w:rPr>
        <w:t>Principal Designer</w:t>
      </w:r>
      <w:bookmarkEnd w:id="70"/>
    </w:p>
    <w:p w14:paraId="15DEF526" w14:textId="77777777" w:rsidR="007E01D9" w:rsidRPr="00C065B4" w:rsidRDefault="007E01D9" w:rsidP="007E01D9">
      <w:pPr>
        <w:pStyle w:val="NormalNumbered"/>
        <w:numPr>
          <w:ilvl w:val="0"/>
          <w:numId w:val="0"/>
        </w:numPr>
        <w:spacing w:after="0"/>
      </w:pPr>
    </w:p>
    <w:p w14:paraId="256F6EC0" w14:textId="38496E7F" w:rsidR="007E01D9" w:rsidRPr="00C065B4" w:rsidRDefault="00896936" w:rsidP="007E01D9">
      <w:pPr>
        <w:pStyle w:val="NormalNumbered"/>
        <w:spacing w:after="0"/>
        <w:rPr>
          <w:b/>
          <w:bCs/>
        </w:rPr>
      </w:pPr>
      <w:r w:rsidRPr="00C065B4">
        <w:rPr>
          <w:b/>
          <w:bCs/>
        </w:rPr>
        <w:t xml:space="preserve">Employer’s Agent </w:t>
      </w:r>
      <w:r w:rsidR="007E01D9" w:rsidRPr="00C065B4">
        <w:rPr>
          <w:b/>
          <w:bCs/>
        </w:rPr>
        <w:t>Pricing &amp; Payments</w:t>
      </w:r>
    </w:p>
    <w:p w14:paraId="3EF87B37" w14:textId="77777777" w:rsidR="007E01D9" w:rsidRPr="00C065B4" w:rsidRDefault="007E01D9" w:rsidP="007E01D9">
      <w:pPr>
        <w:pStyle w:val="NormalNumbered"/>
        <w:numPr>
          <w:ilvl w:val="0"/>
          <w:numId w:val="0"/>
        </w:numPr>
        <w:spacing w:after="0"/>
        <w:ind w:left="680"/>
        <w:rPr>
          <w:b/>
          <w:bCs/>
        </w:rPr>
      </w:pPr>
    </w:p>
    <w:p w14:paraId="221E6F6B" w14:textId="77777777" w:rsidR="007E7446" w:rsidRPr="00C065B4" w:rsidRDefault="007E7446" w:rsidP="007E7446">
      <w:pPr>
        <w:pStyle w:val="NormalNumbered"/>
        <w:numPr>
          <w:ilvl w:val="2"/>
          <w:numId w:val="3"/>
        </w:numPr>
        <w:tabs>
          <w:tab w:val="clear" w:pos="454"/>
          <w:tab w:val="num" w:pos="709"/>
        </w:tabs>
        <w:spacing w:after="0"/>
        <w:ind w:left="709" w:hanging="709"/>
      </w:pPr>
      <w:r w:rsidRPr="00C065B4">
        <w:t>The Tendered prices / fees shall remain fixed and firm for the duration of the Framework Agreement.</w:t>
      </w:r>
    </w:p>
    <w:p w14:paraId="04A52B99" w14:textId="77777777" w:rsidR="007E7446" w:rsidRPr="00C065B4" w:rsidRDefault="007E7446" w:rsidP="007E7446">
      <w:pPr>
        <w:pStyle w:val="NormalNumbered"/>
        <w:numPr>
          <w:ilvl w:val="0"/>
          <w:numId w:val="0"/>
        </w:numPr>
        <w:spacing w:after="0"/>
        <w:ind w:left="709"/>
      </w:pPr>
    </w:p>
    <w:p w14:paraId="4F864A3F" w14:textId="77777777" w:rsidR="007E7446" w:rsidRPr="00C065B4" w:rsidRDefault="007E7446" w:rsidP="007E7446">
      <w:pPr>
        <w:pStyle w:val="NormalNumbered"/>
        <w:numPr>
          <w:ilvl w:val="2"/>
          <w:numId w:val="3"/>
        </w:numPr>
        <w:tabs>
          <w:tab w:val="clear" w:pos="454"/>
          <w:tab w:val="num" w:pos="709"/>
        </w:tabs>
        <w:spacing w:after="0"/>
        <w:ind w:left="709" w:hanging="709"/>
      </w:pPr>
      <w:r w:rsidRPr="00C065B4">
        <w:t>Tenderers are to indicate their fee scale subject to work type, (e.g. fees at percentage of works cost for Land Led schemes, fees at £/unit delivered for S106 schemes, etc.)</w:t>
      </w:r>
    </w:p>
    <w:p w14:paraId="6DDB3F88" w14:textId="77777777" w:rsidR="007E7446" w:rsidRPr="00C065B4" w:rsidRDefault="007E7446" w:rsidP="007E7446">
      <w:pPr>
        <w:pStyle w:val="NormalNumbered"/>
        <w:numPr>
          <w:ilvl w:val="0"/>
          <w:numId w:val="0"/>
        </w:numPr>
        <w:spacing w:after="0"/>
        <w:ind w:left="709"/>
      </w:pPr>
    </w:p>
    <w:p w14:paraId="0F212CC9" w14:textId="77777777" w:rsidR="007E7446" w:rsidRPr="00C065B4" w:rsidRDefault="007E7446" w:rsidP="007E7446">
      <w:pPr>
        <w:pStyle w:val="NormalNumbered"/>
        <w:numPr>
          <w:ilvl w:val="2"/>
          <w:numId w:val="3"/>
        </w:numPr>
        <w:tabs>
          <w:tab w:val="clear" w:pos="454"/>
          <w:tab w:val="num" w:pos="709"/>
        </w:tabs>
        <w:spacing w:after="0"/>
        <w:ind w:left="709" w:hanging="709"/>
      </w:pPr>
      <w:r w:rsidRPr="00C065B4">
        <w:rPr>
          <w:b/>
        </w:rPr>
        <w:t>Anticipated Annual Works Costs for Development Schemes:</w:t>
      </w:r>
    </w:p>
    <w:p w14:paraId="06BFCF8C" w14:textId="77777777" w:rsidR="007E7446" w:rsidRPr="00C065B4" w:rsidRDefault="007E7446" w:rsidP="007E7446">
      <w:pPr>
        <w:pStyle w:val="NormalNumbered"/>
        <w:numPr>
          <w:ilvl w:val="0"/>
          <w:numId w:val="0"/>
        </w:numPr>
        <w:spacing w:after="0"/>
        <w:ind w:left="680"/>
        <w:rPr>
          <w:b/>
        </w:rPr>
      </w:pPr>
    </w:p>
    <w:tbl>
      <w:tblPr>
        <w:tblStyle w:val="TableGrid"/>
        <w:tblW w:w="0" w:type="auto"/>
        <w:tblInd w:w="704" w:type="dxa"/>
        <w:tblLook w:val="04A0" w:firstRow="1" w:lastRow="0" w:firstColumn="1" w:lastColumn="0" w:noHBand="0" w:noVBand="1"/>
      </w:tblPr>
      <w:tblGrid>
        <w:gridCol w:w="1418"/>
        <w:gridCol w:w="2268"/>
        <w:gridCol w:w="1984"/>
        <w:gridCol w:w="1922"/>
      </w:tblGrid>
      <w:tr w:rsidR="007E7446" w:rsidRPr="00C065B4" w14:paraId="49C0C3BF" w14:textId="77777777" w:rsidTr="009C011F">
        <w:tc>
          <w:tcPr>
            <w:tcW w:w="1418" w:type="dxa"/>
          </w:tcPr>
          <w:p w14:paraId="0789EE00" w14:textId="77777777" w:rsidR="007E7446" w:rsidRPr="00C065B4" w:rsidRDefault="007E7446" w:rsidP="009C011F">
            <w:pPr>
              <w:pStyle w:val="NoSpacing"/>
              <w:rPr>
                <w:rFonts w:ascii="Arial" w:hAnsi="Arial" w:cs="Arial"/>
                <w:b/>
              </w:rPr>
            </w:pPr>
            <w:r w:rsidRPr="00C065B4">
              <w:rPr>
                <w:rFonts w:ascii="Arial" w:hAnsi="Arial" w:cs="Arial"/>
                <w:b/>
              </w:rPr>
              <w:t>Pricing Band:</w:t>
            </w:r>
          </w:p>
        </w:tc>
        <w:tc>
          <w:tcPr>
            <w:tcW w:w="2268" w:type="dxa"/>
          </w:tcPr>
          <w:p w14:paraId="517C3C0F" w14:textId="77777777" w:rsidR="007E7446" w:rsidRPr="00C065B4" w:rsidRDefault="007E7446" w:rsidP="009C011F">
            <w:pPr>
              <w:pStyle w:val="NoSpacing"/>
              <w:rPr>
                <w:rFonts w:ascii="Arial" w:hAnsi="Arial" w:cs="Arial"/>
                <w:b/>
              </w:rPr>
            </w:pPr>
            <w:r w:rsidRPr="00C065B4">
              <w:rPr>
                <w:rFonts w:ascii="Arial" w:hAnsi="Arial" w:cs="Arial"/>
                <w:b/>
              </w:rPr>
              <w:t>Works Costs</w:t>
            </w:r>
          </w:p>
        </w:tc>
        <w:tc>
          <w:tcPr>
            <w:tcW w:w="1984" w:type="dxa"/>
          </w:tcPr>
          <w:p w14:paraId="2618DEEC" w14:textId="77777777" w:rsidR="007E7446" w:rsidRPr="00C065B4" w:rsidRDefault="007E7446" w:rsidP="009C011F">
            <w:pPr>
              <w:pStyle w:val="NoSpacing"/>
              <w:rPr>
                <w:rFonts w:ascii="Arial" w:hAnsi="Arial" w:cs="Arial"/>
                <w:b/>
              </w:rPr>
            </w:pPr>
            <w:r w:rsidRPr="00C065B4">
              <w:rPr>
                <w:rFonts w:ascii="Arial" w:hAnsi="Arial" w:cs="Arial"/>
                <w:b/>
              </w:rPr>
              <w:t>Total Estimate of Annual Value for Development Projects:</w:t>
            </w:r>
          </w:p>
          <w:p w14:paraId="232CC48D" w14:textId="77777777" w:rsidR="007E7446" w:rsidRPr="00C065B4" w:rsidRDefault="007E7446" w:rsidP="009C011F">
            <w:pPr>
              <w:pStyle w:val="NoSpacing"/>
              <w:rPr>
                <w:rFonts w:ascii="Arial" w:hAnsi="Arial" w:cs="Arial"/>
                <w:b/>
              </w:rPr>
            </w:pPr>
            <w:r w:rsidRPr="00C065B4">
              <w:rPr>
                <w:rFonts w:ascii="Arial" w:hAnsi="Arial" w:cs="Arial"/>
                <w:b/>
              </w:rPr>
              <w:t>Land Led Schemes</w:t>
            </w:r>
          </w:p>
        </w:tc>
        <w:tc>
          <w:tcPr>
            <w:tcW w:w="1922" w:type="dxa"/>
          </w:tcPr>
          <w:p w14:paraId="077D0D46" w14:textId="77777777" w:rsidR="007E7446" w:rsidRPr="00C065B4" w:rsidRDefault="007E7446" w:rsidP="009C011F">
            <w:pPr>
              <w:pStyle w:val="NoSpacing"/>
              <w:rPr>
                <w:rFonts w:ascii="Arial" w:hAnsi="Arial" w:cs="Arial"/>
                <w:b/>
              </w:rPr>
            </w:pPr>
            <w:r w:rsidRPr="00C065B4">
              <w:rPr>
                <w:rFonts w:ascii="Arial" w:hAnsi="Arial" w:cs="Arial"/>
                <w:b/>
              </w:rPr>
              <w:t>Total Estimate of Annual Value for Development Projects:</w:t>
            </w:r>
          </w:p>
          <w:p w14:paraId="6372E4CF" w14:textId="77777777" w:rsidR="007E7446" w:rsidRPr="00C065B4" w:rsidRDefault="007E7446" w:rsidP="009C011F">
            <w:pPr>
              <w:pStyle w:val="NoSpacing"/>
              <w:rPr>
                <w:rFonts w:ascii="Arial" w:hAnsi="Arial" w:cs="Arial"/>
                <w:b/>
              </w:rPr>
            </w:pPr>
            <w:r w:rsidRPr="00C065B4">
              <w:rPr>
                <w:rFonts w:ascii="Arial" w:hAnsi="Arial" w:cs="Arial"/>
                <w:b/>
              </w:rPr>
              <w:t>S106 Schemes</w:t>
            </w:r>
          </w:p>
        </w:tc>
      </w:tr>
      <w:tr w:rsidR="007E7446" w:rsidRPr="00C065B4" w14:paraId="778FCDB1" w14:textId="77777777" w:rsidTr="009C011F">
        <w:tc>
          <w:tcPr>
            <w:tcW w:w="1418" w:type="dxa"/>
          </w:tcPr>
          <w:p w14:paraId="03225B78" w14:textId="77777777" w:rsidR="007E7446" w:rsidRPr="00C065B4" w:rsidRDefault="007E7446" w:rsidP="009C011F">
            <w:pPr>
              <w:pStyle w:val="NoSpacing"/>
              <w:rPr>
                <w:rFonts w:ascii="Arial" w:hAnsi="Arial" w:cs="Arial"/>
              </w:rPr>
            </w:pPr>
            <w:r w:rsidRPr="00C065B4">
              <w:rPr>
                <w:rFonts w:ascii="Arial" w:hAnsi="Arial" w:cs="Arial"/>
              </w:rPr>
              <w:t>Band A</w:t>
            </w:r>
          </w:p>
        </w:tc>
        <w:tc>
          <w:tcPr>
            <w:tcW w:w="2268" w:type="dxa"/>
          </w:tcPr>
          <w:p w14:paraId="581BBF58" w14:textId="1FC3A4FD" w:rsidR="007E7446" w:rsidRPr="00C065B4" w:rsidRDefault="007E7446" w:rsidP="009C011F">
            <w:pPr>
              <w:pStyle w:val="NoSpacing"/>
              <w:rPr>
                <w:rFonts w:ascii="Arial" w:hAnsi="Arial" w:cs="Arial"/>
              </w:rPr>
            </w:pPr>
            <w:r w:rsidRPr="00C065B4">
              <w:rPr>
                <w:rFonts w:ascii="Arial" w:hAnsi="Arial" w:cs="Arial"/>
              </w:rPr>
              <w:t>Up to £</w:t>
            </w:r>
            <w:r w:rsidR="00896936" w:rsidRPr="00C065B4">
              <w:rPr>
                <w:rFonts w:ascii="Arial" w:hAnsi="Arial" w:cs="Arial"/>
              </w:rPr>
              <w:t>1,000</w:t>
            </w:r>
            <w:r w:rsidRPr="00C065B4">
              <w:rPr>
                <w:rFonts w:ascii="Arial" w:hAnsi="Arial" w:cs="Arial"/>
              </w:rPr>
              <w:t>,000</w:t>
            </w:r>
          </w:p>
        </w:tc>
        <w:tc>
          <w:tcPr>
            <w:tcW w:w="1984" w:type="dxa"/>
          </w:tcPr>
          <w:p w14:paraId="3B886804" w14:textId="2FD3D413" w:rsidR="007E7446" w:rsidRPr="00C065B4" w:rsidRDefault="007E7446" w:rsidP="009C011F">
            <w:pPr>
              <w:pStyle w:val="NoSpacing"/>
              <w:jc w:val="right"/>
              <w:rPr>
                <w:rFonts w:ascii="Arial" w:hAnsi="Arial" w:cs="Arial"/>
              </w:rPr>
            </w:pPr>
            <w:r w:rsidRPr="00C065B4">
              <w:rPr>
                <w:rFonts w:ascii="Arial" w:hAnsi="Arial" w:cs="Arial"/>
              </w:rPr>
              <w:t>£1</w:t>
            </w:r>
            <w:r w:rsidR="00091BDD" w:rsidRPr="00C065B4">
              <w:rPr>
                <w:rFonts w:ascii="Arial" w:hAnsi="Arial" w:cs="Arial"/>
              </w:rPr>
              <w:t>,000</w:t>
            </w:r>
            <w:r w:rsidRPr="00C065B4">
              <w:rPr>
                <w:rFonts w:ascii="Arial" w:hAnsi="Arial" w:cs="Arial"/>
              </w:rPr>
              <w:t>,000</w:t>
            </w:r>
          </w:p>
        </w:tc>
        <w:tc>
          <w:tcPr>
            <w:tcW w:w="1922" w:type="dxa"/>
          </w:tcPr>
          <w:p w14:paraId="7B0B3226" w14:textId="1D0B99AE" w:rsidR="007E7446" w:rsidRPr="00C065B4" w:rsidRDefault="007E7446" w:rsidP="009C011F">
            <w:pPr>
              <w:pStyle w:val="NoSpacing"/>
              <w:jc w:val="right"/>
              <w:rPr>
                <w:rFonts w:ascii="Arial" w:hAnsi="Arial" w:cs="Arial"/>
              </w:rPr>
            </w:pPr>
            <w:r w:rsidRPr="00C065B4">
              <w:rPr>
                <w:rFonts w:ascii="Arial" w:hAnsi="Arial" w:cs="Arial"/>
              </w:rPr>
              <w:t>£</w:t>
            </w:r>
            <w:r w:rsidR="00091BDD" w:rsidRPr="00C065B4">
              <w:rPr>
                <w:rFonts w:ascii="Arial" w:hAnsi="Arial" w:cs="Arial"/>
              </w:rPr>
              <w:t>1,500</w:t>
            </w:r>
            <w:r w:rsidRPr="00C065B4">
              <w:rPr>
                <w:rFonts w:ascii="Arial" w:hAnsi="Arial" w:cs="Arial"/>
              </w:rPr>
              <w:t>,000</w:t>
            </w:r>
          </w:p>
        </w:tc>
      </w:tr>
      <w:tr w:rsidR="007E7446" w:rsidRPr="00C065B4" w14:paraId="3D787FEE" w14:textId="77777777" w:rsidTr="009C011F">
        <w:tc>
          <w:tcPr>
            <w:tcW w:w="1418" w:type="dxa"/>
          </w:tcPr>
          <w:p w14:paraId="62D30319" w14:textId="77777777" w:rsidR="007E7446" w:rsidRPr="00C065B4" w:rsidRDefault="007E7446" w:rsidP="009C011F">
            <w:pPr>
              <w:pStyle w:val="NoSpacing"/>
              <w:rPr>
                <w:rFonts w:ascii="Arial" w:hAnsi="Arial" w:cs="Arial"/>
              </w:rPr>
            </w:pPr>
            <w:r w:rsidRPr="00C065B4">
              <w:rPr>
                <w:rFonts w:ascii="Arial" w:hAnsi="Arial" w:cs="Arial"/>
              </w:rPr>
              <w:t>Band B</w:t>
            </w:r>
          </w:p>
        </w:tc>
        <w:tc>
          <w:tcPr>
            <w:tcW w:w="2268" w:type="dxa"/>
          </w:tcPr>
          <w:p w14:paraId="542AC367" w14:textId="5E3DEA12" w:rsidR="007E7446" w:rsidRPr="00C065B4" w:rsidRDefault="007E7446" w:rsidP="009C011F">
            <w:pPr>
              <w:pStyle w:val="NoSpacing"/>
              <w:rPr>
                <w:rFonts w:ascii="Arial" w:hAnsi="Arial" w:cs="Arial"/>
              </w:rPr>
            </w:pPr>
            <w:r w:rsidRPr="00C065B4">
              <w:rPr>
                <w:rFonts w:ascii="Arial" w:hAnsi="Arial" w:cs="Arial"/>
              </w:rPr>
              <w:t>£</w:t>
            </w:r>
            <w:r w:rsidR="00091BDD" w:rsidRPr="00C065B4">
              <w:rPr>
                <w:rFonts w:ascii="Arial" w:hAnsi="Arial" w:cs="Arial"/>
              </w:rPr>
              <w:t>1,000,00</w:t>
            </w:r>
            <w:r w:rsidRPr="00C065B4">
              <w:rPr>
                <w:rFonts w:ascii="Arial" w:hAnsi="Arial" w:cs="Arial"/>
              </w:rPr>
              <w:t>1 to £</w:t>
            </w:r>
            <w:r w:rsidR="00091BDD" w:rsidRPr="00C065B4">
              <w:rPr>
                <w:rFonts w:ascii="Arial" w:hAnsi="Arial" w:cs="Arial"/>
              </w:rPr>
              <w:t>3</w:t>
            </w:r>
            <w:r w:rsidRPr="00C065B4">
              <w:rPr>
                <w:rFonts w:ascii="Arial" w:hAnsi="Arial" w:cs="Arial"/>
              </w:rPr>
              <w:t>,000,000</w:t>
            </w:r>
          </w:p>
        </w:tc>
        <w:tc>
          <w:tcPr>
            <w:tcW w:w="1984" w:type="dxa"/>
          </w:tcPr>
          <w:p w14:paraId="079720C9" w14:textId="099490AF" w:rsidR="007E7446" w:rsidRPr="00C065B4" w:rsidRDefault="007E7446" w:rsidP="009C011F">
            <w:pPr>
              <w:pStyle w:val="NoSpacing"/>
              <w:jc w:val="right"/>
              <w:rPr>
                <w:rFonts w:ascii="Arial" w:hAnsi="Arial" w:cs="Arial"/>
              </w:rPr>
            </w:pPr>
            <w:r w:rsidRPr="00C065B4">
              <w:rPr>
                <w:rFonts w:ascii="Arial" w:hAnsi="Arial" w:cs="Arial"/>
              </w:rPr>
              <w:t>£</w:t>
            </w:r>
            <w:r w:rsidR="00091BDD" w:rsidRPr="00C065B4">
              <w:rPr>
                <w:rFonts w:ascii="Arial" w:hAnsi="Arial" w:cs="Arial"/>
              </w:rPr>
              <w:t>6,800</w:t>
            </w:r>
            <w:r w:rsidRPr="00C065B4">
              <w:rPr>
                <w:rFonts w:ascii="Arial" w:hAnsi="Arial" w:cs="Arial"/>
              </w:rPr>
              <w:t>,000</w:t>
            </w:r>
          </w:p>
        </w:tc>
        <w:tc>
          <w:tcPr>
            <w:tcW w:w="1922" w:type="dxa"/>
          </w:tcPr>
          <w:p w14:paraId="4BD174BE" w14:textId="78AEABDF" w:rsidR="007E7446" w:rsidRPr="00C065B4" w:rsidRDefault="007E7446" w:rsidP="009C011F">
            <w:pPr>
              <w:pStyle w:val="NoSpacing"/>
              <w:jc w:val="right"/>
              <w:rPr>
                <w:rFonts w:ascii="Arial" w:hAnsi="Arial" w:cs="Arial"/>
              </w:rPr>
            </w:pPr>
            <w:r w:rsidRPr="00C065B4">
              <w:rPr>
                <w:rFonts w:ascii="Arial" w:hAnsi="Arial" w:cs="Arial"/>
              </w:rPr>
              <w:t>£1</w:t>
            </w:r>
            <w:r w:rsidR="00091BDD" w:rsidRPr="00C065B4">
              <w:rPr>
                <w:rFonts w:ascii="Arial" w:hAnsi="Arial" w:cs="Arial"/>
              </w:rPr>
              <w:t>0,200</w:t>
            </w:r>
            <w:r w:rsidRPr="00C065B4">
              <w:rPr>
                <w:rFonts w:ascii="Arial" w:hAnsi="Arial" w:cs="Arial"/>
              </w:rPr>
              <w:t>,000</w:t>
            </w:r>
          </w:p>
        </w:tc>
      </w:tr>
      <w:tr w:rsidR="007E7446" w:rsidRPr="00C065B4" w14:paraId="5CB7EB48" w14:textId="77777777" w:rsidTr="009C011F">
        <w:tc>
          <w:tcPr>
            <w:tcW w:w="1418" w:type="dxa"/>
          </w:tcPr>
          <w:p w14:paraId="52D09E4F" w14:textId="77777777" w:rsidR="007E7446" w:rsidRPr="00C065B4" w:rsidRDefault="007E7446" w:rsidP="009C011F">
            <w:pPr>
              <w:pStyle w:val="NoSpacing"/>
              <w:rPr>
                <w:rFonts w:ascii="Arial" w:hAnsi="Arial" w:cs="Arial"/>
              </w:rPr>
            </w:pPr>
            <w:r w:rsidRPr="00C065B4">
              <w:rPr>
                <w:rFonts w:ascii="Arial" w:hAnsi="Arial" w:cs="Arial"/>
              </w:rPr>
              <w:t>Band C</w:t>
            </w:r>
          </w:p>
        </w:tc>
        <w:tc>
          <w:tcPr>
            <w:tcW w:w="2268" w:type="dxa"/>
          </w:tcPr>
          <w:p w14:paraId="2856162A" w14:textId="462A9952" w:rsidR="007E7446" w:rsidRPr="00C065B4" w:rsidRDefault="007E7446" w:rsidP="009C011F">
            <w:pPr>
              <w:pStyle w:val="NoSpacing"/>
              <w:rPr>
                <w:rFonts w:ascii="Arial" w:hAnsi="Arial" w:cs="Arial"/>
              </w:rPr>
            </w:pPr>
            <w:r w:rsidRPr="00C065B4">
              <w:rPr>
                <w:rFonts w:ascii="Arial" w:hAnsi="Arial" w:cs="Arial"/>
              </w:rPr>
              <w:t>£</w:t>
            </w:r>
            <w:r w:rsidR="00091BDD" w:rsidRPr="00C065B4">
              <w:rPr>
                <w:rFonts w:ascii="Arial" w:hAnsi="Arial" w:cs="Arial"/>
              </w:rPr>
              <w:t>3</w:t>
            </w:r>
            <w:r w:rsidRPr="00C065B4">
              <w:rPr>
                <w:rFonts w:ascii="Arial" w:hAnsi="Arial" w:cs="Arial"/>
              </w:rPr>
              <w:t>,000,001 to £</w:t>
            </w:r>
            <w:r w:rsidR="00091BDD" w:rsidRPr="00C065B4">
              <w:rPr>
                <w:rFonts w:ascii="Arial" w:hAnsi="Arial" w:cs="Arial"/>
              </w:rPr>
              <w:t>5</w:t>
            </w:r>
            <w:r w:rsidRPr="00C065B4">
              <w:rPr>
                <w:rFonts w:ascii="Arial" w:hAnsi="Arial" w:cs="Arial"/>
              </w:rPr>
              <w:t>,000,000</w:t>
            </w:r>
          </w:p>
        </w:tc>
        <w:tc>
          <w:tcPr>
            <w:tcW w:w="1984" w:type="dxa"/>
          </w:tcPr>
          <w:p w14:paraId="099D1E74" w14:textId="7BBE500E" w:rsidR="007E7446" w:rsidRPr="00C065B4" w:rsidRDefault="007E7446" w:rsidP="009C011F">
            <w:pPr>
              <w:pStyle w:val="NoSpacing"/>
              <w:jc w:val="right"/>
              <w:rPr>
                <w:rFonts w:ascii="Arial" w:hAnsi="Arial" w:cs="Arial"/>
              </w:rPr>
            </w:pPr>
            <w:r w:rsidRPr="00C065B4">
              <w:rPr>
                <w:rFonts w:ascii="Arial" w:hAnsi="Arial" w:cs="Arial"/>
              </w:rPr>
              <w:t>£</w:t>
            </w:r>
            <w:r w:rsidR="00091BDD" w:rsidRPr="00C065B4">
              <w:rPr>
                <w:rFonts w:ascii="Arial" w:hAnsi="Arial" w:cs="Arial"/>
              </w:rPr>
              <w:t>5,460</w:t>
            </w:r>
            <w:r w:rsidRPr="00C065B4">
              <w:rPr>
                <w:rFonts w:ascii="Arial" w:hAnsi="Arial" w:cs="Arial"/>
              </w:rPr>
              <w:t>,000</w:t>
            </w:r>
          </w:p>
        </w:tc>
        <w:tc>
          <w:tcPr>
            <w:tcW w:w="1922" w:type="dxa"/>
          </w:tcPr>
          <w:p w14:paraId="6BA60FC5" w14:textId="6FFEF7BA" w:rsidR="007E7446" w:rsidRPr="00C065B4" w:rsidRDefault="007E7446" w:rsidP="009C011F">
            <w:pPr>
              <w:pStyle w:val="NoSpacing"/>
              <w:jc w:val="right"/>
              <w:rPr>
                <w:rFonts w:ascii="Arial" w:hAnsi="Arial" w:cs="Arial"/>
              </w:rPr>
            </w:pPr>
            <w:r w:rsidRPr="00C065B4">
              <w:rPr>
                <w:rFonts w:ascii="Arial" w:hAnsi="Arial" w:cs="Arial"/>
              </w:rPr>
              <w:t>£</w:t>
            </w:r>
            <w:r w:rsidR="00091BDD" w:rsidRPr="00C065B4">
              <w:rPr>
                <w:rFonts w:ascii="Arial" w:hAnsi="Arial" w:cs="Arial"/>
              </w:rPr>
              <w:t>8,840</w:t>
            </w:r>
            <w:r w:rsidRPr="00C065B4">
              <w:rPr>
                <w:rFonts w:ascii="Arial" w:hAnsi="Arial" w:cs="Arial"/>
              </w:rPr>
              <w:t>,000</w:t>
            </w:r>
          </w:p>
        </w:tc>
      </w:tr>
      <w:tr w:rsidR="007E7446" w:rsidRPr="00C065B4" w14:paraId="07FDBB99" w14:textId="77777777" w:rsidTr="009C011F">
        <w:tc>
          <w:tcPr>
            <w:tcW w:w="1418" w:type="dxa"/>
          </w:tcPr>
          <w:p w14:paraId="16CA0698" w14:textId="77777777" w:rsidR="007E7446" w:rsidRPr="00C065B4" w:rsidRDefault="007E7446" w:rsidP="009C011F">
            <w:pPr>
              <w:pStyle w:val="NoSpacing"/>
              <w:rPr>
                <w:rFonts w:ascii="Arial" w:hAnsi="Arial" w:cs="Arial"/>
              </w:rPr>
            </w:pPr>
            <w:r w:rsidRPr="00C065B4">
              <w:rPr>
                <w:rFonts w:ascii="Arial" w:hAnsi="Arial" w:cs="Arial"/>
              </w:rPr>
              <w:t>Band D</w:t>
            </w:r>
          </w:p>
        </w:tc>
        <w:tc>
          <w:tcPr>
            <w:tcW w:w="2268" w:type="dxa"/>
          </w:tcPr>
          <w:p w14:paraId="5F6BBC19" w14:textId="5F3911A9" w:rsidR="007E7446" w:rsidRPr="00C065B4" w:rsidRDefault="007E7446" w:rsidP="009C011F">
            <w:pPr>
              <w:pStyle w:val="NoSpacing"/>
              <w:rPr>
                <w:rFonts w:ascii="Arial" w:hAnsi="Arial" w:cs="Arial"/>
              </w:rPr>
            </w:pPr>
            <w:r w:rsidRPr="00C065B4">
              <w:rPr>
                <w:rFonts w:ascii="Arial" w:hAnsi="Arial" w:cs="Arial"/>
              </w:rPr>
              <w:t>Over £</w:t>
            </w:r>
            <w:r w:rsidR="00091BDD" w:rsidRPr="00C065B4">
              <w:rPr>
                <w:rFonts w:ascii="Arial" w:hAnsi="Arial" w:cs="Arial"/>
              </w:rPr>
              <w:t>5</w:t>
            </w:r>
            <w:r w:rsidRPr="00C065B4">
              <w:rPr>
                <w:rFonts w:ascii="Arial" w:hAnsi="Arial" w:cs="Arial"/>
              </w:rPr>
              <w:t>,000,000</w:t>
            </w:r>
          </w:p>
        </w:tc>
        <w:tc>
          <w:tcPr>
            <w:tcW w:w="1984" w:type="dxa"/>
          </w:tcPr>
          <w:p w14:paraId="431C04D7" w14:textId="31C77D13" w:rsidR="007E7446" w:rsidRPr="00C065B4" w:rsidRDefault="007E7446" w:rsidP="009C011F">
            <w:pPr>
              <w:pStyle w:val="NoSpacing"/>
              <w:jc w:val="right"/>
              <w:rPr>
                <w:rFonts w:ascii="Arial" w:hAnsi="Arial" w:cs="Arial"/>
              </w:rPr>
            </w:pPr>
            <w:r w:rsidRPr="00C065B4">
              <w:rPr>
                <w:rFonts w:ascii="Arial" w:hAnsi="Arial" w:cs="Arial"/>
              </w:rPr>
              <w:t>£</w:t>
            </w:r>
            <w:r w:rsidR="00091BDD" w:rsidRPr="00C065B4">
              <w:rPr>
                <w:rFonts w:ascii="Arial" w:hAnsi="Arial" w:cs="Arial"/>
              </w:rPr>
              <w:t>6,240</w:t>
            </w:r>
            <w:r w:rsidRPr="00C065B4">
              <w:rPr>
                <w:rFonts w:ascii="Arial" w:hAnsi="Arial" w:cs="Arial"/>
              </w:rPr>
              <w:t>,000</w:t>
            </w:r>
          </w:p>
        </w:tc>
        <w:tc>
          <w:tcPr>
            <w:tcW w:w="1922" w:type="dxa"/>
          </w:tcPr>
          <w:p w14:paraId="24F28C51" w14:textId="77CC56BB" w:rsidR="007E7446" w:rsidRPr="00C065B4" w:rsidRDefault="007E7446" w:rsidP="009C011F">
            <w:pPr>
              <w:pStyle w:val="NoSpacing"/>
              <w:jc w:val="right"/>
              <w:rPr>
                <w:rFonts w:ascii="Arial" w:hAnsi="Arial" w:cs="Arial"/>
              </w:rPr>
            </w:pPr>
            <w:r w:rsidRPr="00C065B4">
              <w:rPr>
                <w:rFonts w:ascii="Arial" w:hAnsi="Arial" w:cs="Arial"/>
              </w:rPr>
              <w:t>£</w:t>
            </w:r>
            <w:r w:rsidR="00091BDD" w:rsidRPr="00C065B4">
              <w:rPr>
                <w:rFonts w:ascii="Arial" w:hAnsi="Arial" w:cs="Arial"/>
              </w:rPr>
              <w:t>6,760</w:t>
            </w:r>
            <w:r w:rsidRPr="00C065B4">
              <w:rPr>
                <w:rFonts w:ascii="Arial" w:hAnsi="Arial" w:cs="Arial"/>
              </w:rPr>
              <w:t>,000</w:t>
            </w:r>
          </w:p>
        </w:tc>
      </w:tr>
    </w:tbl>
    <w:p w14:paraId="2C128A97" w14:textId="77777777" w:rsidR="007E7446" w:rsidRPr="00C065B4" w:rsidRDefault="007E7446" w:rsidP="007E7446">
      <w:pPr>
        <w:pStyle w:val="NormalNumbered"/>
        <w:numPr>
          <w:ilvl w:val="0"/>
          <w:numId w:val="0"/>
        </w:numPr>
        <w:spacing w:after="0"/>
        <w:ind w:left="680"/>
        <w:rPr>
          <w:b/>
        </w:rPr>
      </w:pPr>
    </w:p>
    <w:p w14:paraId="5E5B8A8F" w14:textId="77777777" w:rsidR="007E7446" w:rsidRPr="00C065B4" w:rsidRDefault="007E7446" w:rsidP="007E7446">
      <w:pPr>
        <w:pStyle w:val="NormalNumbered"/>
        <w:numPr>
          <w:ilvl w:val="0"/>
          <w:numId w:val="0"/>
        </w:numPr>
        <w:spacing w:after="0"/>
        <w:ind w:left="680"/>
        <w:rPr>
          <w:b/>
        </w:rPr>
      </w:pPr>
      <w:r w:rsidRPr="00C065B4">
        <w:rPr>
          <w:b/>
        </w:rPr>
        <w:t>Anticipated Annual Unit Delivery for Development Schemes:</w:t>
      </w:r>
    </w:p>
    <w:p w14:paraId="78DF89A1" w14:textId="77777777" w:rsidR="007E7446" w:rsidRPr="00C065B4" w:rsidRDefault="007E7446" w:rsidP="007E7446">
      <w:pPr>
        <w:pStyle w:val="NormalNumbered"/>
        <w:numPr>
          <w:ilvl w:val="0"/>
          <w:numId w:val="0"/>
        </w:numPr>
        <w:spacing w:after="0"/>
        <w:ind w:left="680"/>
        <w:rPr>
          <w:b/>
        </w:rPr>
      </w:pPr>
    </w:p>
    <w:tbl>
      <w:tblPr>
        <w:tblStyle w:val="TableGrid"/>
        <w:tblW w:w="0" w:type="auto"/>
        <w:tblInd w:w="704" w:type="dxa"/>
        <w:tblLook w:val="04A0" w:firstRow="1" w:lastRow="0" w:firstColumn="1" w:lastColumn="0" w:noHBand="0" w:noVBand="1"/>
      </w:tblPr>
      <w:tblGrid>
        <w:gridCol w:w="1418"/>
        <w:gridCol w:w="2268"/>
        <w:gridCol w:w="1984"/>
        <w:gridCol w:w="1922"/>
      </w:tblGrid>
      <w:tr w:rsidR="007E7446" w:rsidRPr="00C065B4" w14:paraId="5A558833" w14:textId="77777777" w:rsidTr="009C011F">
        <w:tc>
          <w:tcPr>
            <w:tcW w:w="1418" w:type="dxa"/>
          </w:tcPr>
          <w:p w14:paraId="32AFE518" w14:textId="77777777" w:rsidR="007E7446" w:rsidRPr="00C065B4" w:rsidRDefault="007E7446" w:rsidP="009C011F">
            <w:pPr>
              <w:pStyle w:val="NoSpacing"/>
              <w:rPr>
                <w:rFonts w:ascii="Arial" w:hAnsi="Arial" w:cs="Arial"/>
                <w:b/>
              </w:rPr>
            </w:pPr>
            <w:r w:rsidRPr="00C065B4">
              <w:rPr>
                <w:rFonts w:ascii="Arial" w:hAnsi="Arial" w:cs="Arial"/>
                <w:b/>
              </w:rPr>
              <w:t>Pricing Band:</w:t>
            </w:r>
          </w:p>
        </w:tc>
        <w:tc>
          <w:tcPr>
            <w:tcW w:w="2268" w:type="dxa"/>
          </w:tcPr>
          <w:p w14:paraId="20F48A16" w14:textId="77777777" w:rsidR="007E7446" w:rsidRPr="00C065B4" w:rsidRDefault="007E7446" w:rsidP="009C011F">
            <w:pPr>
              <w:pStyle w:val="NoSpacing"/>
              <w:rPr>
                <w:rFonts w:ascii="Arial" w:hAnsi="Arial" w:cs="Arial"/>
                <w:b/>
              </w:rPr>
            </w:pPr>
            <w:r w:rsidRPr="00C065B4">
              <w:rPr>
                <w:rFonts w:ascii="Arial" w:hAnsi="Arial" w:cs="Arial"/>
                <w:b/>
              </w:rPr>
              <w:t>Works Costs</w:t>
            </w:r>
          </w:p>
        </w:tc>
        <w:tc>
          <w:tcPr>
            <w:tcW w:w="1984" w:type="dxa"/>
          </w:tcPr>
          <w:p w14:paraId="60622297" w14:textId="77777777" w:rsidR="007E7446" w:rsidRPr="00C065B4" w:rsidRDefault="007E7446" w:rsidP="009C011F">
            <w:pPr>
              <w:pStyle w:val="NoSpacing"/>
              <w:rPr>
                <w:rFonts w:ascii="Arial" w:hAnsi="Arial" w:cs="Arial"/>
                <w:b/>
              </w:rPr>
            </w:pPr>
            <w:r w:rsidRPr="00C065B4">
              <w:rPr>
                <w:rFonts w:ascii="Arial" w:hAnsi="Arial" w:cs="Arial"/>
                <w:b/>
              </w:rPr>
              <w:t>Total Estimate of Annual Unit Delivery for Development Projects:</w:t>
            </w:r>
          </w:p>
          <w:p w14:paraId="2FD5E854" w14:textId="77777777" w:rsidR="007E7446" w:rsidRPr="00C065B4" w:rsidRDefault="007E7446" w:rsidP="009C011F">
            <w:pPr>
              <w:pStyle w:val="NoSpacing"/>
              <w:rPr>
                <w:rFonts w:ascii="Arial" w:hAnsi="Arial" w:cs="Arial"/>
                <w:b/>
              </w:rPr>
            </w:pPr>
            <w:r w:rsidRPr="00C065B4">
              <w:rPr>
                <w:rFonts w:ascii="Arial" w:hAnsi="Arial" w:cs="Arial"/>
                <w:b/>
              </w:rPr>
              <w:t>Land Led Schemes</w:t>
            </w:r>
          </w:p>
        </w:tc>
        <w:tc>
          <w:tcPr>
            <w:tcW w:w="1922" w:type="dxa"/>
          </w:tcPr>
          <w:p w14:paraId="3C3EA074" w14:textId="77777777" w:rsidR="007E7446" w:rsidRPr="00C065B4" w:rsidRDefault="007E7446" w:rsidP="009C011F">
            <w:pPr>
              <w:pStyle w:val="NoSpacing"/>
              <w:rPr>
                <w:rFonts w:ascii="Arial" w:hAnsi="Arial" w:cs="Arial"/>
                <w:b/>
              </w:rPr>
            </w:pPr>
            <w:r w:rsidRPr="00C065B4">
              <w:rPr>
                <w:rFonts w:ascii="Arial" w:hAnsi="Arial" w:cs="Arial"/>
                <w:b/>
              </w:rPr>
              <w:t>Total Estimate of Annual Unit Delivery for  Development Projects:</w:t>
            </w:r>
          </w:p>
          <w:p w14:paraId="499E55FC" w14:textId="77777777" w:rsidR="007E7446" w:rsidRPr="00C065B4" w:rsidRDefault="007E7446" w:rsidP="009C011F">
            <w:pPr>
              <w:pStyle w:val="NoSpacing"/>
              <w:rPr>
                <w:rFonts w:ascii="Arial" w:hAnsi="Arial" w:cs="Arial"/>
                <w:b/>
              </w:rPr>
            </w:pPr>
            <w:r w:rsidRPr="00C065B4">
              <w:rPr>
                <w:rFonts w:ascii="Arial" w:hAnsi="Arial" w:cs="Arial"/>
                <w:b/>
              </w:rPr>
              <w:t>S106 Schemes</w:t>
            </w:r>
          </w:p>
        </w:tc>
      </w:tr>
      <w:tr w:rsidR="00091BDD" w:rsidRPr="00C065B4" w14:paraId="5DF0E766" w14:textId="77777777" w:rsidTr="009C011F">
        <w:tc>
          <w:tcPr>
            <w:tcW w:w="1418" w:type="dxa"/>
          </w:tcPr>
          <w:p w14:paraId="1E56FCB3" w14:textId="77777777" w:rsidR="00091BDD" w:rsidRPr="00C065B4" w:rsidRDefault="00091BDD" w:rsidP="00091BDD">
            <w:pPr>
              <w:pStyle w:val="NoSpacing"/>
              <w:rPr>
                <w:rFonts w:ascii="Arial" w:hAnsi="Arial" w:cs="Arial"/>
              </w:rPr>
            </w:pPr>
            <w:r w:rsidRPr="00C065B4">
              <w:rPr>
                <w:rFonts w:ascii="Arial" w:hAnsi="Arial" w:cs="Arial"/>
              </w:rPr>
              <w:t>Band A</w:t>
            </w:r>
          </w:p>
        </w:tc>
        <w:tc>
          <w:tcPr>
            <w:tcW w:w="2268" w:type="dxa"/>
          </w:tcPr>
          <w:p w14:paraId="0A290F49" w14:textId="3BABE7F6" w:rsidR="00091BDD" w:rsidRPr="00C065B4" w:rsidRDefault="00091BDD" w:rsidP="00091BDD">
            <w:pPr>
              <w:pStyle w:val="NoSpacing"/>
              <w:rPr>
                <w:rFonts w:ascii="Arial" w:hAnsi="Arial" w:cs="Arial"/>
              </w:rPr>
            </w:pPr>
            <w:r w:rsidRPr="00C065B4">
              <w:rPr>
                <w:rFonts w:ascii="Arial" w:hAnsi="Arial" w:cs="Arial"/>
              </w:rPr>
              <w:t>Up to £1,000,000</w:t>
            </w:r>
          </w:p>
        </w:tc>
        <w:tc>
          <w:tcPr>
            <w:tcW w:w="1984" w:type="dxa"/>
          </w:tcPr>
          <w:p w14:paraId="643C1618" w14:textId="6674532D" w:rsidR="00091BDD" w:rsidRPr="00C065B4" w:rsidRDefault="00091BDD" w:rsidP="00091BDD">
            <w:pPr>
              <w:pStyle w:val="NoSpacing"/>
              <w:jc w:val="right"/>
              <w:rPr>
                <w:rFonts w:ascii="Arial" w:hAnsi="Arial" w:cs="Arial"/>
              </w:rPr>
            </w:pPr>
            <w:r w:rsidRPr="00C065B4">
              <w:rPr>
                <w:rFonts w:ascii="Arial" w:hAnsi="Arial" w:cs="Arial"/>
              </w:rPr>
              <w:t>8 x dwellings</w:t>
            </w:r>
          </w:p>
        </w:tc>
        <w:tc>
          <w:tcPr>
            <w:tcW w:w="1922" w:type="dxa"/>
          </w:tcPr>
          <w:p w14:paraId="702887DC" w14:textId="62A81389" w:rsidR="00091BDD" w:rsidRPr="00C065B4" w:rsidRDefault="00091BDD" w:rsidP="00091BDD">
            <w:pPr>
              <w:pStyle w:val="NoSpacing"/>
              <w:jc w:val="right"/>
              <w:rPr>
                <w:rFonts w:ascii="Arial" w:hAnsi="Arial" w:cs="Arial"/>
              </w:rPr>
            </w:pPr>
            <w:r w:rsidRPr="00C065B4">
              <w:rPr>
                <w:rFonts w:ascii="Arial" w:hAnsi="Arial" w:cs="Arial"/>
              </w:rPr>
              <w:t>12 x dwellings</w:t>
            </w:r>
          </w:p>
        </w:tc>
      </w:tr>
      <w:tr w:rsidR="00091BDD" w:rsidRPr="00C065B4" w14:paraId="765B7D9D" w14:textId="77777777" w:rsidTr="009C011F">
        <w:tc>
          <w:tcPr>
            <w:tcW w:w="1418" w:type="dxa"/>
          </w:tcPr>
          <w:p w14:paraId="7DEA2438" w14:textId="77777777" w:rsidR="00091BDD" w:rsidRPr="00C065B4" w:rsidRDefault="00091BDD" w:rsidP="00091BDD">
            <w:pPr>
              <w:pStyle w:val="NoSpacing"/>
              <w:rPr>
                <w:rFonts w:ascii="Arial" w:hAnsi="Arial" w:cs="Arial"/>
              </w:rPr>
            </w:pPr>
            <w:r w:rsidRPr="00C065B4">
              <w:rPr>
                <w:rFonts w:ascii="Arial" w:hAnsi="Arial" w:cs="Arial"/>
              </w:rPr>
              <w:t>Band B</w:t>
            </w:r>
          </w:p>
        </w:tc>
        <w:tc>
          <w:tcPr>
            <w:tcW w:w="2268" w:type="dxa"/>
          </w:tcPr>
          <w:p w14:paraId="1A7C7554" w14:textId="7ACBB1AC" w:rsidR="00091BDD" w:rsidRPr="00C065B4" w:rsidRDefault="00091BDD" w:rsidP="00091BDD">
            <w:pPr>
              <w:pStyle w:val="NoSpacing"/>
              <w:rPr>
                <w:rFonts w:ascii="Arial" w:hAnsi="Arial" w:cs="Arial"/>
              </w:rPr>
            </w:pPr>
            <w:r w:rsidRPr="00C065B4">
              <w:rPr>
                <w:rFonts w:ascii="Arial" w:hAnsi="Arial" w:cs="Arial"/>
              </w:rPr>
              <w:t>£1,000,001 to £3,000,000</w:t>
            </w:r>
          </w:p>
        </w:tc>
        <w:tc>
          <w:tcPr>
            <w:tcW w:w="1984" w:type="dxa"/>
          </w:tcPr>
          <w:p w14:paraId="33ADCA18" w14:textId="594B5DB0" w:rsidR="00091BDD" w:rsidRPr="00C065B4" w:rsidRDefault="00091BDD" w:rsidP="00091BDD">
            <w:pPr>
              <w:pStyle w:val="NoSpacing"/>
              <w:jc w:val="right"/>
              <w:rPr>
                <w:rFonts w:ascii="Arial" w:hAnsi="Arial" w:cs="Arial"/>
              </w:rPr>
            </w:pPr>
            <w:r w:rsidRPr="00C065B4">
              <w:rPr>
                <w:rFonts w:ascii="Arial" w:hAnsi="Arial" w:cs="Arial"/>
              </w:rPr>
              <w:t>52 x dwellings</w:t>
            </w:r>
          </w:p>
        </w:tc>
        <w:tc>
          <w:tcPr>
            <w:tcW w:w="1922" w:type="dxa"/>
          </w:tcPr>
          <w:p w14:paraId="2D2EC580" w14:textId="04E67003" w:rsidR="00091BDD" w:rsidRPr="00C065B4" w:rsidRDefault="00091BDD" w:rsidP="00091BDD">
            <w:pPr>
              <w:pStyle w:val="NoSpacing"/>
              <w:jc w:val="right"/>
              <w:rPr>
                <w:rFonts w:ascii="Arial" w:hAnsi="Arial" w:cs="Arial"/>
              </w:rPr>
            </w:pPr>
            <w:r w:rsidRPr="00C065B4">
              <w:rPr>
                <w:rFonts w:ascii="Arial" w:hAnsi="Arial" w:cs="Arial"/>
              </w:rPr>
              <w:t>78 x dwellings</w:t>
            </w:r>
          </w:p>
        </w:tc>
      </w:tr>
      <w:tr w:rsidR="00091BDD" w:rsidRPr="00C065B4" w14:paraId="611A1B2A" w14:textId="77777777" w:rsidTr="009C011F">
        <w:tc>
          <w:tcPr>
            <w:tcW w:w="1418" w:type="dxa"/>
          </w:tcPr>
          <w:p w14:paraId="2EEEE021" w14:textId="77777777" w:rsidR="00091BDD" w:rsidRPr="00C065B4" w:rsidRDefault="00091BDD" w:rsidP="00091BDD">
            <w:pPr>
              <w:pStyle w:val="NoSpacing"/>
              <w:rPr>
                <w:rFonts w:ascii="Arial" w:hAnsi="Arial" w:cs="Arial"/>
              </w:rPr>
            </w:pPr>
            <w:r w:rsidRPr="00C065B4">
              <w:rPr>
                <w:rFonts w:ascii="Arial" w:hAnsi="Arial" w:cs="Arial"/>
              </w:rPr>
              <w:t>Band C</w:t>
            </w:r>
          </w:p>
        </w:tc>
        <w:tc>
          <w:tcPr>
            <w:tcW w:w="2268" w:type="dxa"/>
          </w:tcPr>
          <w:p w14:paraId="1D1921A4" w14:textId="122E1047" w:rsidR="00091BDD" w:rsidRPr="00C065B4" w:rsidRDefault="00091BDD" w:rsidP="00091BDD">
            <w:pPr>
              <w:pStyle w:val="NoSpacing"/>
              <w:rPr>
                <w:rFonts w:ascii="Arial" w:hAnsi="Arial" w:cs="Arial"/>
              </w:rPr>
            </w:pPr>
            <w:r w:rsidRPr="00C065B4">
              <w:rPr>
                <w:rFonts w:ascii="Arial" w:hAnsi="Arial" w:cs="Arial"/>
              </w:rPr>
              <w:t>£3,000,001 to £5,000,000</w:t>
            </w:r>
          </w:p>
        </w:tc>
        <w:tc>
          <w:tcPr>
            <w:tcW w:w="1984" w:type="dxa"/>
          </w:tcPr>
          <w:p w14:paraId="682C4746" w14:textId="5D67852E" w:rsidR="00091BDD" w:rsidRPr="00C065B4" w:rsidRDefault="00091BDD" w:rsidP="00091BDD">
            <w:pPr>
              <w:pStyle w:val="NoSpacing"/>
              <w:jc w:val="right"/>
              <w:rPr>
                <w:rFonts w:ascii="Arial" w:hAnsi="Arial" w:cs="Arial"/>
              </w:rPr>
            </w:pPr>
            <w:r w:rsidRPr="00C065B4">
              <w:rPr>
                <w:rFonts w:ascii="Arial" w:hAnsi="Arial" w:cs="Arial"/>
              </w:rPr>
              <w:t>42 x dwellings</w:t>
            </w:r>
          </w:p>
        </w:tc>
        <w:tc>
          <w:tcPr>
            <w:tcW w:w="1922" w:type="dxa"/>
          </w:tcPr>
          <w:p w14:paraId="05B73933" w14:textId="18B49D2A" w:rsidR="00091BDD" w:rsidRPr="00C065B4" w:rsidRDefault="00091BDD" w:rsidP="00091BDD">
            <w:pPr>
              <w:pStyle w:val="NoSpacing"/>
              <w:jc w:val="right"/>
              <w:rPr>
                <w:rFonts w:ascii="Arial" w:hAnsi="Arial" w:cs="Arial"/>
              </w:rPr>
            </w:pPr>
            <w:r w:rsidRPr="00C065B4">
              <w:rPr>
                <w:rFonts w:ascii="Arial" w:hAnsi="Arial" w:cs="Arial"/>
              </w:rPr>
              <w:t>68 x dwellings</w:t>
            </w:r>
          </w:p>
        </w:tc>
      </w:tr>
      <w:tr w:rsidR="00091BDD" w:rsidRPr="00C065B4" w14:paraId="6F37001E" w14:textId="77777777" w:rsidTr="009C011F">
        <w:tc>
          <w:tcPr>
            <w:tcW w:w="1418" w:type="dxa"/>
          </w:tcPr>
          <w:p w14:paraId="4190F898" w14:textId="77777777" w:rsidR="00091BDD" w:rsidRPr="00C065B4" w:rsidRDefault="00091BDD" w:rsidP="00091BDD">
            <w:pPr>
              <w:pStyle w:val="NoSpacing"/>
              <w:rPr>
                <w:rFonts w:ascii="Arial" w:hAnsi="Arial" w:cs="Arial"/>
              </w:rPr>
            </w:pPr>
            <w:r w:rsidRPr="00C065B4">
              <w:rPr>
                <w:rFonts w:ascii="Arial" w:hAnsi="Arial" w:cs="Arial"/>
              </w:rPr>
              <w:t>Band D</w:t>
            </w:r>
          </w:p>
        </w:tc>
        <w:tc>
          <w:tcPr>
            <w:tcW w:w="2268" w:type="dxa"/>
          </w:tcPr>
          <w:p w14:paraId="719DACFE" w14:textId="2530A8CE" w:rsidR="00091BDD" w:rsidRPr="00C065B4" w:rsidRDefault="00091BDD" w:rsidP="00091BDD">
            <w:pPr>
              <w:pStyle w:val="NoSpacing"/>
              <w:rPr>
                <w:rFonts w:ascii="Arial" w:hAnsi="Arial" w:cs="Arial"/>
              </w:rPr>
            </w:pPr>
            <w:r w:rsidRPr="00C065B4">
              <w:rPr>
                <w:rFonts w:ascii="Arial" w:hAnsi="Arial" w:cs="Arial"/>
              </w:rPr>
              <w:t>Over £5,000,000</w:t>
            </w:r>
          </w:p>
        </w:tc>
        <w:tc>
          <w:tcPr>
            <w:tcW w:w="1984" w:type="dxa"/>
          </w:tcPr>
          <w:p w14:paraId="49027AF1" w14:textId="0B970DCB" w:rsidR="00091BDD" w:rsidRPr="00C065B4" w:rsidRDefault="00091BDD" w:rsidP="00091BDD">
            <w:pPr>
              <w:pStyle w:val="NoSpacing"/>
              <w:jc w:val="right"/>
              <w:rPr>
                <w:rFonts w:ascii="Arial" w:hAnsi="Arial" w:cs="Arial"/>
              </w:rPr>
            </w:pPr>
            <w:r w:rsidRPr="00C065B4">
              <w:rPr>
                <w:rFonts w:ascii="Arial" w:hAnsi="Arial" w:cs="Arial"/>
              </w:rPr>
              <w:t>48 x dwellings</w:t>
            </w:r>
          </w:p>
        </w:tc>
        <w:tc>
          <w:tcPr>
            <w:tcW w:w="1922" w:type="dxa"/>
          </w:tcPr>
          <w:p w14:paraId="7F335453" w14:textId="798369F9" w:rsidR="00091BDD" w:rsidRPr="00C065B4" w:rsidRDefault="00091BDD" w:rsidP="00091BDD">
            <w:pPr>
              <w:pStyle w:val="NoSpacing"/>
              <w:jc w:val="right"/>
              <w:rPr>
                <w:rFonts w:ascii="Arial" w:hAnsi="Arial" w:cs="Arial"/>
              </w:rPr>
            </w:pPr>
            <w:r w:rsidRPr="00C065B4">
              <w:rPr>
                <w:rFonts w:ascii="Arial" w:hAnsi="Arial" w:cs="Arial"/>
              </w:rPr>
              <w:t>52 x dwellings</w:t>
            </w:r>
          </w:p>
        </w:tc>
      </w:tr>
    </w:tbl>
    <w:p w14:paraId="2C0C646E" w14:textId="77777777" w:rsidR="007E7446" w:rsidRPr="00C065B4" w:rsidRDefault="007E7446" w:rsidP="007E7446">
      <w:pPr>
        <w:pStyle w:val="NormalNumbered"/>
        <w:numPr>
          <w:ilvl w:val="0"/>
          <w:numId w:val="0"/>
        </w:numPr>
        <w:spacing w:after="0"/>
        <w:ind w:left="680"/>
        <w:rPr>
          <w:b/>
        </w:rPr>
      </w:pPr>
    </w:p>
    <w:p w14:paraId="7275883B" w14:textId="77777777" w:rsidR="007E7446" w:rsidRPr="00C065B4" w:rsidRDefault="007E7446" w:rsidP="007E7446">
      <w:pPr>
        <w:pStyle w:val="NormalNumbered"/>
        <w:numPr>
          <w:ilvl w:val="0"/>
          <w:numId w:val="0"/>
        </w:numPr>
        <w:spacing w:after="0"/>
        <w:ind w:left="680"/>
        <w:rPr>
          <w:b/>
        </w:rPr>
      </w:pPr>
    </w:p>
    <w:p w14:paraId="21F82916" w14:textId="77777777" w:rsidR="007E7446" w:rsidRPr="00C065B4" w:rsidRDefault="007E7446" w:rsidP="007E7446">
      <w:pPr>
        <w:pStyle w:val="NormalNumbered"/>
        <w:numPr>
          <w:ilvl w:val="0"/>
          <w:numId w:val="0"/>
        </w:numPr>
        <w:spacing w:after="0"/>
        <w:ind w:left="680"/>
        <w:rPr>
          <w:b/>
        </w:rPr>
      </w:pPr>
    </w:p>
    <w:p w14:paraId="484CE8F7" w14:textId="77777777" w:rsidR="007E7446" w:rsidRPr="00C065B4" w:rsidRDefault="007E7446" w:rsidP="007E7446">
      <w:pPr>
        <w:pStyle w:val="NormalNumbered"/>
        <w:numPr>
          <w:ilvl w:val="0"/>
          <w:numId w:val="0"/>
        </w:numPr>
        <w:spacing w:after="0"/>
        <w:ind w:left="680"/>
        <w:rPr>
          <w:b/>
        </w:rPr>
      </w:pPr>
    </w:p>
    <w:p w14:paraId="49921981" w14:textId="77777777" w:rsidR="007E7446" w:rsidRPr="00C065B4" w:rsidRDefault="007E7446" w:rsidP="007E7446">
      <w:pPr>
        <w:pStyle w:val="NormalNumbered"/>
        <w:numPr>
          <w:ilvl w:val="0"/>
          <w:numId w:val="0"/>
        </w:numPr>
        <w:spacing w:after="0"/>
        <w:ind w:left="680"/>
        <w:rPr>
          <w:b/>
        </w:rPr>
      </w:pPr>
    </w:p>
    <w:p w14:paraId="04E95889" w14:textId="77777777" w:rsidR="007E7446" w:rsidRPr="00C065B4" w:rsidRDefault="007E7446" w:rsidP="007E7446">
      <w:pPr>
        <w:pStyle w:val="NormalNumbered"/>
        <w:numPr>
          <w:ilvl w:val="0"/>
          <w:numId w:val="0"/>
        </w:numPr>
        <w:spacing w:after="0"/>
        <w:ind w:left="680"/>
        <w:rPr>
          <w:b/>
        </w:rPr>
      </w:pPr>
    </w:p>
    <w:p w14:paraId="06F63E1D" w14:textId="77777777" w:rsidR="007E7446" w:rsidRPr="00C065B4" w:rsidRDefault="007E7446" w:rsidP="007E7446">
      <w:pPr>
        <w:pStyle w:val="NormalNumbered"/>
        <w:numPr>
          <w:ilvl w:val="0"/>
          <w:numId w:val="0"/>
        </w:numPr>
        <w:spacing w:after="0"/>
        <w:ind w:left="680"/>
        <w:rPr>
          <w:b/>
        </w:rPr>
      </w:pPr>
    </w:p>
    <w:p w14:paraId="2FB996CF" w14:textId="77777777" w:rsidR="007E7446" w:rsidRPr="00C065B4" w:rsidRDefault="007E7446" w:rsidP="007E7446">
      <w:pPr>
        <w:pStyle w:val="NormalNumbered"/>
        <w:numPr>
          <w:ilvl w:val="0"/>
          <w:numId w:val="0"/>
        </w:numPr>
        <w:spacing w:after="0"/>
        <w:ind w:left="680"/>
        <w:rPr>
          <w:b/>
        </w:rPr>
      </w:pPr>
      <w:r w:rsidRPr="00C065B4">
        <w:rPr>
          <w:b/>
        </w:rPr>
        <w:lastRenderedPageBreak/>
        <w:t>Anticipated Annual Delivery of Scheme Numbers:</w:t>
      </w:r>
    </w:p>
    <w:p w14:paraId="7DDB467B" w14:textId="77777777" w:rsidR="007E7446" w:rsidRPr="00C065B4" w:rsidRDefault="007E7446" w:rsidP="007E7446">
      <w:pPr>
        <w:pStyle w:val="NormalNumbered"/>
        <w:numPr>
          <w:ilvl w:val="0"/>
          <w:numId w:val="0"/>
        </w:numPr>
        <w:spacing w:after="0"/>
        <w:ind w:left="680"/>
        <w:rPr>
          <w:b/>
        </w:rPr>
      </w:pPr>
    </w:p>
    <w:tbl>
      <w:tblPr>
        <w:tblStyle w:val="TableGrid"/>
        <w:tblW w:w="0" w:type="auto"/>
        <w:tblInd w:w="704" w:type="dxa"/>
        <w:tblLook w:val="04A0" w:firstRow="1" w:lastRow="0" w:firstColumn="1" w:lastColumn="0" w:noHBand="0" w:noVBand="1"/>
      </w:tblPr>
      <w:tblGrid>
        <w:gridCol w:w="1418"/>
        <w:gridCol w:w="2268"/>
        <w:gridCol w:w="1984"/>
        <w:gridCol w:w="1922"/>
      </w:tblGrid>
      <w:tr w:rsidR="007E7446" w:rsidRPr="00C065B4" w14:paraId="72E3402B" w14:textId="77777777" w:rsidTr="009C011F">
        <w:tc>
          <w:tcPr>
            <w:tcW w:w="1418" w:type="dxa"/>
          </w:tcPr>
          <w:p w14:paraId="602BE13B" w14:textId="77777777" w:rsidR="007E7446" w:rsidRPr="00C065B4" w:rsidRDefault="007E7446" w:rsidP="009C011F">
            <w:pPr>
              <w:pStyle w:val="NoSpacing"/>
              <w:rPr>
                <w:rFonts w:ascii="Arial" w:hAnsi="Arial" w:cs="Arial"/>
                <w:b/>
              </w:rPr>
            </w:pPr>
            <w:r w:rsidRPr="00C065B4">
              <w:rPr>
                <w:rFonts w:ascii="Arial" w:hAnsi="Arial" w:cs="Arial"/>
                <w:b/>
              </w:rPr>
              <w:t>Pricing Band:</w:t>
            </w:r>
          </w:p>
        </w:tc>
        <w:tc>
          <w:tcPr>
            <w:tcW w:w="2268" w:type="dxa"/>
          </w:tcPr>
          <w:p w14:paraId="0E6C7AB7" w14:textId="77777777" w:rsidR="007E7446" w:rsidRPr="00C065B4" w:rsidRDefault="007E7446" w:rsidP="009C011F">
            <w:pPr>
              <w:pStyle w:val="NoSpacing"/>
              <w:rPr>
                <w:rFonts w:ascii="Arial" w:hAnsi="Arial" w:cs="Arial"/>
                <w:b/>
              </w:rPr>
            </w:pPr>
            <w:r w:rsidRPr="00C065B4">
              <w:rPr>
                <w:rFonts w:ascii="Arial" w:hAnsi="Arial" w:cs="Arial"/>
                <w:b/>
              </w:rPr>
              <w:t>Works Costs</w:t>
            </w:r>
          </w:p>
        </w:tc>
        <w:tc>
          <w:tcPr>
            <w:tcW w:w="1984" w:type="dxa"/>
          </w:tcPr>
          <w:p w14:paraId="72AC6FA1" w14:textId="77777777" w:rsidR="007E7446" w:rsidRPr="00C065B4" w:rsidRDefault="007E7446" w:rsidP="009C011F">
            <w:pPr>
              <w:pStyle w:val="NoSpacing"/>
              <w:rPr>
                <w:rFonts w:ascii="Arial" w:hAnsi="Arial" w:cs="Arial"/>
                <w:b/>
              </w:rPr>
            </w:pPr>
            <w:r w:rsidRPr="00C065B4">
              <w:rPr>
                <w:rFonts w:ascii="Arial" w:hAnsi="Arial" w:cs="Arial"/>
                <w:b/>
              </w:rPr>
              <w:t>Total Estimate of Annual Scheme Numbers:</w:t>
            </w:r>
          </w:p>
          <w:p w14:paraId="5C4379AF" w14:textId="77777777" w:rsidR="007E7446" w:rsidRPr="00C065B4" w:rsidRDefault="007E7446" w:rsidP="009C011F">
            <w:pPr>
              <w:pStyle w:val="NoSpacing"/>
              <w:rPr>
                <w:rFonts w:ascii="Arial" w:hAnsi="Arial" w:cs="Arial"/>
                <w:b/>
              </w:rPr>
            </w:pPr>
            <w:r w:rsidRPr="00C065B4">
              <w:rPr>
                <w:rFonts w:ascii="Arial" w:hAnsi="Arial" w:cs="Arial"/>
                <w:b/>
              </w:rPr>
              <w:t>Land Led Schemes</w:t>
            </w:r>
          </w:p>
        </w:tc>
        <w:tc>
          <w:tcPr>
            <w:tcW w:w="1922" w:type="dxa"/>
          </w:tcPr>
          <w:p w14:paraId="23A014B4" w14:textId="77777777" w:rsidR="007E7446" w:rsidRPr="00C065B4" w:rsidRDefault="007E7446" w:rsidP="009C011F">
            <w:pPr>
              <w:pStyle w:val="NoSpacing"/>
              <w:rPr>
                <w:rFonts w:ascii="Arial" w:hAnsi="Arial" w:cs="Arial"/>
                <w:b/>
              </w:rPr>
            </w:pPr>
            <w:r w:rsidRPr="00C065B4">
              <w:rPr>
                <w:rFonts w:ascii="Arial" w:hAnsi="Arial" w:cs="Arial"/>
                <w:b/>
              </w:rPr>
              <w:t>Total Estimate of Annual Scheme Numbers:</w:t>
            </w:r>
          </w:p>
          <w:p w14:paraId="4F4706F8" w14:textId="77777777" w:rsidR="007E7446" w:rsidRPr="00C065B4" w:rsidRDefault="007E7446" w:rsidP="009C011F">
            <w:pPr>
              <w:pStyle w:val="NoSpacing"/>
              <w:rPr>
                <w:rFonts w:ascii="Arial" w:hAnsi="Arial" w:cs="Arial"/>
                <w:b/>
              </w:rPr>
            </w:pPr>
            <w:r w:rsidRPr="00C065B4">
              <w:rPr>
                <w:rFonts w:ascii="Arial" w:hAnsi="Arial" w:cs="Arial"/>
                <w:b/>
              </w:rPr>
              <w:t>S106 Schemes</w:t>
            </w:r>
          </w:p>
        </w:tc>
      </w:tr>
      <w:tr w:rsidR="00091BDD" w:rsidRPr="00C065B4" w14:paraId="6DB45B7D" w14:textId="77777777" w:rsidTr="009C011F">
        <w:tc>
          <w:tcPr>
            <w:tcW w:w="1418" w:type="dxa"/>
          </w:tcPr>
          <w:p w14:paraId="132196ED" w14:textId="77777777" w:rsidR="00091BDD" w:rsidRPr="00C065B4" w:rsidRDefault="00091BDD" w:rsidP="00091BDD">
            <w:pPr>
              <w:pStyle w:val="NoSpacing"/>
              <w:rPr>
                <w:rFonts w:ascii="Arial" w:hAnsi="Arial" w:cs="Arial"/>
              </w:rPr>
            </w:pPr>
            <w:r w:rsidRPr="00C065B4">
              <w:rPr>
                <w:rFonts w:ascii="Arial" w:hAnsi="Arial" w:cs="Arial"/>
              </w:rPr>
              <w:t>Band A</w:t>
            </w:r>
          </w:p>
        </w:tc>
        <w:tc>
          <w:tcPr>
            <w:tcW w:w="2268" w:type="dxa"/>
          </w:tcPr>
          <w:p w14:paraId="0AA7CBC1" w14:textId="2B40A4A0" w:rsidR="00091BDD" w:rsidRPr="00C065B4" w:rsidRDefault="00091BDD" w:rsidP="00091BDD">
            <w:pPr>
              <w:pStyle w:val="NoSpacing"/>
              <w:rPr>
                <w:rFonts w:ascii="Arial" w:hAnsi="Arial" w:cs="Arial"/>
              </w:rPr>
            </w:pPr>
            <w:r w:rsidRPr="00C065B4">
              <w:rPr>
                <w:rFonts w:ascii="Arial" w:hAnsi="Arial" w:cs="Arial"/>
              </w:rPr>
              <w:t>Up to £1,000,000</w:t>
            </w:r>
          </w:p>
        </w:tc>
        <w:tc>
          <w:tcPr>
            <w:tcW w:w="1984" w:type="dxa"/>
          </w:tcPr>
          <w:p w14:paraId="624073CB" w14:textId="4AAA24AF" w:rsidR="00091BDD" w:rsidRPr="00C065B4" w:rsidRDefault="00091BDD" w:rsidP="00091BDD">
            <w:pPr>
              <w:pStyle w:val="NoSpacing"/>
              <w:jc w:val="right"/>
              <w:rPr>
                <w:rFonts w:ascii="Arial" w:hAnsi="Arial" w:cs="Arial"/>
              </w:rPr>
            </w:pPr>
            <w:r w:rsidRPr="00C065B4">
              <w:rPr>
                <w:rFonts w:ascii="Arial" w:hAnsi="Arial" w:cs="Arial"/>
              </w:rPr>
              <w:t>3 Nr scheme(s)</w:t>
            </w:r>
          </w:p>
        </w:tc>
        <w:tc>
          <w:tcPr>
            <w:tcW w:w="1922" w:type="dxa"/>
          </w:tcPr>
          <w:p w14:paraId="5DA713ED" w14:textId="51ED89B9" w:rsidR="00091BDD" w:rsidRPr="00C065B4" w:rsidRDefault="00091BDD" w:rsidP="00091BDD">
            <w:pPr>
              <w:pStyle w:val="NoSpacing"/>
              <w:jc w:val="right"/>
              <w:rPr>
                <w:rFonts w:ascii="Arial" w:hAnsi="Arial" w:cs="Arial"/>
              </w:rPr>
            </w:pPr>
            <w:r w:rsidRPr="00C065B4">
              <w:rPr>
                <w:rFonts w:ascii="Arial" w:hAnsi="Arial" w:cs="Arial"/>
              </w:rPr>
              <w:t>3 Nr scheme(s)</w:t>
            </w:r>
          </w:p>
        </w:tc>
      </w:tr>
      <w:tr w:rsidR="00091BDD" w:rsidRPr="00C065B4" w14:paraId="3E89023C" w14:textId="77777777" w:rsidTr="009C011F">
        <w:tc>
          <w:tcPr>
            <w:tcW w:w="1418" w:type="dxa"/>
          </w:tcPr>
          <w:p w14:paraId="3B26B5EF" w14:textId="77777777" w:rsidR="00091BDD" w:rsidRPr="00C065B4" w:rsidRDefault="00091BDD" w:rsidP="00091BDD">
            <w:pPr>
              <w:pStyle w:val="NoSpacing"/>
              <w:rPr>
                <w:rFonts w:ascii="Arial" w:hAnsi="Arial" w:cs="Arial"/>
              </w:rPr>
            </w:pPr>
            <w:r w:rsidRPr="00C065B4">
              <w:rPr>
                <w:rFonts w:ascii="Arial" w:hAnsi="Arial" w:cs="Arial"/>
              </w:rPr>
              <w:t>Band B</w:t>
            </w:r>
          </w:p>
        </w:tc>
        <w:tc>
          <w:tcPr>
            <w:tcW w:w="2268" w:type="dxa"/>
          </w:tcPr>
          <w:p w14:paraId="571E5E7A" w14:textId="789F8D13" w:rsidR="00091BDD" w:rsidRPr="00C065B4" w:rsidRDefault="00091BDD" w:rsidP="00091BDD">
            <w:pPr>
              <w:pStyle w:val="NoSpacing"/>
              <w:rPr>
                <w:rFonts w:ascii="Arial" w:hAnsi="Arial" w:cs="Arial"/>
              </w:rPr>
            </w:pPr>
            <w:r w:rsidRPr="00C065B4">
              <w:rPr>
                <w:rFonts w:ascii="Arial" w:hAnsi="Arial" w:cs="Arial"/>
              </w:rPr>
              <w:t>£1,000,001 to £3,000,000</w:t>
            </w:r>
          </w:p>
        </w:tc>
        <w:tc>
          <w:tcPr>
            <w:tcW w:w="1984" w:type="dxa"/>
          </w:tcPr>
          <w:p w14:paraId="431B4131" w14:textId="3C322F3C" w:rsidR="00091BDD" w:rsidRPr="00C065B4" w:rsidRDefault="00091BDD" w:rsidP="00091BDD">
            <w:pPr>
              <w:pStyle w:val="NoSpacing"/>
              <w:jc w:val="right"/>
              <w:rPr>
                <w:rFonts w:ascii="Arial" w:hAnsi="Arial" w:cs="Arial"/>
              </w:rPr>
            </w:pPr>
            <w:r w:rsidRPr="00C065B4">
              <w:rPr>
                <w:rFonts w:ascii="Arial" w:hAnsi="Arial" w:cs="Arial"/>
              </w:rPr>
              <w:t>4 Nr scheme(s)</w:t>
            </w:r>
          </w:p>
        </w:tc>
        <w:tc>
          <w:tcPr>
            <w:tcW w:w="1922" w:type="dxa"/>
          </w:tcPr>
          <w:p w14:paraId="07A0CA99" w14:textId="023FBCD8" w:rsidR="00091BDD" w:rsidRPr="00C065B4" w:rsidRDefault="00091BDD" w:rsidP="00091BDD">
            <w:pPr>
              <w:pStyle w:val="NoSpacing"/>
              <w:jc w:val="right"/>
              <w:rPr>
                <w:rFonts w:ascii="Arial" w:hAnsi="Arial" w:cs="Arial"/>
              </w:rPr>
            </w:pPr>
            <w:r w:rsidRPr="00C065B4">
              <w:rPr>
                <w:rFonts w:ascii="Arial" w:hAnsi="Arial" w:cs="Arial"/>
              </w:rPr>
              <w:t>4 Nr scheme(s)</w:t>
            </w:r>
          </w:p>
        </w:tc>
      </w:tr>
      <w:tr w:rsidR="00091BDD" w:rsidRPr="00C065B4" w14:paraId="2742CDCB" w14:textId="77777777" w:rsidTr="009C011F">
        <w:tc>
          <w:tcPr>
            <w:tcW w:w="1418" w:type="dxa"/>
          </w:tcPr>
          <w:p w14:paraId="2927898C" w14:textId="77777777" w:rsidR="00091BDD" w:rsidRPr="00C065B4" w:rsidRDefault="00091BDD" w:rsidP="00091BDD">
            <w:pPr>
              <w:pStyle w:val="NoSpacing"/>
              <w:rPr>
                <w:rFonts w:ascii="Arial" w:hAnsi="Arial" w:cs="Arial"/>
              </w:rPr>
            </w:pPr>
            <w:r w:rsidRPr="00C065B4">
              <w:rPr>
                <w:rFonts w:ascii="Arial" w:hAnsi="Arial" w:cs="Arial"/>
              </w:rPr>
              <w:t>Band C</w:t>
            </w:r>
          </w:p>
        </w:tc>
        <w:tc>
          <w:tcPr>
            <w:tcW w:w="2268" w:type="dxa"/>
          </w:tcPr>
          <w:p w14:paraId="6CD479DA" w14:textId="7A9E87A0" w:rsidR="00091BDD" w:rsidRPr="00C065B4" w:rsidRDefault="00091BDD" w:rsidP="00091BDD">
            <w:pPr>
              <w:pStyle w:val="NoSpacing"/>
              <w:rPr>
                <w:rFonts w:ascii="Arial" w:hAnsi="Arial" w:cs="Arial"/>
              </w:rPr>
            </w:pPr>
            <w:r w:rsidRPr="00C065B4">
              <w:rPr>
                <w:rFonts w:ascii="Arial" w:hAnsi="Arial" w:cs="Arial"/>
              </w:rPr>
              <w:t>£3,000,001 to £5,000,000</w:t>
            </w:r>
          </w:p>
        </w:tc>
        <w:tc>
          <w:tcPr>
            <w:tcW w:w="1984" w:type="dxa"/>
          </w:tcPr>
          <w:p w14:paraId="2E5390AA" w14:textId="035D459F" w:rsidR="00091BDD" w:rsidRPr="00C065B4" w:rsidRDefault="00091BDD" w:rsidP="00091BDD">
            <w:pPr>
              <w:pStyle w:val="NoSpacing"/>
              <w:jc w:val="right"/>
              <w:rPr>
                <w:rFonts w:ascii="Arial" w:hAnsi="Arial" w:cs="Arial"/>
              </w:rPr>
            </w:pPr>
            <w:r w:rsidRPr="00C065B4">
              <w:rPr>
                <w:rFonts w:ascii="Arial" w:hAnsi="Arial" w:cs="Arial"/>
              </w:rPr>
              <w:t>2 Nr scheme(s)</w:t>
            </w:r>
          </w:p>
        </w:tc>
        <w:tc>
          <w:tcPr>
            <w:tcW w:w="1922" w:type="dxa"/>
          </w:tcPr>
          <w:p w14:paraId="56E195F5" w14:textId="30E74A2D" w:rsidR="00091BDD" w:rsidRPr="00C065B4" w:rsidRDefault="00091BDD" w:rsidP="00091BDD">
            <w:pPr>
              <w:pStyle w:val="NoSpacing"/>
              <w:jc w:val="right"/>
              <w:rPr>
                <w:rFonts w:ascii="Arial" w:hAnsi="Arial" w:cs="Arial"/>
              </w:rPr>
            </w:pPr>
            <w:r w:rsidRPr="00C065B4">
              <w:rPr>
                <w:rFonts w:ascii="Arial" w:hAnsi="Arial" w:cs="Arial"/>
              </w:rPr>
              <w:t>3 Nr scheme(s)</w:t>
            </w:r>
          </w:p>
        </w:tc>
      </w:tr>
      <w:tr w:rsidR="00091BDD" w:rsidRPr="00C065B4" w14:paraId="668795F2" w14:textId="77777777" w:rsidTr="009C011F">
        <w:tc>
          <w:tcPr>
            <w:tcW w:w="1418" w:type="dxa"/>
          </w:tcPr>
          <w:p w14:paraId="48DDACE7" w14:textId="77777777" w:rsidR="00091BDD" w:rsidRPr="00C065B4" w:rsidRDefault="00091BDD" w:rsidP="00091BDD">
            <w:pPr>
              <w:pStyle w:val="NoSpacing"/>
              <w:rPr>
                <w:rFonts w:ascii="Arial" w:hAnsi="Arial" w:cs="Arial"/>
              </w:rPr>
            </w:pPr>
            <w:r w:rsidRPr="00C065B4">
              <w:rPr>
                <w:rFonts w:ascii="Arial" w:hAnsi="Arial" w:cs="Arial"/>
              </w:rPr>
              <w:t>Band D</w:t>
            </w:r>
          </w:p>
        </w:tc>
        <w:tc>
          <w:tcPr>
            <w:tcW w:w="2268" w:type="dxa"/>
          </w:tcPr>
          <w:p w14:paraId="7B3EF0AF" w14:textId="7CB065E1" w:rsidR="00091BDD" w:rsidRPr="00C065B4" w:rsidRDefault="00091BDD" w:rsidP="00091BDD">
            <w:pPr>
              <w:pStyle w:val="NoSpacing"/>
              <w:rPr>
                <w:rFonts w:ascii="Arial" w:hAnsi="Arial" w:cs="Arial"/>
              </w:rPr>
            </w:pPr>
            <w:r w:rsidRPr="00C065B4">
              <w:rPr>
                <w:rFonts w:ascii="Arial" w:hAnsi="Arial" w:cs="Arial"/>
              </w:rPr>
              <w:t>Over £5,000,000</w:t>
            </w:r>
          </w:p>
        </w:tc>
        <w:tc>
          <w:tcPr>
            <w:tcW w:w="1984" w:type="dxa"/>
          </w:tcPr>
          <w:p w14:paraId="38A45074" w14:textId="09A4AB60" w:rsidR="00091BDD" w:rsidRPr="00C065B4" w:rsidRDefault="00091BDD" w:rsidP="00091BDD">
            <w:pPr>
              <w:pStyle w:val="NoSpacing"/>
              <w:jc w:val="right"/>
              <w:rPr>
                <w:rFonts w:ascii="Arial" w:hAnsi="Arial" w:cs="Arial"/>
              </w:rPr>
            </w:pPr>
            <w:r w:rsidRPr="00C065B4">
              <w:rPr>
                <w:rFonts w:ascii="Arial" w:hAnsi="Arial" w:cs="Arial"/>
              </w:rPr>
              <w:t>1 Nr scheme(s)</w:t>
            </w:r>
          </w:p>
        </w:tc>
        <w:tc>
          <w:tcPr>
            <w:tcW w:w="1922" w:type="dxa"/>
          </w:tcPr>
          <w:p w14:paraId="12AF34C1" w14:textId="1B295BFD" w:rsidR="00091BDD" w:rsidRPr="00C065B4" w:rsidRDefault="00091BDD" w:rsidP="00091BDD">
            <w:pPr>
              <w:pStyle w:val="NoSpacing"/>
              <w:jc w:val="right"/>
              <w:rPr>
                <w:rFonts w:ascii="Arial" w:hAnsi="Arial" w:cs="Arial"/>
              </w:rPr>
            </w:pPr>
            <w:r w:rsidRPr="00C065B4">
              <w:rPr>
                <w:rFonts w:ascii="Arial" w:hAnsi="Arial" w:cs="Arial"/>
              </w:rPr>
              <w:t>1 Nr scheme(s)</w:t>
            </w:r>
          </w:p>
        </w:tc>
      </w:tr>
    </w:tbl>
    <w:p w14:paraId="50F79279" w14:textId="77777777" w:rsidR="007E01D9" w:rsidRPr="00C065B4" w:rsidRDefault="007E01D9" w:rsidP="0021406C">
      <w:pPr>
        <w:pStyle w:val="NormalNumbered"/>
        <w:numPr>
          <w:ilvl w:val="0"/>
          <w:numId w:val="0"/>
        </w:numPr>
        <w:spacing w:after="0"/>
        <w:ind w:left="709"/>
        <w:jc w:val="both"/>
        <w:sectPr w:rsidR="007E01D9" w:rsidRPr="00C065B4">
          <w:footerReference w:type="default" r:id="rId22"/>
          <w:pgSz w:w="11906" w:h="16838"/>
          <w:pgMar w:top="1440" w:right="1800" w:bottom="1440" w:left="1800" w:header="708" w:footer="708" w:gutter="0"/>
          <w:cols w:space="708"/>
          <w:docGrid w:linePitch="360"/>
        </w:sectPr>
      </w:pPr>
    </w:p>
    <w:p w14:paraId="1F85713C" w14:textId="4C8FD968" w:rsidR="00896936" w:rsidRPr="00C065B4" w:rsidRDefault="00091BDD" w:rsidP="00896936">
      <w:pPr>
        <w:pStyle w:val="NormalNumbered"/>
        <w:numPr>
          <w:ilvl w:val="2"/>
          <w:numId w:val="3"/>
        </w:numPr>
        <w:spacing w:after="0"/>
      </w:pPr>
      <w:r w:rsidRPr="00C065B4">
        <w:lastRenderedPageBreak/>
        <w:t xml:space="preserve">Price Framework </w:t>
      </w:r>
      <w:r w:rsidR="00896936" w:rsidRPr="00C065B4">
        <w:t>A</w:t>
      </w:r>
    </w:p>
    <w:tbl>
      <w:tblPr>
        <w:tblStyle w:val="TableGrid"/>
        <w:tblW w:w="13041" w:type="dxa"/>
        <w:tblInd w:w="704" w:type="dxa"/>
        <w:tblLayout w:type="fixed"/>
        <w:tblLook w:val="04A0" w:firstRow="1" w:lastRow="0" w:firstColumn="1" w:lastColumn="0" w:noHBand="0" w:noVBand="1"/>
      </w:tblPr>
      <w:tblGrid>
        <w:gridCol w:w="3119"/>
        <w:gridCol w:w="1841"/>
        <w:gridCol w:w="6"/>
        <w:gridCol w:w="1841"/>
        <w:gridCol w:w="1417"/>
        <w:gridCol w:w="2408"/>
        <w:gridCol w:w="2409"/>
      </w:tblGrid>
      <w:tr w:rsidR="009C011F" w:rsidRPr="00C065B4" w14:paraId="21BD9E63" w14:textId="77777777" w:rsidTr="009C011F">
        <w:tc>
          <w:tcPr>
            <w:tcW w:w="3119" w:type="dxa"/>
            <w:tcBorders>
              <w:top w:val="nil"/>
              <w:left w:val="nil"/>
              <w:right w:val="nil"/>
            </w:tcBorders>
          </w:tcPr>
          <w:p w14:paraId="1576AA4E" w14:textId="77777777" w:rsidR="009C011F" w:rsidRPr="00C065B4" w:rsidRDefault="009C011F" w:rsidP="009C011F">
            <w:pPr>
              <w:pStyle w:val="NormalNumbered"/>
              <w:numPr>
                <w:ilvl w:val="0"/>
                <w:numId w:val="0"/>
              </w:numPr>
              <w:spacing w:after="0"/>
              <w:rPr>
                <w:sz w:val="22"/>
                <w:szCs w:val="22"/>
              </w:rPr>
            </w:pPr>
          </w:p>
        </w:tc>
        <w:tc>
          <w:tcPr>
            <w:tcW w:w="1841" w:type="dxa"/>
            <w:tcBorders>
              <w:top w:val="nil"/>
              <w:left w:val="nil"/>
              <w:right w:val="nil"/>
            </w:tcBorders>
            <w:vAlign w:val="center"/>
          </w:tcPr>
          <w:p w14:paraId="04703F97" w14:textId="0271EEB2" w:rsidR="009C011F" w:rsidRPr="00C065B4" w:rsidRDefault="009C011F" w:rsidP="009C011F">
            <w:pPr>
              <w:pStyle w:val="NormalNumbered"/>
              <w:numPr>
                <w:ilvl w:val="0"/>
                <w:numId w:val="0"/>
              </w:numPr>
              <w:spacing w:after="0"/>
              <w:jc w:val="center"/>
              <w:rPr>
                <w:b/>
                <w:bCs/>
                <w:sz w:val="28"/>
                <w:szCs w:val="28"/>
              </w:rPr>
            </w:pPr>
            <w:r w:rsidRPr="00C065B4">
              <w:rPr>
                <w:b/>
                <w:bCs/>
                <w:sz w:val="28"/>
                <w:szCs w:val="28"/>
              </w:rPr>
              <w:t>A</w:t>
            </w:r>
          </w:p>
        </w:tc>
        <w:tc>
          <w:tcPr>
            <w:tcW w:w="1847" w:type="dxa"/>
            <w:gridSpan w:val="2"/>
            <w:tcBorders>
              <w:top w:val="nil"/>
              <w:left w:val="nil"/>
              <w:right w:val="nil"/>
            </w:tcBorders>
            <w:vAlign w:val="center"/>
          </w:tcPr>
          <w:p w14:paraId="614441BF" w14:textId="67DED504" w:rsidR="009C011F" w:rsidRPr="00C065B4" w:rsidRDefault="009C011F" w:rsidP="009C011F">
            <w:pPr>
              <w:pStyle w:val="NormalNumbered"/>
              <w:numPr>
                <w:ilvl w:val="0"/>
                <w:numId w:val="0"/>
              </w:numPr>
              <w:spacing w:after="0"/>
              <w:jc w:val="center"/>
              <w:rPr>
                <w:b/>
                <w:bCs/>
                <w:sz w:val="28"/>
                <w:szCs w:val="28"/>
              </w:rPr>
            </w:pPr>
            <w:r w:rsidRPr="00C065B4">
              <w:rPr>
                <w:b/>
                <w:bCs/>
                <w:sz w:val="28"/>
                <w:szCs w:val="28"/>
              </w:rPr>
              <w:t>B</w:t>
            </w:r>
          </w:p>
        </w:tc>
        <w:tc>
          <w:tcPr>
            <w:tcW w:w="1417" w:type="dxa"/>
            <w:tcBorders>
              <w:top w:val="nil"/>
              <w:left w:val="nil"/>
              <w:right w:val="nil"/>
            </w:tcBorders>
            <w:vAlign w:val="center"/>
          </w:tcPr>
          <w:p w14:paraId="129B1794" w14:textId="6A9ED6B1" w:rsidR="009C011F" w:rsidRPr="00C065B4" w:rsidRDefault="009C011F" w:rsidP="009C011F">
            <w:pPr>
              <w:pStyle w:val="NormalNumbered"/>
              <w:numPr>
                <w:ilvl w:val="0"/>
                <w:numId w:val="0"/>
              </w:numPr>
              <w:spacing w:after="0"/>
              <w:jc w:val="center"/>
              <w:rPr>
                <w:b/>
                <w:bCs/>
                <w:sz w:val="28"/>
                <w:szCs w:val="28"/>
              </w:rPr>
            </w:pPr>
            <w:r w:rsidRPr="00C065B4">
              <w:rPr>
                <w:b/>
                <w:bCs/>
                <w:sz w:val="28"/>
                <w:szCs w:val="28"/>
              </w:rPr>
              <w:t>C</w:t>
            </w:r>
          </w:p>
        </w:tc>
        <w:tc>
          <w:tcPr>
            <w:tcW w:w="2408" w:type="dxa"/>
            <w:tcBorders>
              <w:top w:val="nil"/>
              <w:left w:val="nil"/>
              <w:right w:val="nil"/>
            </w:tcBorders>
          </w:tcPr>
          <w:p w14:paraId="62E43E6A" w14:textId="77777777" w:rsidR="009C011F" w:rsidRPr="00C065B4" w:rsidRDefault="009C011F" w:rsidP="009C011F">
            <w:pPr>
              <w:pStyle w:val="NormalNumbered"/>
              <w:numPr>
                <w:ilvl w:val="0"/>
                <w:numId w:val="0"/>
              </w:numPr>
              <w:spacing w:after="0"/>
              <w:rPr>
                <w:sz w:val="22"/>
                <w:szCs w:val="22"/>
              </w:rPr>
            </w:pPr>
          </w:p>
        </w:tc>
        <w:tc>
          <w:tcPr>
            <w:tcW w:w="2409" w:type="dxa"/>
            <w:tcBorders>
              <w:top w:val="nil"/>
              <w:left w:val="nil"/>
              <w:right w:val="nil"/>
            </w:tcBorders>
          </w:tcPr>
          <w:p w14:paraId="693B4471" w14:textId="77777777" w:rsidR="009C011F" w:rsidRPr="00C065B4" w:rsidRDefault="009C011F" w:rsidP="009C011F">
            <w:pPr>
              <w:pStyle w:val="NormalNumbered"/>
              <w:numPr>
                <w:ilvl w:val="0"/>
                <w:numId w:val="0"/>
              </w:numPr>
              <w:spacing w:after="0"/>
              <w:rPr>
                <w:sz w:val="22"/>
                <w:szCs w:val="22"/>
              </w:rPr>
            </w:pPr>
          </w:p>
        </w:tc>
      </w:tr>
      <w:tr w:rsidR="00502653" w:rsidRPr="00C065B4" w14:paraId="32EA6233" w14:textId="77777777" w:rsidTr="009C011F">
        <w:tc>
          <w:tcPr>
            <w:tcW w:w="3119" w:type="dxa"/>
          </w:tcPr>
          <w:p w14:paraId="5D55D546" w14:textId="2DBE1063" w:rsidR="00502653" w:rsidRPr="00C065B4" w:rsidRDefault="00502653" w:rsidP="009C011F">
            <w:pPr>
              <w:pStyle w:val="NormalNumbered"/>
              <w:numPr>
                <w:ilvl w:val="0"/>
                <w:numId w:val="0"/>
              </w:numPr>
              <w:spacing w:after="0"/>
              <w:rPr>
                <w:sz w:val="22"/>
                <w:szCs w:val="22"/>
              </w:rPr>
            </w:pPr>
            <w:r w:rsidRPr="00C065B4">
              <w:rPr>
                <w:sz w:val="22"/>
                <w:szCs w:val="22"/>
              </w:rPr>
              <w:t xml:space="preserve">Land Led Schemes – Minimum Fixed Fee plus Percentage of Works Costs </w:t>
            </w:r>
          </w:p>
        </w:tc>
        <w:tc>
          <w:tcPr>
            <w:tcW w:w="1841" w:type="dxa"/>
          </w:tcPr>
          <w:p w14:paraId="40E3D8E6" w14:textId="77777777" w:rsidR="00502653" w:rsidRPr="00C065B4" w:rsidRDefault="00502653" w:rsidP="009C011F">
            <w:pPr>
              <w:pStyle w:val="NormalNumbered"/>
              <w:numPr>
                <w:ilvl w:val="0"/>
                <w:numId w:val="0"/>
              </w:numPr>
              <w:spacing w:after="0"/>
              <w:rPr>
                <w:sz w:val="22"/>
                <w:szCs w:val="22"/>
              </w:rPr>
            </w:pPr>
            <w:r w:rsidRPr="00C065B4">
              <w:rPr>
                <w:sz w:val="22"/>
                <w:szCs w:val="22"/>
              </w:rPr>
              <w:t>Estimated Works Costs for Evaluation Purposes</w:t>
            </w:r>
          </w:p>
        </w:tc>
        <w:tc>
          <w:tcPr>
            <w:tcW w:w="1847" w:type="dxa"/>
            <w:gridSpan w:val="2"/>
          </w:tcPr>
          <w:p w14:paraId="47258F1F" w14:textId="3F2A39D4" w:rsidR="00502653" w:rsidRPr="00C065B4" w:rsidRDefault="00502653" w:rsidP="009C011F">
            <w:pPr>
              <w:pStyle w:val="NormalNumbered"/>
              <w:numPr>
                <w:ilvl w:val="0"/>
                <w:numId w:val="0"/>
              </w:numPr>
              <w:spacing w:after="0"/>
              <w:rPr>
                <w:sz w:val="22"/>
                <w:szCs w:val="22"/>
              </w:rPr>
            </w:pPr>
            <w:r w:rsidRPr="00C065B4">
              <w:rPr>
                <w:sz w:val="22"/>
                <w:szCs w:val="22"/>
              </w:rPr>
              <w:t>Minimum Fixed Fee</w:t>
            </w:r>
            <w:r w:rsidR="005B519F" w:rsidRPr="00C065B4">
              <w:rPr>
                <w:sz w:val="22"/>
                <w:szCs w:val="22"/>
              </w:rPr>
              <w:t xml:space="preserve"> per scheme</w:t>
            </w:r>
            <w:r w:rsidRPr="00C065B4">
              <w:rPr>
                <w:sz w:val="22"/>
                <w:szCs w:val="22"/>
              </w:rPr>
              <w:t>*</w:t>
            </w:r>
            <w:r w:rsidR="009C011F" w:rsidRPr="00C065B4">
              <w:rPr>
                <w:sz w:val="22"/>
                <w:szCs w:val="22"/>
              </w:rPr>
              <w:t xml:space="preserve"> </w:t>
            </w:r>
          </w:p>
        </w:tc>
        <w:tc>
          <w:tcPr>
            <w:tcW w:w="1417" w:type="dxa"/>
          </w:tcPr>
          <w:p w14:paraId="0004D875" w14:textId="782A7FE2" w:rsidR="00502653" w:rsidRPr="00C065B4" w:rsidRDefault="00502653" w:rsidP="009C011F">
            <w:pPr>
              <w:pStyle w:val="NormalNumbered"/>
              <w:numPr>
                <w:ilvl w:val="0"/>
                <w:numId w:val="0"/>
              </w:numPr>
              <w:spacing w:after="0"/>
              <w:rPr>
                <w:sz w:val="22"/>
                <w:szCs w:val="22"/>
              </w:rPr>
            </w:pPr>
            <w:r w:rsidRPr="00C065B4">
              <w:rPr>
                <w:sz w:val="22"/>
                <w:szCs w:val="22"/>
              </w:rPr>
              <w:t>Percentage Fee of Works Costs*</w:t>
            </w:r>
            <w:r w:rsidR="009C011F" w:rsidRPr="00C065B4">
              <w:rPr>
                <w:sz w:val="22"/>
                <w:szCs w:val="22"/>
              </w:rPr>
              <w:t xml:space="preserve"> </w:t>
            </w:r>
          </w:p>
        </w:tc>
        <w:tc>
          <w:tcPr>
            <w:tcW w:w="2408" w:type="dxa"/>
          </w:tcPr>
          <w:p w14:paraId="6CB341CA" w14:textId="374052C9" w:rsidR="00502653" w:rsidRPr="00C065B4" w:rsidRDefault="009C011F" w:rsidP="009C011F">
            <w:pPr>
              <w:pStyle w:val="NormalNumbered"/>
              <w:numPr>
                <w:ilvl w:val="0"/>
                <w:numId w:val="0"/>
              </w:numPr>
              <w:spacing w:after="0"/>
              <w:rPr>
                <w:sz w:val="22"/>
                <w:szCs w:val="22"/>
              </w:rPr>
            </w:pPr>
            <w:r w:rsidRPr="00C065B4">
              <w:rPr>
                <w:sz w:val="22"/>
                <w:szCs w:val="22"/>
              </w:rPr>
              <w:t>Calculation of Total for Evaluation Purposes</w:t>
            </w:r>
          </w:p>
        </w:tc>
        <w:tc>
          <w:tcPr>
            <w:tcW w:w="2409" w:type="dxa"/>
          </w:tcPr>
          <w:p w14:paraId="54F0BF5E" w14:textId="3FC110EE" w:rsidR="00502653" w:rsidRPr="00C065B4" w:rsidRDefault="00502653" w:rsidP="009C011F">
            <w:pPr>
              <w:pStyle w:val="NormalNumbered"/>
              <w:numPr>
                <w:ilvl w:val="0"/>
                <w:numId w:val="0"/>
              </w:numPr>
              <w:spacing w:after="0"/>
              <w:rPr>
                <w:sz w:val="22"/>
                <w:szCs w:val="22"/>
              </w:rPr>
            </w:pPr>
            <w:r w:rsidRPr="00C065B4">
              <w:rPr>
                <w:sz w:val="22"/>
                <w:szCs w:val="22"/>
              </w:rPr>
              <w:t xml:space="preserve">Total for Evaluation Purposes </w:t>
            </w:r>
          </w:p>
        </w:tc>
      </w:tr>
      <w:tr w:rsidR="009C011F" w:rsidRPr="00C065B4" w14:paraId="6D854692" w14:textId="77777777" w:rsidTr="009C011F">
        <w:tc>
          <w:tcPr>
            <w:tcW w:w="3119" w:type="dxa"/>
            <w:vMerge w:val="restart"/>
            <w:vAlign w:val="center"/>
          </w:tcPr>
          <w:p w14:paraId="64C61930" w14:textId="77777777" w:rsidR="009C011F" w:rsidRPr="00C065B4" w:rsidRDefault="009C011F" w:rsidP="00502653">
            <w:pPr>
              <w:pStyle w:val="NoSpacing"/>
              <w:rPr>
                <w:rFonts w:ascii="Arial" w:hAnsi="Arial" w:cs="Arial"/>
              </w:rPr>
            </w:pPr>
            <w:permStart w:id="1851070834" w:edGrp="everyone" w:colFirst="2" w:colLast="2"/>
            <w:permStart w:id="1894073838" w:edGrp="everyone" w:colFirst="5" w:colLast="5"/>
            <w:r w:rsidRPr="00C065B4">
              <w:rPr>
                <w:rFonts w:ascii="Arial" w:hAnsi="Arial" w:cs="Arial"/>
              </w:rPr>
              <w:t>Band A</w:t>
            </w:r>
          </w:p>
        </w:tc>
        <w:tc>
          <w:tcPr>
            <w:tcW w:w="1841" w:type="dxa"/>
            <w:vMerge w:val="restart"/>
            <w:vAlign w:val="center"/>
          </w:tcPr>
          <w:p w14:paraId="1EC13E66" w14:textId="066FF8E3" w:rsidR="009C011F" w:rsidRPr="00C065B4" w:rsidRDefault="009C011F" w:rsidP="00502653">
            <w:pPr>
              <w:pStyle w:val="NormalNumbered"/>
              <w:numPr>
                <w:ilvl w:val="0"/>
                <w:numId w:val="0"/>
              </w:numPr>
              <w:spacing w:after="0"/>
              <w:jc w:val="right"/>
              <w:rPr>
                <w:sz w:val="22"/>
                <w:szCs w:val="22"/>
              </w:rPr>
            </w:pPr>
            <w:r w:rsidRPr="00C065B4">
              <w:t>£1,000,000</w:t>
            </w:r>
          </w:p>
        </w:tc>
        <w:tc>
          <w:tcPr>
            <w:tcW w:w="1847" w:type="dxa"/>
            <w:gridSpan w:val="2"/>
          </w:tcPr>
          <w:p w14:paraId="53AEE616" w14:textId="77777777" w:rsidR="009C011F" w:rsidRPr="00C065B4" w:rsidRDefault="009C011F" w:rsidP="00091BDD">
            <w:pPr>
              <w:pStyle w:val="NormalNumbered"/>
              <w:numPr>
                <w:ilvl w:val="0"/>
                <w:numId w:val="0"/>
              </w:numPr>
              <w:spacing w:after="0"/>
              <w:rPr>
                <w:sz w:val="22"/>
                <w:szCs w:val="22"/>
              </w:rPr>
            </w:pPr>
          </w:p>
        </w:tc>
        <w:tc>
          <w:tcPr>
            <w:tcW w:w="1417" w:type="dxa"/>
            <w:shd w:val="clear" w:color="auto" w:fill="BFBFBF" w:themeFill="background1" w:themeFillShade="BF"/>
          </w:tcPr>
          <w:p w14:paraId="7683A179" w14:textId="06F081C4" w:rsidR="009C011F" w:rsidRPr="00C065B4" w:rsidRDefault="009C011F" w:rsidP="00091BDD">
            <w:pPr>
              <w:pStyle w:val="NormalNumbered"/>
              <w:numPr>
                <w:ilvl w:val="0"/>
                <w:numId w:val="0"/>
              </w:numPr>
              <w:spacing w:after="0"/>
              <w:rPr>
                <w:sz w:val="22"/>
                <w:szCs w:val="22"/>
              </w:rPr>
            </w:pPr>
          </w:p>
        </w:tc>
        <w:tc>
          <w:tcPr>
            <w:tcW w:w="2408" w:type="dxa"/>
            <w:vMerge w:val="restart"/>
            <w:vAlign w:val="center"/>
          </w:tcPr>
          <w:p w14:paraId="14616B6A" w14:textId="1FF66887" w:rsidR="009C011F" w:rsidRPr="00C065B4" w:rsidRDefault="009C011F" w:rsidP="009C011F">
            <w:pPr>
              <w:pStyle w:val="NormalNumbered"/>
              <w:numPr>
                <w:ilvl w:val="0"/>
                <w:numId w:val="0"/>
              </w:numPr>
              <w:spacing w:after="0"/>
              <w:jc w:val="center"/>
              <w:rPr>
                <w:b/>
                <w:bCs/>
                <w:sz w:val="22"/>
                <w:szCs w:val="22"/>
              </w:rPr>
            </w:pPr>
            <w:r w:rsidRPr="00C065B4">
              <w:rPr>
                <w:b/>
                <w:bCs/>
                <w:sz w:val="22"/>
                <w:szCs w:val="22"/>
              </w:rPr>
              <w:t>3*B + A*C</w:t>
            </w:r>
          </w:p>
        </w:tc>
        <w:tc>
          <w:tcPr>
            <w:tcW w:w="2409" w:type="dxa"/>
            <w:vMerge w:val="restart"/>
          </w:tcPr>
          <w:p w14:paraId="32D697AB" w14:textId="33EFDF97" w:rsidR="009C011F" w:rsidRPr="00C065B4" w:rsidRDefault="009C011F" w:rsidP="00091BDD">
            <w:pPr>
              <w:pStyle w:val="NormalNumbered"/>
              <w:numPr>
                <w:ilvl w:val="0"/>
                <w:numId w:val="0"/>
              </w:numPr>
              <w:spacing w:after="0"/>
              <w:rPr>
                <w:sz w:val="22"/>
                <w:szCs w:val="22"/>
              </w:rPr>
            </w:pPr>
          </w:p>
        </w:tc>
      </w:tr>
      <w:tr w:rsidR="009C011F" w:rsidRPr="00C065B4" w14:paraId="04352E9D" w14:textId="77777777" w:rsidTr="009C011F">
        <w:tc>
          <w:tcPr>
            <w:tcW w:w="3119" w:type="dxa"/>
            <w:vMerge/>
            <w:vAlign w:val="center"/>
          </w:tcPr>
          <w:p w14:paraId="75ED144A" w14:textId="77777777" w:rsidR="009C011F" w:rsidRPr="00C065B4" w:rsidRDefault="009C011F" w:rsidP="00502653">
            <w:pPr>
              <w:pStyle w:val="NoSpacing"/>
              <w:rPr>
                <w:rFonts w:ascii="Arial" w:hAnsi="Arial" w:cs="Arial"/>
              </w:rPr>
            </w:pPr>
            <w:permStart w:id="526931737" w:edGrp="everyone" w:colFirst="3" w:colLast="3"/>
            <w:permEnd w:id="1851070834"/>
            <w:permEnd w:id="1894073838"/>
          </w:p>
        </w:tc>
        <w:tc>
          <w:tcPr>
            <w:tcW w:w="1841" w:type="dxa"/>
            <w:vMerge/>
            <w:vAlign w:val="center"/>
          </w:tcPr>
          <w:p w14:paraId="23304EA6" w14:textId="77777777" w:rsidR="009C011F" w:rsidRPr="00C065B4" w:rsidRDefault="009C011F" w:rsidP="00502653">
            <w:pPr>
              <w:pStyle w:val="NormalNumbered"/>
              <w:numPr>
                <w:ilvl w:val="0"/>
                <w:numId w:val="0"/>
              </w:numPr>
              <w:spacing w:after="0"/>
              <w:jc w:val="right"/>
            </w:pPr>
          </w:p>
        </w:tc>
        <w:tc>
          <w:tcPr>
            <w:tcW w:w="1847" w:type="dxa"/>
            <w:gridSpan w:val="2"/>
            <w:shd w:val="clear" w:color="auto" w:fill="BFBFBF" w:themeFill="background1" w:themeFillShade="BF"/>
          </w:tcPr>
          <w:p w14:paraId="0F460236" w14:textId="77777777" w:rsidR="009C011F" w:rsidRPr="00C065B4" w:rsidRDefault="009C011F" w:rsidP="00091BDD">
            <w:pPr>
              <w:pStyle w:val="NormalNumbered"/>
              <w:numPr>
                <w:ilvl w:val="0"/>
                <w:numId w:val="0"/>
              </w:numPr>
              <w:spacing w:after="0"/>
              <w:rPr>
                <w:sz w:val="22"/>
                <w:szCs w:val="22"/>
              </w:rPr>
            </w:pPr>
          </w:p>
        </w:tc>
        <w:tc>
          <w:tcPr>
            <w:tcW w:w="1417" w:type="dxa"/>
          </w:tcPr>
          <w:p w14:paraId="0BCF852C" w14:textId="77777777" w:rsidR="009C011F" w:rsidRPr="00C065B4" w:rsidRDefault="009C011F" w:rsidP="00091BDD">
            <w:pPr>
              <w:pStyle w:val="NormalNumbered"/>
              <w:numPr>
                <w:ilvl w:val="0"/>
                <w:numId w:val="0"/>
              </w:numPr>
              <w:spacing w:after="0"/>
              <w:rPr>
                <w:sz w:val="22"/>
                <w:szCs w:val="22"/>
              </w:rPr>
            </w:pPr>
          </w:p>
        </w:tc>
        <w:tc>
          <w:tcPr>
            <w:tcW w:w="2408" w:type="dxa"/>
            <w:vMerge/>
            <w:vAlign w:val="center"/>
          </w:tcPr>
          <w:p w14:paraId="76DDBA4F" w14:textId="77777777" w:rsidR="009C011F" w:rsidRPr="00C065B4" w:rsidRDefault="009C011F" w:rsidP="009C011F">
            <w:pPr>
              <w:pStyle w:val="NormalNumbered"/>
              <w:numPr>
                <w:ilvl w:val="0"/>
                <w:numId w:val="0"/>
              </w:numPr>
              <w:spacing w:after="0"/>
              <w:jc w:val="center"/>
              <w:rPr>
                <w:b/>
                <w:bCs/>
                <w:sz w:val="22"/>
                <w:szCs w:val="22"/>
              </w:rPr>
            </w:pPr>
          </w:p>
        </w:tc>
        <w:tc>
          <w:tcPr>
            <w:tcW w:w="2409" w:type="dxa"/>
            <w:vMerge/>
          </w:tcPr>
          <w:p w14:paraId="33349B43" w14:textId="786286E3" w:rsidR="009C011F" w:rsidRPr="00C065B4" w:rsidRDefault="009C011F" w:rsidP="00091BDD">
            <w:pPr>
              <w:pStyle w:val="NormalNumbered"/>
              <w:numPr>
                <w:ilvl w:val="0"/>
                <w:numId w:val="0"/>
              </w:numPr>
              <w:spacing w:after="0"/>
              <w:rPr>
                <w:sz w:val="22"/>
                <w:szCs w:val="22"/>
              </w:rPr>
            </w:pPr>
          </w:p>
        </w:tc>
      </w:tr>
      <w:tr w:rsidR="009C011F" w:rsidRPr="00C065B4" w14:paraId="1B4AB71E" w14:textId="77777777" w:rsidTr="009C011F">
        <w:tc>
          <w:tcPr>
            <w:tcW w:w="3119" w:type="dxa"/>
            <w:vMerge w:val="restart"/>
            <w:vAlign w:val="center"/>
          </w:tcPr>
          <w:p w14:paraId="2CF14BDF" w14:textId="77777777" w:rsidR="009C011F" w:rsidRPr="00C065B4" w:rsidRDefault="009C011F" w:rsidP="00502653">
            <w:pPr>
              <w:pStyle w:val="NoSpacing"/>
              <w:rPr>
                <w:rFonts w:ascii="Arial" w:hAnsi="Arial" w:cs="Arial"/>
              </w:rPr>
            </w:pPr>
            <w:permStart w:id="1942817031" w:edGrp="everyone" w:colFirst="2" w:colLast="2"/>
            <w:permStart w:id="1391809613" w:edGrp="everyone" w:colFirst="5" w:colLast="5"/>
            <w:permEnd w:id="526931737"/>
            <w:r w:rsidRPr="00C065B4">
              <w:rPr>
                <w:rFonts w:ascii="Arial" w:hAnsi="Arial" w:cs="Arial"/>
              </w:rPr>
              <w:t>Band B</w:t>
            </w:r>
          </w:p>
        </w:tc>
        <w:tc>
          <w:tcPr>
            <w:tcW w:w="1841" w:type="dxa"/>
            <w:vMerge w:val="restart"/>
            <w:vAlign w:val="center"/>
          </w:tcPr>
          <w:p w14:paraId="3FF8752A" w14:textId="296C4CB3" w:rsidR="009C011F" w:rsidRPr="00C065B4" w:rsidRDefault="009C011F" w:rsidP="00502653">
            <w:pPr>
              <w:pStyle w:val="NormalNumbered"/>
              <w:numPr>
                <w:ilvl w:val="0"/>
                <w:numId w:val="0"/>
              </w:numPr>
              <w:spacing w:after="0"/>
              <w:jc w:val="right"/>
              <w:rPr>
                <w:sz w:val="22"/>
                <w:szCs w:val="22"/>
              </w:rPr>
            </w:pPr>
            <w:r w:rsidRPr="00C065B4">
              <w:t>£6,800,000</w:t>
            </w:r>
          </w:p>
        </w:tc>
        <w:tc>
          <w:tcPr>
            <w:tcW w:w="1847" w:type="dxa"/>
            <w:gridSpan w:val="2"/>
          </w:tcPr>
          <w:p w14:paraId="46BF407C" w14:textId="77777777" w:rsidR="009C011F" w:rsidRPr="00C065B4" w:rsidRDefault="009C011F" w:rsidP="00091BDD">
            <w:pPr>
              <w:pStyle w:val="NormalNumbered"/>
              <w:numPr>
                <w:ilvl w:val="0"/>
                <w:numId w:val="0"/>
              </w:numPr>
              <w:spacing w:after="0"/>
              <w:rPr>
                <w:sz w:val="22"/>
                <w:szCs w:val="22"/>
              </w:rPr>
            </w:pPr>
          </w:p>
        </w:tc>
        <w:tc>
          <w:tcPr>
            <w:tcW w:w="1417" w:type="dxa"/>
            <w:shd w:val="clear" w:color="auto" w:fill="BFBFBF" w:themeFill="background1" w:themeFillShade="BF"/>
          </w:tcPr>
          <w:p w14:paraId="39B3AD37" w14:textId="77BDC86F" w:rsidR="009C011F" w:rsidRPr="00C065B4" w:rsidRDefault="009C011F" w:rsidP="00091BDD">
            <w:pPr>
              <w:pStyle w:val="NormalNumbered"/>
              <w:numPr>
                <w:ilvl w:val="0"/>
                <w:numId w:val="0"/>
              </w:numPr>
              <w:spacing w:after="0"/>
              <w:rPr>
                <w:sz w:val="22"/>
                <w:szCs w:val="22"/>
              </w:rPr>
            </w:pPr>
          </w:p>
        </w:tc>
        <w:tc>
          <w:tcPr>
            <w:tcW w:w="2408" w:type="dxa"/>
            <w:vMerge w:val="restart"/>
            <w:vAlign w:val="center"/>
          </w:tcPr>
          <w:p w14:paraId="6B7424ED" w14:textId="4B14BE63" w:rsidR="009C011F" w:rsidRPr="00C065B4" w:rsidRDefault="009C011F" w:rsidP="009C011F">
            <w:pPr>
              <w:pStyle w:val="NormalNumbered"/>
              <w:numPr>
                <w:ilvl w:val="0"/>
                <w:numId w:val="0"/>
              </w:numPr>
              <w:spacing w:after="0"/>
              <w:jc w:val="center"/>
              <w:rPr>
                <w:b/>
                <w:bCs/>
                <w:sz w:val="22"/>
                <w:szCs w:val="22"/>
              </w:rPr>
            </w:pPr>
            <w:r w:rsidRPr="00C065B4">
              <w:rPr>
                <w:b/>
                <w:bCs/>
                <w:sz w:val="22"/>
                <w:szCs w:val="22"/>
              </w:rPr>
              <w:t>4*B + A*C</w:t>
            </w:r>
          </w:p>
        </w:tc>
        <w:tc>
          <w:tcPr>
            <w:tcW w:w="2409" w:type="dxa"/>
            <w:vMerge w:val="restart"/>
          </w:tcPr>
          <w:p w14:paraId="3D08F278" w14:textId="33414EAD" w:rsidR="009C011F" w:rsidRPr="00C065B4" w:rsidRDefault="009C011F" w:rsidP="00091BDD">
            <w:pPr>
              <w:pStyle w:val="NormalNumbered"/>
              <w:numPr>
                <w:ilvl w:val="0"/>
                <w:numId w:val="0"/>
              </w:numPr>
              <w:spacing w:after="0"/>
              <w:rPr>
                <w:sz w:val="22"/>
                <w:szCs w:val="22"/>
              </w:rPr>
            </w:pPr>
          </w:p>
        </w:tc>
      </w:tr>
      <w:tr w:rsidR="009C011F" w:rsidRPr="00C065B4" w14:paraId="03F522A6" w14:textId="77777777" w:rsidTr="009C011F">
        <w:tc>
          <w:tcPr>
            <w:tcW w:w="3119" w:type="dxa"/>
            <w:vMerge/>
            <w:vAlign w:val="center"/>
          </w:tcPr>
          <w:p w14:paraId="398E9E51" w14:textId="77777777" w:rsidR="009C011F" w:rsidRPr="00C065B4" w:rsidRDefault="009C011F" w:rsidP="00502653">
            <w:pPr>
              <w:pStyle w:val="NoSpacing"/>
              <w:rPr>
                <w:rFonts w:ascii="Arial" w:hAnsi="Arial" w:cs="Arial"/>
              </w:rPr>
            </w:pPr>
            <w:permStart w:id="757143067" w:edGrp="everyone" w:colFirst="3" w:colLast="3"/>
            <w:permEnd w:id="1942817031"/>
            <w:permEnd w:id="1391809613"/>
          </w:p>
        </w:tc>
        <w:tc>
          <w:tcPr>
            <w:tcW w:w="1841" w:type="dxa"/>
            <w:vMerge/>
            <w:vAlign w:val="center"/>
          </w:tcPr>
          <w:p w14:paraId="2F5C5DDF" w14:textId="77777777" w:rsidR="009C011F" w:rsidRPr="00C065B4" w:rsidRDefault="009C011F" w:rsidP="00502653">
            <w:pPr>
              <w:pStyle w:val="NormalNumbered"/>
              <w:numPr>
                <w:ilvl w:val="0"/>
                <w:numId w:val="0"/>
              </w:numPr>
              <w:spacing w:after="0"/>
              <w:jc w:val="right"/>
            </w:pPr>
          </w:p>
        </w:tc>
        <w:tc>
          <w:tcPr>
            <w:tcW w:w="1847" w:type="dxa"/>
            <w:gridSpan w:val="2"/>
            <w:shd w:val="clear" w:color="auto" w:fill="BFBFBF" w:themeFill="background1" w:themeFillShade="BF"/>
          </w:tcPr>
          <w:p w14:paraId="058A02B1" w14:textId="77777777" w:rsidR="009C011F" w:rsidRPr="00C065B4" w:rsidRDefault="009C011F" w:rsidP="00091BDD">
            <w:pPr>
              <w:pStyle w:val="NormalNumbered"/>
              <w:numPr>
                <w:ilvl w:val="0"/>
                <w:numId w:val="0"/>
              </w:numPr>
              <w:spacing w:after="0"/>
              <w:rPr>
                <w:sz w:val="22"/>
                <w:szCs w:val="22"/>
              </w:rPr>
            </w:pPr>
          </w:p>
        </w:tc>
        <w:tc>
          <w:tcPr>
            <w:tcW w:w="1417" w:type="dxa"/>
          </w:tcPr>
          <w:p w14:paraId="1A95E924" w14:textId="77777777" w:rsidR="009C011F" w:rsidRPr="00C065B4" w:rsidRDefault="009C011F" w:rsidP="00091BDD">
            <w:pPr>
              <w:pStyle w:val="NormalNumbered"/>
              <w:numPr>
                <w:ilvl w:val="0"/>
                <w:numId w:val="0"/>
              </w:numPr>
              <w:spacing w:after="0"/>
              <w:rPr>
                <w:sz w:val="22"/>
                <w:szCs w:val="22"/>
              </w:rPr>
            </w:pPr>
          </w:p>
        </w:tc>
        <w:tc>
          <w:tcPr>
            <w:tcW w:w="2408" w:type="dxa"/>
            <w:vMerge/>
            <w:vAlign w:val="center"/>
          </w:tcPr>
          <w:p w14:paraId="26BE8309" w14:textId="77777777" w:rsidR="009C011F" w:rsidRPr="00C065B4" w:rsidRDefault="009C011F" w:rsidP="009C011F">
            <w:pPr>
              <w:pStyle w:val="NormalNumbered"/>
              <w:numPr>
                <w:ilvl w:val="0"/>
                <w:numId w:val="0"/>
              </w:numPr>
              <w:spacing w:after="0"/>
              <w:jc w:val="center"/>
              <w:rPr>
                <w:b/>
                <w:bCs/>
                <w:sz w:val="22"/>
                <w:szCs w:val="22"/>
              </w:rPr>
            </w:pPr>
          </w:p>
        </w:tc>
        <w:tc>
          <w:tcPr>
            <w:tcW w:w="2409" w:type="dxa"/>
            <w:vMerge/>
          </w:tcPr>
          <w:p w14:paraId="041DBD55" w14:textId="61B98F62" w:rsidR="009C011F" w:rsidRPr="00C065B4" w:rsidRDefault="009C011F" w:rsidP="00091BDD">
            <w:pPr>
              <w:pStyle w:val="NormalNumbered"/>
              <w:numPr>
                <w:ilvl w:val="0"/>
                <w:numId w:val="0"/>
              </w:numPr>
              <w:spacing w:after="0"/>
              <w:rPr>
                <w:sz w:val="22"/>
                <w:szCs w:val="22"/>
              </w:rPr>
            </w:pPr>
          </w:p>
        </w:tc>
      </w:tr>
      <w:tr w:rsidR="009C011F" w:rsidRPr="00C065B4" w14:paraId="6E3FB026" w14:textId="77777777" w:rsidTr="009C011F">
        <w:tc>
          <w:tcPr>
            <w:tcW w:w="3119" w:type="dxa"/>
            <w:vMerge w:val="restart"/>
            <w:vAlign w:val="center"/>
          </w:tcPr>
          <w:p w14:paraId="1C5FC55B" w14:textId="77777777" w:rsidR="009C011F" w:rsidRPr="00C065B4" w:rsidRDefault="009C011F" w:rsidP="00502653">
            <w:pPr>
              <w:pStyle w:val="NoSpacing"/>
              <w:rPr>
                <w:rFonts w:ascii="Arial" w:hAnsi="Arial" w:cs="Arial"/>
              </w:rPr>
            </w:pPr>
            <w:permStart w:id="1717441025" w:edGrp="everyone" w:colFirst="2" w:colLast="2"/>
            <w:permStart w:id="800281689" w:edGrp="everyone" w:colFirst="5" w:colLast="5"/>
            <w:permEnd w:id="757143067"/>
            <w:r w:rsidRPr="00C065B4">
              <w:rPr>
                <w:rFonts w:ascii="Arial" w:hAnsi="Arial" w:cs="Arial"/>
              </w:rPr>
              <w:t>Band C</w:t>
            </w:r>
          </w:p>
        </w:tc>
        <w:tc>
          <w:tcPr>
            <w:tcW w:w="1841" w:type="dxa"/>
            <w:vMerge w:val="restart"/>
            <w:vAlign w:val="center"/>
          </w:tcPr>
          <w:p w14:paraId="2122E42A" w14:textId="087A32E3" w:rsidR="009C011F" w:rsidRPr="00C065B4" w:rsidRDefault="009C011F" w:rsidP="00502653">
            <w:pPr>
              <w:pStyle w:val="NormalNumbered"/>
              <w:numPr>
                <w:ilvl w:val="0"/>
                <w:numId w:val="0"/>
              </w:numPr>
              <w:spacing w:after="0"/>
              <w:jc w:val="right"/>
              <w:rPr>
                <w:sz w:val="22"/>
                <w:szCs w:val="22"/>
              </w:rPr>
            </w:pPr>
            <w:r w:rsidRPr="00C065B4">
              <w:t>£5,460,000</w:t>
            </w:r>
          </w:p>
        </w:tc>
        <w:tc>
          <w:tcPr>
            <w:tcW w:w="1847" w:type="dxa"/>
            <w:gridSpan w:val="2"/>
          </w:tcPr>
          <w:p w14:paraId="20EC2E65" w14:textId="77777777" w:rsidR="009C011F" w:rsidRPr="00C065B4" w:rsidRDefault="009C011F" w:rsidP="00091BDD">
            <w:pPr>
              <w:pStyle w:val="NormalNumbered"/>
              <w:numPr>
                <w:ilvl w:val="0"/>
                <w:numId w:val="0"/>
              </w:numPr>
              <w:spacing w:after="0"/>
              <w:rPr>
                <w:sz w:val="22"/>
                <w:szCs w:val="22"/>
              </w:rPr>
            </w:pPr>
          </w:p>
        </w:tc>
        <w:tc>
          <w:tcPr>
            <w:tcW w:w="1417" w:type="dxa"/>
            <w:shd w:val="clear" w:color="auto" w:fill="BFBFBF" w:themeFill="background1" w:themeFillShade="BF"/>
          </w:tcPr>
          <w:p w14:paraId="5297EA43" w14:textId="3219C01F" w:rsidR="009C011F" w:rsidRPr="00C065B4" w:rsidRDefault="009C011F" w:rsidP="00091BDD">
            <w:pPr>
              <w:pStyle w:val="NormalNumbered"/>
              <w:numPr>
                <w:ilvl w:val="0"/>
                <w:numId w:val="0"/>
              </w:numPr>
              <w:spacing w:after="0"/>
              <w:rPr>
                <w:sz w:val="22"/>
                <w:szCs w:val="22"/>
              </w:rPr>
            </w:pPr>
          </w:p>
        </w:tc>
        <w:tc>
          <w:tcPr>
            <w:tcW w:w="2408" w:type="dxa"/>
            <w:vMerge w:val="restart"/>
            <w:vAlign w:val="center"/>
          </w:tcPr>
          <w:p w14:paraId="58C714F9" w14:textId="75D8B068" w:rsidR="009C011F" w:rsidRPr="00C065B4" w:rsidRDefault="009C011F" w:rsidP="009C011F">
            <w:pPr>
              <w:pStyle w:val="NormalNumbered"/>
              <w:numPr>
                <w:ilvl w:val="0"/>
                <w:numId w:val="0"/>
              </w:numPr>
              <w:spacing w:after="0"/>
              <w:jc w:val="center"/>
              <w:rPr>
                <w:b/>
                <w:bCs/>
                <w:sz w:val="22"/>
                <w:szCs w:val="22"/>
              </w:rPr>
            </w:pPr>
            <w:r w:rsidRPr="00C065B4">
              <w:rPr>
                <w:b/>
                <w:bCs/>
                <w:sz w:val="22"/>
                <w:szCs w:val="22"/>
              </w:rPr>
              <w:t>2*B + A*C</w:t>
            </w:r>
          </w:p>
        </w:tc>
        <w:tc>
          <w:tcPr>
            <w:tcW w:w="2409" w:type="dxa"/>
            <w:vMerge w:val="restart"/>
          </w:tcPr>
          <w:p w14:paraId="2902DF5D" w14:textId="75B5C157" w:rsidR="009C011F" w:rsidRPr="00C065B4" w:rsidRDefault="009C011F" w:rsidP="00091BDD">
            <w:pPr>
              <w:pStyle w:val="NormalNumbered"/>
              <w:numPr>
                <w:ilvl w:val="0"/>
                <w:numId w:val="0"/>
              </w:numPr>
              <w:spacing w:after="0"/>
              <w:rPr>
                <w:sz w:val="22"/>
                <w:szCs w:val="22"/>
              </w:rPr>
            </w:pPr>
          </w:p>
        </w:tc>
      </w:tr>
      <w:tr w:rsidR="009C011F" w:rsidRPr="00C065B4" w14:paraId="31C9A3AB" w14:textId="77777777" w:rsidTr="009C011F">
        <w:tc>
          <w:tcPr>
            <w:tcW w:w="3119" w:type="dxa"/>
            <w:vMerge/>
            <w:vAlign w:val="center"/>
          </w:tcPr>
          <w:p w14:paraId="06B611A4" w14:textId="77777777" w:rsidR="009C011F" w:rsidRPr="00C065B4" w:rsidRDefault="009C011F" w:rsidP="00502653">
            <w:pPr>
              <w:pStyle w:val="NoSpacing"/>
              <w:rPr>
                <w:rFonts w:ascii="Arial" w:hAnsi="Arial" w:cs="Arial"/>
              </w:rPr>
            </w:pPr>
            <w:permStart w:id="593318841" w:edGrp="everyone" w:colFirst="3" w:colLast="3"/>
            <w:permEnd w:id="1717441025"/>
            <w:permEnd w:id="800281689"/>
          </w:p>
        </w:tc>
        <w:tc>
          <w:tcPr>
            <w:tcW w:w="1841" w:type="dxa"/>
            <w:vMerge/>
            <w:vAlign w:val="center"/>
          </w:tcPr>
          <w:p w14:paraId="11CF6EE3" w14:textId="77777777" w:rsidR="009C011F" w:rsidRPr="00C065B4" w:rsidRDefault="009C011F" w:rsidP="00502653">
            <w:pPr>
              <w:pStyle w:val="NormalNumbered"/>
              <w:numPr>
                <w:ilvl w:val="0"/>
                <w:numId w:val="0"/>
              </w:numPr>
              <w:spacing w:after="0"/>
              <w:jc w:val="right"/>
            </w:pPr>
          </w:p>
        </w:tc>
        <w:tc>
          <w:tcPr>
            <w:tcW w:w="1847" w:type="dxa"/>
            <w:gridSpan w:val="2"/>
            <w:shd w:val="clear" w:color="auto" w:fill="BFBFBF" w:themeFill="background1" w:themeFillShade="BF"/>
          </w:tcPr>
          <w:p w14:paraId="5DDDB7AE" w14:textId="77777777" w:rsidR="009C011F" w:rsidRPr="00C065B4" w:rsidRDefault="009C011F" w:rsidP="00091BDD">
            <w:pPr>
              <w:pStyle w:val="NormalNumbered"/>
              <w:numPr>
                <w:ilvl w:val="0"/>
                <w:numId w:val="0"/>
              </w:numPr>
              <w:spacing w:after="0"/>
              <w:rPr>
                <w:sz w:val="22"/>
                <w:szCs w:val="22"/>
              </w:rPr>
            </w:pPr>
          </w:p>
        </w:tc>
        <w:tc>
          <w:tcPr>
            <w:tcW w:w="1417" w:type="dxa"/>
          </w:tcPr>
          <w:p w14:paraId="1DDC776A" w14:textId="77777777" w:rsidR="009C011F" w:rsidRPr="00C065B4" w:rsidRDefault="009C011F" w:rsidP="00091BDD">
            <w:pPr>
              <w:pStyle w:val="NormalNumbered"/>
              <w:numPr>
                <w:ilvl w:val="0"/>
                <w:numId w:val="0"/>
              </w:numPr>
              <w:spacing w:after="0"/>
              <w:rPr>
                <w:sz w:val="22"/>
                <w:szCs w:val="22"/>
              </w:rPr>
            </w:pPr>
          </w:p>
        </w:tc>
        <w:tc>
          <w:tcPr>
            <w:tcW w:w="2408" w:type="dxa"/>
            <w:vMerge/>
            <w:vAlign w:val="center"/>
          </w:tcPr>
          <w:p w14:paraId="0BD6464C" w14:textId="77777777" w:rsidR="009C011F" w:rsidRPr="00C065B4" w:rsidRDefault="009C011F" w:rsidP="009C011F">
            <w:pPr>
              <w:pStyle w:val="NormalNumbered"/>
              <w:numPr>
                <w:ilvl w:val="0"/>
                <w:numId w:val="0"/>
              </w:numPr>
              <w:spacing w:after="0"/>
              <w:jc w:val="center"/>
              <w:rPr>
                <w:b/>
                <w:bCs/>
                <w:sz w:val="22"/>
                <w:szCs w:val="22"/>
              </w:rPr>
            </w:pPr>
          </w:p>
        </w:tc>
        <w:tc>
          <w:tcPr>
            <w:tcW w:w="2409" w:type="dxa"/>
            <w:vMerge/>
          </w:tcPr>
          <w:p w14:paraId="2DDDD1E2" w14:textId="687C83B9" w:rsidR="009C011F" w:rsidRPr="00C065B4" w:rsidRDefault="009C011F" w:rsidP="00091BDD">
            <w:pPr>
              <w:pStyle w:val="NormalNumbered"/>
              <w:numPr>
                <w:ilvl w:val="0"/>
                <w:numId w:val="0"/>
              </w:numPr>
              <w:spacing w:after="0"/>
              <w:rPr>
                <w:sz w:val="22"/>
                <w:szCs w:val="22"/>
              </w:rPr>
            </w:pPr>
          </w:p>
        </w:tc>
      </w:tr>
      <w:tr w:rsidR="009C011F" w:rsidRPr="00C065B4" w14:paraId="1CB626FF" w14:textId="77777777" w:rsidTr="009C011F">
        <w:tc>
          <w:tcPr>
            <w:tcW w:w="3119" w:type="dxa"/>
            <w:vMerge w:val="restart"/>
            <w:vAlign w:val="center"/>
          </w:tcPr>
          <w:p w14:paraId="6F5C3127" w14:textId="6B201CB2" w:rsidR="009C011F" w:rsidRPr="00C065B4" w:rsidRDefault="009C011F" w:rsidP="00502653">
            <w:pPr>
              <w:pStyle w:val="NoSpacing"/>
              <w:rPr>
                <w:rFonts w:ascii="Arial" w:hAnsi="Arial" w:cs="Arial"/>
              </w:rPr>
            </w:pPr>
            <w:permStart w:id="2134068392" w:edGrp="everyone" w:colFirst="2" w:colLast="2"/>
            <w:permStart w:id="226112198" w:edGrp="everyone" w:colFirst="5" w:colLast="5"/>
            <w:permEnd w:id="593318841"/>
            <w:r w:rsidRPr="00C065B4">
              <w:rPr>
                <w:rFonts w:ascii="Arial" w:hAnsi="Arial" w:cs="Arial"/>
              </w:rPr>
              <w:t>Band D</w:t>
            </w:r>
          </w:p>
        </w:tc>
        <w:tc>
          <w:tcPr>
            <w:tcW w:w="1841" w:type="dxa"/>
            <w:vMerge w:val="restart"/>
            <w:vAlign w:val="center"/>
          </w:tcPr>
          <w:p w14:paraId="3ED6987C" w14:textId="4814EBAE" w:rsidR="009C011F" w:rsidRPr="00C065B4" w:rsidRDefault="009C011F" w:rsidP="00502653">
            <w:pPr>
              <w:pStyle w:val="NormalNumbered"/>
              <w:numPr>
                <w:ilvl w:val="0"/>
                <w:numId w:val="0"/>
              </w:numPr>
              <w:spacing w:after="0"/>
              <w:jc w:val="right"/>
            </w:pPr>
            <w:r w:rsidRPr="00C065B4">
              <w:t>£6,240,000</w:t>
            </w:r>
          </w:p>
        </w:tc>
        <w:tc>
          <w:tcPr>
            <w:tcW w:w="1847" w:type="dxa"/>
            <w:gridSpan w:val="2"/>
          </w:tcPr>
          <w:p w14:paraId="49A49581" w14:textId="77777777" w:rsidR="009C011F" w:rsidRPr="00C065B4" w:rsidRDefault="009C011F" w:rsidP="00091BDD">
            <w:pPr>
              <w:pStyle w:val="NormalNumbered"/>
              <w:numPr>
                <w:ilvl w:val="0"/>
                <w:numId w:val="0"/>
              </w:numPr>
              <w:spacing w:after="0"/>
              <w:rPr>
                <w:sz w:val="22"/>
                <w:szCs w:val="22"/>
              </w:rPr>
            </w:pPr>
          </w:p>
        </w:tc>
        <w:tc>
          <w:tcPr>
            <w:tcW w:w="1417" w:type="dxa"/>
            <w:shd w:val="clear" w:color="auto" w:fill="BFBFBF" w:themeFill="background1" w:themeFillShade="BF"/>
          </w:tcPr>
          <w:p w14:paraId="4A084224" w14:textId="77777777" w:rsidR="009C011F" w:rsidRPr="00C065B4" w:rsidRDefault="009C011F" w:rsidP="00091BDD">
            <w:pPr>
              <w:pStyle w:val="NormalNumbered"/>
              <w:numPr>
                <w:ilvl w:val="0"/>
                <w:numId w:val="0"/>
              </w:numPr>
              <w:spacing w:after="0"/>
              <w:rPr>
                <w:sz w:val="22"/>
                <w:szCs w:val="22"/>
              </w:rPr>
            </w:pPr>
          </w:p>
        </w:tc>
        <w:tc>
          <w:tcPr>
            <w:tcW w:w="2408" w:type="dxa"/>
            <w:vMerge w:val="restart"/>
            <w:vAlign w:val="center"/>
          </w:tcPr>
          <w:p w14:paraId="3EAC5D13" w14:textId="14F47AD2" w:rsidR="009C011F" w:rsidRPr="00C065B4" w:rsidRDefault="009C011F" w:rsidP="009C011F">
            <w:pPr>
              <w:pStyle w:val="NormalNumbered"/>
              <w:numPr>
                <w:ilvl w:val="0"/>
                <w:numId w:val="0"/>
              </w:numPr>
              <w:spacing w:after="0"/>
              <w:jc w:val="center"/>
              <w:rPr>
                <w:b/>
                <w:bCs/>
                <w:sz w:val="22"/>
                <w:szCs w:val="22"/>
              </w:rPr>
            </w:pPr>
            <w:r w:rsidRPr="00C065B4">
              <w:rPr>
                <w:b/>
                <w:bCs/>
                <w:sz w:val="22"/>
                <w:szCs w:val="22"/>
              </w:rPr>
              <w:t>1*B + A*C</w:t>
            </w:r>
          </w:p>
        </w:tc>
        <w:tc>
          <w:tcPr>
            <w:tcW w:w="2409" w:type="dxa"/>
            <w:vMerge w:val="restart"/>
          </w:tcPr>
          <w:p w14:paraId="39DE3579" w14:textId="36538F47" w:rsidR="009C011F" w:rsidRPr="00C065B4" w:rsidRDefault="009C011F" w:rsidP="00091BDD">
            <w:pPr>
              <w:pStyle w:val="NormalNumbered"/>
              <w:numPr>
                <w:ilvl w:val="0"/>
                <w:numId w:val="0"/>
              </w:numPr>
              <w:spacing w:after="0"/>
              <w:rPr>
                <w:sz w:val="22"/>
                <w:szCs w:val="22"/>
              </w:rPr>
            </w:pPr>
          </w:p>
        </w:tc>
      </w:tr>
      <w:tr w:rsidR="009C011F" w:rsidRPr="00C065B4" w14:paraId="0C3F3517" w14:textId="77777777" w:rsidTr="009C011F">
        <w:tc>
          <w:tcPr>
            <w:tcW w:w="3119" w:type="dxa"/>
            <w:vMerge/>
            <w:tcBorders>
              <w:bottom w:val="single" w:sz="4" w:space="0" w:color="auto"/>
            </w:tcBorders>
          </w:tcPr>
          <w:p w14:paraId="1C5598F1" w14:textId="5BC68D1B" w:rsidR="009C011F" w:rsidRPr="00C065B4" w:rsidRDefault="009C011F" w:rsidP="00091BDD">
            <w:pPr>
              <w:pStyle w:val="NoSpacing"/>
              <w:rPr>
                <w:rFonts w:ascii="Arial" w:hAnsi="Arial" w:cs="Arial"/>
              </w:rPr>
            </w:pPr>
            <w:permStart w:id="886460999" w:edGrp="everyone" w:colFirst="3" w:colLast="3"/>
            <w:permEnd w:id="2134068392"/>
            <w:permEnd w:id="226112198"/>
          </w:p>
        </w:tc>
        <w:tc>
          <w:tcPr>
            <w:tcW w:w="1841" w:type="dxa"/>
            <w:vMerge/>
            <w:tcBorders>
              <w:bottom w:val="single" w:sz="4" w:space="0" w:color="auto"/>
            </w:tcBorders>
          </w:tcPr>
          <w:p w14:paraId="1AD92833" w14:textId="33726EE4" w:rsidR="009C011F" w:rsidRPr="00C065B4" w:rsidRDefault="009C011F" w:rsidP="00091BDD">
            <w:pPr>
              <w:pStyle w:val="NormalNumbered"/>
              <w:numPr>
                <w:ilvl w:val="0"/>
                <w:numId w:val="0"/>
              </w:numPr>
              <w:spacing w:after="0"/>
              <w:jc w:val="right"/>
            </w:pPr>
          </w:p>
        </w:tc>
        <w:tc>
          <w:tcPr>
            <w:tcW w:w="1847" w:type="dxa"/>
            <w:gridSpan w:val="2"/>
            <w:tcBorders>
              <w:bottom w:val="single" w:sz="4" w:space="0" w:color="auto"/>
            </w:tcBorders>
            <w:shd w:val="clear" w:color="auto" w:fill="BFBFBF" w:themeFill="background1" w:themeFillShade="BF"/>
          </w:tcPr>
          <w:p w14:paraId="20F80CAC" w14:textId="77777777" w:rsidR="009C011F" w:rsidRPr="00C065B4" w:rsidRDefault="009C011F" w:rsidP="00091BDD">
            <w:pPr>
              <w:pStyle w:val="NoSpacing"/>
              <w:rPr>
                <w:rFonts w:ascii="Arial" w:hAnsi="Arial" w:cs="Arial"/>
              </w:rPr>
            </w:pPr>
          </w:p>
        </w:tc>
        <w:tc>
          <w:tcPr>
            <w:tcW w:w="1417" w:type="dxa"/>
            <w:tcBorders>
              <w:bottom w:val="single" w:sz="4" w:space="0" w:color="auto"/>
            </w:tcBorders>
          </w:tcPr>
          <w:p w14:paraId="17E7ED6B" w14:textId="1FBC96F6" w:rsidR="009C011F" w:rsidRPr="00C065B4" w:rsidRDefault="009C011F" w:rsidP="00091BDD">
            <w:pPr>
              <w:pStyle w:val="NoSpacing"/>
              <w:rPr>
                <w:rFonts w:ascii="Arial" w:hAnsi="Arial" w:cs="Arial"/>
              </w:rPr>
            </w:pPr>
          </w:p>
        </w:tc>
        <w:tc>
          <w:tcPr>
            <w:tcW w:w="2408" w:type="dxa"/>
            <w:vMerge/>
            <w:tcBorders>
              <w:bottom w:val="single" w:sz="4" w:space="0" w:color="auto"/>
            </w:tcBorders>
          </w:tcPr>
          <w:p w14:paraId="1F74A09C" w14:textId="77777777" w:rsidR="009C011F" w:rsidRPr="00C065B4" w:rsidRDefault="009C011F" w:rsidP="00091BDD">
            <w:pPr>
              <w:pStyle w:val="NoSpacing"/>
              <w:rPr>
                <w:rFonts w:ascii="Arial" w:hAnsi="Arial" w:cs="Arial"/>
              </w:rPr>
            </w:pPr>
          </w:p>
        </w:tc>
        <w:tc>
          <w:tcPr>
            <w:tcW w:w="2409" w:type="dxa"/>
            <w:vMerge/>
            <w:tcBorders>
              <w:bottom w:val="single" w:sz="4" w:space="0" w:color="auto"/>
            </w:tcBorders>
          </w:tcPr>
          <w:p w14:paraId="378BE0E3" w14:textId="757B8A46" w:rsidR="009C011F" w:rsidRPr="00C065B4" w:rsidRDefault="009C011F" w:rsidP="00091BDD">
            <w:pPr>
              <w:pStyle w:val="NoSpacing"/>
              <w:rPr>
                <w:rFonts w:ascii="Arial" w:hAnsi="Arial" w:cs="Arial"/>
              </w:rPr>
            </w:pPr>
          </w:p>
        </w:tc>
      </w:tr>
      <w:tr w:rsidR="009C011F" w:rsidRPr="00C065B4" w14:paraId="2385D3BC" w14:textId="77777777" w:rsidTr="009C011F">
        <w:tc>
          <w:tcPr>
            <w:tcW w:w="3119" w:type="dxa"/>
            <w:tcBorders>
              <w:left w:val="nil"/>
              <w:bottom w:val="nil"/>
              <w:right w:val="nil"/>
            </w:tcBorders>
          </w:tcPr>
          <w:p w14:paraId="6FE477EA" w14:textId="77777777" w:rsidR="009C011F" w:rsidRPr="00C065B4" w:rsidRDefault="009C011F" w:rsidP="009C011F">
            <w:pPr>
              <w:pStyle w:val="NoSpacing"/>
              <w:rPr>
                <w:rFonts w:ascii="Arial" w:hAnsi="Arial" w:cs="Arial"/>
              </w:rPr>
            </w:pPr>
            <w:permStart w:id="949564193" w:edGrp="everyone" w:colFirst="5" w:colLast="5"/>
            <w:permEnd w:id="886460999"/>
          </w:p>
        </w:tc>
        <w:tc>
          <w:tcPr>
            <w:tcW w:w="1847" w:type="dxa"/>
            <w:gridSpan w:val="2"/>
            <w:tcBorders>
              <w:left w:val="nil"/>
              <w:bottom w:val="nil"/>
              <w:right w:val="nil"/>
            </w:tcBorders>
          </w:tcPr>
          <w:p w14:paraId="4C8E3CD6" w14:textId="77777777" w:rsidR="009C011F" w:rsidRPr="00C065B4" w:rsidRDefault="009C011F" w:rsidP="009C011F">
            <w:pPr>
              <w:pStyle w:val="NoSpacing"/>
              <w:jc w:val="right"/>
              <w:rPr>
                <w:rFonts w:ascii="Arial" w:hAnsi="Arial" w:cs="Arial"/>
              </w:rPr>
            </w:pPr>
          </w:p>
        </w:tc>
        <w:tc>
          <w:tcPr>
            <w:tcW w:w="1841" w:type="dxa"/>
            <w:tcBorders>
              <w:left w:val="nil"/>
              <w:bottom w:val="nil"/>
              <w:right w:val="nil"/>
            </w:tcBorders>
          </w:tcPr>
          <w:p w14:paraId="28BBADA4" w14:textId="65AA2D06" w:rsidR="009C011F" w:rsidRPr="00C065B4" w:rsidRDefault="009C011F" w:rsidP="009C011F">
            <w:pPr>
              <w:pStyle w:val="NoSpacing"/>
              <w:jc w:val="right"/>
              <w:rPr>
                <w:rFonts w:ascii="Arial" w:hAnsi="Arial" w:cs="Arial"/>
              </w:rPr>
            </w:pPr>
          </w:p>
        </w:tc>
        <w:tc>
          <w:tcPr>
            <w:tcW w:w="1417" w:type="dxa"/>
            <w:tcBorders>
              <w:left w:val="nil"/>
              <w:bottom w:val="nil"/>
              <w:right w:val="nil"/>
            </w:tcBorders>
            <w:vAlign w:val="center"/>
          </w:tcPr>
          <w:p w14:paraId="2AD92D91" w14:textId="5FEECA3F" w:rsidR="009C011F" w:rsidRPr="00C065B4" w:rsidRDefault="009C011F" w:rsidP="009C011F">
            <w:pPr>
              <w:pStyle w:val="NoSpacing"/>
              <w:jc w:val="right"/>
              <w:rPr>
                <w:rFonts w:ascii="Arial" w:hAnsi="Arial" w:cs="Arial"/>
              </w:rPr>
            </w:pPr>
          </w:p>
        </w:tc>
        <w:tc>
          <w:tcPr>
            <w:tcW w:w="2408" w:type="dxa"/>
            <w:tcBorders>
              <w:left w:val="nil"/>
              <w:bottom w:val="nil"/>
              <w:right w:val="single" w:sz="4" w:space="0" w:color="auto"/>
            </w:tcBorders>
            <w:vAlign w:val="center"/>
          </w:tcPr>
          <w:p w14:paraId="7FB1DDA5" w14:textId="1E724694" w:rsidR="009C011F" w:rsidRPr="00C065B4" w:rsidRDefault="009C011F" w:rsidP="005B519F">
            <w:pPr>
              <w:pStyle w:val="NoSpacing"/>
              <w:jc w:val="right"/>
              <w:rPr>
                <w:rFonts w:ascii="Arial" w:hAnsi="Arial" w:cs="Arial"/>
              </w:rPr>
            </w:pPr>
            <w:r w:rsidRPr="00C065B4">
              <w:rPr>
                <w:rFonts w:ascii="Arial" w:hAnsi="Arial" w:cs="Arial"/>
              </w:rPr>
              <w:t>Sub-Total</w:t>
            </w:r>
          </w:p>
        </w:tc>
        <w:tc>
          <w:tcPr>
            <w:tcW w:w="2409" w:type="dxa"/>
            <w:tcBorders>
              <w:left w:val="single" w:sz="4" w:space="0" w:color="auto"/>
              <w:bottom w:val="single" w:sz="4" w:space="0" w:color="auto"/>
              <w:right w:val="single" w:sz="4" w:space="0" w:color="auto"/>
            </w:tcBorders>
          </w:tcPr>
          <w:p w14:paraId="68B5DA55" w14:textId="584239D7" w:rsidR="009C011F" w:rsidRPr="00C065B4" w:rsidRDefault="009C011F" w:rsidP="009C011F">
            <w:pPr>
              <w:pStyle w:val="NoSpacing"/>
              <w:rPr>
                <w:rFonts w:ascii="Arial" w:hAnsi="Arial" w:cs="Arial"/>
              </w:rPr>
            </w:pPr>
          </w:p>
        </w:tc>
      </w:tr>
      <w:permEnd w:id="949564193"/>
      <w:tr w:rsidR="009C011F" w:rsidRPr="00C065B4" w14:paraId="75AAE028" w14:textId="77777777" w:rsidTr="009C011F">
        <w:tc>
          <w:tcPr>
            <w:tcW w:w="3119" w:type="dxa"/>
            <w:tcBorders>
              <w:top w:val="nil"/>
              <w:left w:val="nil"/>
              <w:right w:val="nil"/>
            </w:tcBorders>
          </w:tcPr>
          <w:p w14:paraId="60189981" w14:textId="77777777" w:rsidR="009C011F" w:rsidRPr="00C065B4" w:rsidRDefault="009C011F" w:rsidP="009C011F">
            <w:pPr>
              <w:pStyle w:val="NoSpacing"/>
              <w:rPr>
                <w:rFonts w:ascii="Arial" w:hAnsi="Arial" w:cs="Arial"/>
              </w:rPr>
            </w:pPr>
          </w:p>
        </w:tc>
        <w:tc>
          <w:tcPr>
            <w:tcW w:w="1847" w:type="dxa"/>
            <w:gridSpan w:val="2"/>
            <w:tcBorders>
              <w:top w:val="nil"/>
              <w:left w:val="nil"/>
              <w:right w:val="nil"/>
            </w:tcBorders>
            <w:vAlign w:val="center"/>
          </w:tcPr>
          <w:p w14:paraId="6DB5772F" w14:textId="4513F7D7" w:rsidR="009C011F" w:rsidRPr="00C065B4" w:rsidRDefault="009C011F" w:rsidP="009C011F">
            <w:pPr>
              <w:pStyle w:val="NormalNumbered"/>
              <w:numPr>
                <w:ilvl w:val="0"/>
                <w:numId w:val="0"/>
              </w:numPr>
              <w:spacing w:after="0"/>
              <w:jc w:val="center"/>
              <w:rPr>
                <w:b/>
                <w:bCs/>
                <w:sz w:val="28"/>
                <w:szCs w:val="28"/>
              </w:rPr>
            </w:pPr>
            <w:r w:rsidRPr="00C065B4">
              <w:rPr>
                <w:b/>
                <w:bCs/>
                <w:sz w:val="28"/>
                <w:szCs w:val="28"/>
              </w:rPr>
              <w:t>A</w:t>
            </w:r>
          </w:p>
        </w:tc>
        <w:tc>
          <w:tcPr>
            <w:tcW w:w="1841" w:type="dxa"/>
            <w:tcBorders>
              <w:top w:val="nil"/>
              <w:left w:val="nil"/>
              <w:right w:val="nil"/>
            </w:tcBorders>
            <w:vAlign w:val="center"/>
          </w:tcPr>
          <w:p w14:paraId="1F98EF58" w14:textId="2A17CC0C" w:rsidR="009C011F" w:rsidRPr="00C065B4" w:rsidRDefault="009C011F" w:rsidP="009C011F">
            <w:pPr>
              <w:pStyle w:val="NormalNumbered"/>
              <w:numPr>
                <w:ilvl w:val="0"/>
                <w:numId w:val="0"/>
              </w:numPr>
              <w:spacing w:after="0"/>
              <w:jc w:val="center"/>
              <w:rPr>
                <w:b/>
                <w:bCs/>
                <w:sz w:val="28"/>
                <w:szCs w:val="28"/>
              </w:rPr>
            </w:pPr>
            <w:r w:rsidRPr="00C065B4">
              <w:rPr>
                <w:b/>
                <w:bCs/>
                <w:sz w:val="28"/>
                <w:szCs w:val="28"/>
              </w:rPr>
              <w:t>B</w:t>
            </w:r>
          </w:p>
        </w:tc>
        <w:tc>
          <w:tcPr>
            <w:tcW w:w="1417" w:type="dxa"/>
            <w:tcBorders>
              <w:top w:val="nil"/>
              <w:left w:val="nil"/>
              <w:right w:val="nil"/>
            </w:tcBorders>
            <w:vAlign w:val="center"/>
          </w:tcPr>
          <w:p w14:paraId="2AC5CB46" w14:textId="6DFBB323" w:rsidR="009C011F" w:rsidRPr="00C065B4" w:rsidRDefault="009C011F" w:rsidP="009C011F">
            <w:pPr>
              <w:pStyle w:val="NormalNumbered"/>
              <w:numPr>
                <w:ilvl w:val="0"/>
                <w:numId w:val="0"/>
              </w:numPr>
              <w:spacing w:after="0"/>
              <w:jc w:val="center"/>
              <w:rPr>
                <w:b/>
                <w:bCs/>
                <w:sz w:val="28"/>
                <w:szCs w:val="28"/>
              </w:rPr>
            </w:pPr>
            <w:r w:rsidRPr="00C065B4">
              <w:rPr>
                <w:b/>
                <w:bCs/>
                <w:sz w:val="28"/>
                <w:szCs w:val="28"/>
              </w:rPr>
              <w:t>C</w:t>
            </w:r>
          </w:p>
        </w:tc>
        <w:tc>
          <w:tcPr>
            <w:tcW w:w="2408" w:type="dxa"/>
            <w:tcBorders>
              <w:top w:val="nil"/>
              <w:left w:val="nil"/>
              <w:right w:val="nil"/>
            </w:tcBorders>
          </w:tcPr>
          <w:p w14:paraId="062FBFD5" w14:textId="77777777" w:rsidR="009C011F" w:rsidRPr="00C065B4" w:rsidRDefault="009C011F" w:rsidP="009C011F">
            <w:pPr>
              <w:pStyle w:val="NoSpacing"/>
              <w:rPr>
                <w:rFonts w:ascii="Arial" w:hAnsi="Arial" w:cs="Arial"/>
              </w:rPr>
            </w:pPr>
          </w:p>
        </w:tc>
        <w:tc>
          <w:tcPr>
            <w:tcW w:w="2409" w:type="dxa"/>
            <w:tcBorders>
              <w:top w:val="nil"/>
              <w:left w:val="nil"/>
              <w:right w:val="nil"/>
            </w:tcBorders>
          </w:tcPr>
          <w:p w14:paraId="0113F501" w14:textId="6590FC66" w:rsidR="009C011F" w:rsidRPr="00C065B4" w:rsidRDefault="009C011F" w:rsidP="009C011F">
            <w:pPr>
              <w:pStyle w:val="NoSpacing"/>
              <w:rPr>
                <w:rFonts w:ascii="Arial" w:hAnsi="Arial" w:cs="Arial"/>
              </w:rPr>
            </w:pPr>
          </w:p>
        </w:tc>
      </w:tr>
      <w:tr w:rsidR="009C011F" w:rsidRPr="00C065B4" w14:paraId="2DF74FA7" w14:textId="77777777" w:rsidTr="009C011F">
        <w:tc>
          <w:tcPr>
            <w:tcW w:w="3119" w:type="dxa"/>
          </w:tcPr>
          <w:p w14:paraId="37665299" w14:textId="73CA78F2" w:rsidR="009C011F" w:rsidRPr="00C065B4" w:rsidRDefault="009C011F" w:rsidP="009C011F">
            <w:pPr>
              <w:pStyle w:val="NormalNumbered"/>
              <w:numPr>
                <w:ilvl w:val="0"/>
                <w:numId w:val="0"/>
              </w:numPr>
              <w:spacing w:after="0"/>
              <w:rPr>
                <w:sz w:val="22"/>
                <w:szCs w:val="22"/>
              </w:rPr>
            </w:pPr>
            <w:r w:rsidRPr="00C065B4">
              <w:rPr>
                <w:sz w:val="22"/>
                <w:szCs w:val="22"/>
              </w:rPr>
              <w:t xml:space="preserve">S106 Schemes – </w:t>
            </w:r>
            <w:r w:rsidR="005B519F" w:rsidRPr="00C065B4">
              <w:rPr>
                <w:sz w:val="22"/>
                <w:szCs w:val="22"/>
              </w:rPr>
              <w:t>Minimum Fixed Fee per scheme plus Fee per</w:t>
            </w:r>
            <w:r w:rsidRPr="00C065B4">
              <w:rPr>
                <w:sz w:val="22"/>
                <w:szCs w:val="22"/>
              </w:rPr>
              <w:t xml:space="preserve"> Unit Delivered</w:t>
            </w:r>
          </w:p>
        </w:tc>
        <w:tc>
          <w:tcPr>
            <w:tcW w:w="1841" w:type="dxa"/>
          </w:tcPr>
          <w:p w14:paraId="6B7B8488" w14:textId="77777777" w:rsidR="009C011F" w:rsidRPr="00C065B4" w:rsidRDefault="009C011F" w:rsidP="009C011F">
            <w:pPr>
              <w:pStyle w:val="NormalNumbered"/>
              <w:numPr>
                <w:ilvl w:val="0"/>
                <w:numId w:val="0"/>
              </w:numPr>
              <w:spacing w:after="0"/>
              <w:rPr>
                <w:sz w:val="22"/>
                <w:szCs w:val="22"/>
              </w:rPr>
            </w:pPr>
            <w:r w:rsidRPr="00C065B4">
              <w:rPr>
                <w:sz w:val="22"/>
                <w:szCs w:val="22"/>
              </w:rPr>
              <w:t>Estimated Nr of Units for Evaluation Purposes</w:t>
            </w:r>
          </w:p>
        </w:tc>
        <w:tc>
          <w:tcPr>
            <w:tcW w:w="1847" w:type="dxa"/>
            <w:gridSpan w:val="2"/>
          </w:tcPr>
          <w:p w14:paraId="54FA36DC" w14:textId="14E7C479" w:rsidR="009C011F" w:rsidRPr="00C065B4" w:rsidRDefault="009C011F" w:rsidP="009C011F">
            <w:pPr>
              <w:pStyle w:val="NormalNumbered"/>
              <w:numPr>
                <w:ilvl w:val="0"/>
                <w:numId w:val="0"/>
              </w:numPr>
              <w:spacing w:after="0"/>
              <w:rPr>
                <w:sz w:val="22"/>
                <w:szCs w:val="22"/>
              </w:rPr>
            </w:pPr>
            <w:r w:rsidRPr="00C065B4">
              <w:rPr>
                <w:sz w:val="22"/>
                <w:szCs w:val="22"/>
              </w:rPr>
              <w:t>Minimum Fixed Fee</w:t>
            </w:r>
            <w:r w:rsidR="005B519F" w:rsidRPr="00C065B4">
              <w:rPr>
                <w:sz w:val="22"/>
                <w:szCs w:val="22"/>
              </w:rPr>
              <w:t xml:space="preserve"> per scheme</w:t>
            </w:r>
            <w:r w:rsidRPr="00C065B4">
              <w:rPr>
                <w:sz w:val="22"/>
                <w:szCs w:val="22"/>
              </w:rPr>
              <w:t>*</w:t>
            </w:r>
          </w:p>
        </w:tc>
        <w:tc>
          <w:tcPr>
            <w:tcW w:w="1417" w:type="dxa"/>
          </w:tcPr>
          <w:p w14:paraId="7C984426" w14:textId="1640EAB2" w:rsidR="009C011F" w:rsidRPr="00C065B4" w:rsidRDefault="009C011F" w:rsidP="009C011F">
            <w:pPr>
              <w:pStyle w:val="NormalNumbered"/>
              <w:numPr>
                <w:ilvl w:val="0"/>
                <w:numId w:val="0"/>
              </w:numPr>
              <w:spacing w:after="0"/>
              <w:rPr>
                <w:sz w:val="22"/>
                <w:szCs w:val="22"/>
              </w:rPr>
            </w:pPr>
            <w:r w:rsidRPr="00C065B4">
              <w:rPr>
                <w:sz w:val="22"/>
                <w:szCs w:val="22"/>
              </w:rPr>
              <w:t>Fee per Unit</w:t>
            </w:r>
            <w:r w:rsidR="005B519F" w:rsidRPr="00C065B4">
              <w:rPr>
                <w:sz w:val="22"/>
                <w:szCs w:val="22"/>
              </w:rPr>
              <w:t xml:space="preserve">/Plot </w:t>
            </w:r>
            <w:r w:rsidRPr="00C065B4">
              <w:rPr>
                <w:sz w:val="22"/>
                <w:szCs w:val="22"/>
              </w:rPr>
              <w:t>Delivered*</w:t>
            </w:r>
          </w:p>
        </w:tc>
        <w:tc>
          <w:tcPr>
            <w:tcW w:w="2408" w:type="dxa"/>
          </w:tcPr>
          <w:p w14:paraId="35686AF7" w14:textId="08FE3F75" w:rsidR="009C011F" w:rsidRPr="00C065B4" w:rsidRDefault="009C011F" w:rsidP="009C011F">
            <w:pPr>
              <w:pStyle w:val="NormalNumbered"/>
              <w:numPr>
                <w:ilvl w:val="0"/>
                <w:numId w:val="0"/>
              </w:numPr>
              <w:spacing w:after="0"/>
              <w:rPr>
                <w:sz w:val="22"/>
                <w:szCs w:val="22"/>
              </w:rPr>
            </w:pPr>
            <w:r w:rsidRPr="00C065B4">
              <w:rPr>
                <w:sz w:val="22"/>
                <w:szCs w:val="22"/>
              </w:rPr>
              <w:t>Calculation of Total for Evaluation Purposes</w:t>
            </w:r>
          </w:p>
        </w:tc>
        <w:tc>
          <w:tcPr>
            <w:tcW w:w="2409" w:type="dxa"/>
          </w:tcPr>
          <w:p w14:paraId="787B51A0" w14:textId="70DEFBA2" w:rsidR="009C011F" w:rsidRPr="00C065B4" w:rsidRDefault="009C011F" w:rsidP="009C011F">
            <w:pPr>
              <w:pStyle w:val="NormalNumbered"/>
              <w:numPr>
                <w:ilvl w:val="0"/>
                <w:numId w:val="0"/>
              </w:numPr>
              <w:spacing w:after="0"/>
              <w:rPr>
                <w:sz w:val="22"/>
                <w:szCs w:val="22"/>
              </w:rPr>
            </w:pPr>
            <w:r w:rsidRPr="00C065B4">
              <w:rPr>
                <w:sz w:val="22"/>
                <w:szCs w:val="22"/>
              </w:rPr>
              <w:t xml:space="preserve">Total for Evaluation Purposes </w:t>
            </w:r>
          </w:p>
        </w:tc>
      </w:tr>
      <w:tr w:rsidR="005B519F" w:rsidRPr="00C065B4" w14:paraId="52C68EB4" w14:textId="77777777" w:rsidTr="005B519F">
        <w:tc>
          <w:tcPr>
            <w:tcW w:w="3119" w:type="dxa"/>
            <w:vMerge w:val="restart"/>
            <w:vAlign w:val="center"/>
          </w:tcPr>
          <w:p w14:paraId="03B77C22" w14:textId="77777777" w:rsidR="005B519F" w:rsidRPr="00C065B4" w:rsidRDefault="005B519F" w:rsidP="005B519F">
            <w:pPr>
              <w:pStyle w:val="NoSpacing"/>
              <w:rPr>
                <w:rFonts w:ascii="Arial" w:hAnsi="Arial" w:cs="Arial"/>
              </w:rPr>
            </w:pPr>
            <w:permStart w:id="695621405" w:edGrp="everyone" w:colFirst="2" w:colLast="2"/>
            <w:permStart w:id="207036891" w:edGrp="everyone" w:colFirst="5" w:colLast="5"/>
            <w:r w:rsidRPr="00C065B4">
              <w:rPr>
                <w:rFonts w:ascii="Arial" w:hAnsi="Arial" w:cs="Arial"/>
              </w:rPr>
              <w:t>Band A</w:t>
            </w:r>
          </w:p>
        </w:tc>
        <w:tc>
          <w:tcPr>
            <w:tcW w:w="1841" w:type="dxa"/>
            <w:vMerge w:val="restart"/>
            <w:vAlign w:val="center"/>
          </w:tcPr>
          <w:p w14:paraId="3121DC40" w14:textId="6EE7AF53" w:rsidR="005B519F" w:rsidRPr="00C065B4" w:rsidRDefault="005B519F" w:rsidP="005B519F">
            <w:pPr>
              <w:pStyle w:val="NormalNumbered"/>
              <w:numPr>
                <w:ilvl w:val="0"/>
                <w:numId w:val="0"/>
              </w:numPr>
              <w:spacing w:after="0"/>
              <w:jc w:val="right"/>
            </w:pPr>
            <w:r w:rsidRPr="00C065B4">
              <w:t>12 Nr</w:t>
            </w:r>
          </w:p>
        </w:tc>
        <w:tc>
          <w:tcPr>
            <w:tcW w:w="1847" w:type="dxa"/>
            <w:gridSpan w:val="2"/>
          </w:tcPr>
          <w:p w14:paraId="05245223" w14:textId="77777777" w:rsidR="005B519F" w:rsidRPr="00C065B4" w:rsidRDefault="005B519F" w:rsidP="005B519F">
            <w:pPr>
              <w:pStyle w:val="NormalNumbered"/>
              <w:numPr>
                <w:ilvl w:val="0"/>
                <w:numId w:val="0"/>
              </w:numPr>
              <w:spacing w:after="0"/>
              <w:rPr>
                <w:sz w:val="22"/>
                <w:szCs w:val="22"/>
              </w:rPr>
            </w:pPr>
          </w:p>
        </w:tc>
        <w:tc>
          <w:tcPr>
            <w:tcW w:w="1417" w:type="dxa"/>
            <w:shd w:val="clear" w:color="auto" w:fill="BFBFBF" w:themeFill="background1" w:themeFillShade="BF"/>
          </w:tcPr>
          <w:p w14:paraId="7B0B4A0E" w14:textId="1E17765B" w:rsidR="005B519F" w:rsidRPr="00C065B4" w:rsidRDefault="005B519F" w:rsidP="005B519F">
            <w:pPr>
              <w:pStyle w:val="NormalNumbered"/>
              <w:numPr>
                <w:ilvl w:val="0"/>
                <w:numId w:val="0"/>
              </w:numPr>
              <w:spacing w:after="0"/>
              <w:rPr>
                <w:sz w:val="22"/>
                <w:szCs w:val="22"/>
              </w:rPr>
            </w:pPr>
          </w:p>
        </w:tc>
        <w:tc>
          <w:tcPr>
            <w:tcW w:w="2408" w:type="dxa"/>
            <w:vMerge w:val="restart"/>
            <w:vAlign w:val="center"/>
          </w:tcPr>
          <w:p w14:paraId="7DC13BEA" w14:textId="0A297062" w:rsidR="005B519F" w:rsidRPr="00C065B4" w:rsidRDefault="005B519F" w:rsidP="005B519F">
            <w:pPr>
              <w:pStyle w:val="NormalNumbered"/>
              <w:numPr>
                <w:ilvl w:val="0"/>
                <w:numId w:val="0"/>
              </w:numPr>
              <w:spacing w:after="0"/>
              <w:jc w:val="center"/>
              <w:rPr>
                <w:sz w:val="22"/>
                <w:szCs w:val="22"/>
              </w:rPr>
            </w:pPr>
            <w:r w:rsidRPr="00C065B4">
              <w:rPr>
                <w:b/>
                <w:bCs/>
                <w:sz w:val="22"/>
                <w:szCs w:val="22"/>
              </w:rPr>
              <w:t>3*B + A*C</w:t>
            </w:r>
          </w:p>
        </w:tc>
        <w:tc>
          <w:tcPr>
            <w:tcW w:w="2409" w:type="dxa"/>
            <w:vMerge w:val="restart"/>
            <w:vAlign w:val="center"/>
          </w:tcPr>
          <w:p w14:paraId="7B24EDDF" w14:textId="01DC5BFA" w:rsidR="005B519F" w:rsidRPr="00C065B4" w:rsidRDefault="005B519F" w:rsidP="005B519F">
            <w:pPr>
              <w:pStyle w:val="NormalNumbered"/>
              <w:numPr>
                <w:ilvl w:val="0"/>
                <w:numId w:val="0"/>
              </w:numPr>
              <w:spacing w:after="0"/>
              <w:jc w:val="right"/>
              <w:rPr>
                <w:sz w:val="22"/>
                <w:szCs w:val="22"/>
              </w:rPr>
            </w:pPr>
          </w:p>
        </w:tc>
      </w:tr>
      <w:tr w:rsidR="005B519F" w:rsidRPr="00C065B4" w14:paraId="270320FC" w14:textId="77777777" w:rsidTr="005B519F">
        <w:tc>
          <w:tcPr>
            <w:tcW w:w="3119" w:type="dxa"/>
            <w:vMerge/>
            <w:vAlign w:val="center"/>
          </w:tcPr>
          <w:p w14:paraId="536E03DF" w14:textId="77777777" w:rsidR="005B519F" w:rsidRPr="00C065B4" w:rsidRDefault="005B519F" w:rsidP="005B519F">
            <w:pPr>
              <w:pStyle w:val="NoSpacing"/>
              <w:rPr>
                <w:rFonts w:ascii="Arial" w:hAnsi="Arial" w:cs="Arial"/>
              </w:rPr>
            </w:pPr>
            <w:permStart w:id="159842767" w:edGrp="everyone" w:colFirst="3" w:colLast="3"/>
            <w:permEnd w:id="695621405"/>
            <w:permEnd w:id="207036891"/>
          </w:p>
        </w:tc>
        <w:tc>
          <w:tcPr>
            <w:tcW w:w="1841" w:type="dxa"/>
            <w:vMerge/>
            <w:vAlign w:val="center"/>
          </w:tcPr>
          <w:p w14:paraId="3E976957" w14:textId="77777777" w:rsidR="005B519F" w:rsidRPr="00C065B4" w:rsidRDefault="005B519F" w:rsidP="005B519F">
            <w:pPr>
              <w:pStyle w:val="NormalNumbered"/>
              <w:numPr>
                <w:ilvl w:val="0"/>
                <w:numId w:val="0"/>
              </w:numPr>
              <w:spacing w:after="0"/>
              <w:jc w:val="right"/>
            </w:pPr>
          </w:p>
        </w:tc>
        <w:tc>
          <w:tcPr>
            <w:tcW w:w="1847" w:type="dxa"/>
            <w:gridSpan w:val="2"/>
            <w:shd w:val="clear" w:color="auto" w:fill="BFBFBF" w:themeFill="background1" w:themeFillShade="BF"/>
          </w:tcPr>
          <w:p w14:paraId="51B0F496" w14:textId="77777777" w:rsidR="005B519F" w:rsidRPr="00C065B4" w:rsidRDefault="005B519F" w:rsidP="005B519F">
            <w:pPr>
              <w:pStyle w:val="NormalNumbered"/>
              <w:numPr>
                <w:ilvl w:val="0"/>
                <w:numId w:val="0"/>
              </w:numPr>
              <w:spacing w:after="0"/>
              <w:rPr>
                <w:sz w:val="22"/>
                <w:szCs w:val="22"/>
              </w:rPr>
            </w:pPr>
          </w:p>
        </w:tc>
        <w:tc>
          <w:tcPr>
            <w:tcW w:w="1417" w:type="dxa"/>
          </w:tcPr>
          <w:p w14:paraId="0CA4115C" w14:textId="77777777" w:rsidR="005B519F" w:rsidRPr="00C065B4" w:rsidRDefault="005B519F" w:rsidP="005B519F">
            <w:pPr>
              <w:pStyle w:val="NormalNumbered"/>
              <w:numPr>
                <w:ilvl w:val="0"/>
                <w:numId w:val="0"/>
              </w:numPr>
              <w:spacing w:after="0"/>
              <w:rPr>
                <w:sz w:val="22"/>
                <w:szCs w:val="22"/>
              </w:rPr>
            </w:pPr>
          </w:p>
        </w:tc>
        <w:tc>
          <w:tcPr>
            <w:tcW w:w="2408" w:type="dxa"/>
            <w:vMerge/>
            <w:vAlign w:val="center"/>
          </w:tcPr>
          <w:p w14:paraId="0D3ABB5C" w14:textId="77777777" w:rsidR="005B519F" w:rsidRPr="00C065B4" w:rsidRDefault="005B519F" w:rsidP="005B519F">
            <w:pPr>
              <w:pStyle w:val="NormalNumbered"/>
              <w:numPr>
                <w:ilvl w:val="0"/>
                <w:numId w:val="0"/>
              </w:numPr>
              <w:spacing w:after="0"/>
              <w:jc w:val="center"/>
              <w:rPr>
                <w:sz w:val="22"/>
                <w:szCs w:val="22"/>
              </w:rPr>
            </w:pPr>
          </w:p>
        </w:tc>
        <w:tc>
          <w:tcPr>
            <w:tcW w:w="2409" w:type="dxa"/>
            <w:vMerge/>
            <w:vAlign w:val="center"/>
          </w:tcPr>
          <w:p w14:paraId="21327019" w14:textId="77777777" w:rsidR="005B519F" w:rsidRPr="00C065B4" w:rsidRDefault="005B519F" w:rsidP="005B519F">
            <w:pPr>
              <w:pStyle w:val="NormalNumbered"/>
              <w:numPr>
                <w:ilvl w:val="0"/>
                <w:numId w:val="0"/>
              </w:numPr>
              <w:spacing w:after="0"/>
              <w:jc w:val="right"/>
              <w:rPr>
                <w:sz w:val="22"/>
                <w:szCs w:val="22"/>
              </w:rPr>
            </w:pPr>
          </w:p>
        </w:tc>
      </w:tr>
      <w:tr w:rsidR="005B519F" w:rsidRPr="00C065B4" w14:paraId="3B2C2E32" w14:textId="77777777" w:rsidTr="005B519F">
        <w:tc>
          <w:tcPr>
            <w:tcW w:w="3119" w:type="dxa"/>
            <w:vMerge w:val="restart"/>
            <w:vAlign w:val="center"/>
          </w:tcPr>
          <w:p w14:paraId="265D71A0" w14:textId="77777777" w:rsidR="005B519F" w:rsidRPr="00C065B4" w:rsidRDefault="005B519F" w:rsidP="005B519F">
            <w:pPr>
              <w:pStyle w:val="NoSpacing"/>
              <w:rPr>
                <w:rFonts w:ascii="Arial" w:hAnsi="Arial" w:cs="Arial"/>
              </w:rPr>
            </w:pPr>
            <w:permStart w:id="615066353" w:edGrp="everyone" w:colFirst="2" w:colLast="2"/>
            <w:permStart w:id="515382294" w:edGrp="everyone" w:colFirst="5" w:colLast="5"/>
            <w:permEnd w:id="159842767"/>
            <w:r w:rsidRPr="00C065B4">
              <w:rPr>
                <w:rFonts w:ascii="Arial" w:hAnsi="Arial" w:cs="Arial"/>
              </w:rPr>
              <w:t>Band B</w:t>
            </w:r>
          </w:p>
        </w:tc>
        <w:tc>
          <w:tcPr>
            <w:tcW w:w="1841" w:type="dxa"/>
            <w:vMerge w:val="restart"/>
            <w:vAlign w:val="center"/>
          </w:tcPr>
          <w:p w14:paraId="69DCBF9E" w14:textId="183B1285" w:rsidR="005B519F" w:rsidRPr="00C065B4" w:rsidRDefault="005B519F" w:rsidP="005B519F">
            <w:pPr>
              <w:pStyle w:val="NormalNumbered"/>
              <w:numPr>
                <w:ilvl w:val="0"/>
                <w:numId w:val="0"/>
              </w:numPr>
              <w:spacing w:after="0"/>
              <w:jc w:val="right"/>
            </w:pPr>
            <w:r w:rsidRPr="00C065B4">
              <w:t>78 Nr</w:t>
            </w:r>
          </w:p>
        </w:tc>
        <w:tc>
          <w:tcPr>
            <w:tcW w:w="1847" w:type="dxa"/>
            <w:gridSpan w:val="2"/>
          </w:tcPr>
          <w:p w14:paraId="1FE75441" w14:textId="77777777" w:rsidR="005B519F" w:rsidRPr="00C065B4" w:rsidRDefault="005B519F" w:rsidP="005B519F">
            <w:pPr>
              <w:pStyle w:val="NormalNumbered"/>
              <w:numPr>
                <w:ilvl w:val="0"/>
                <w:numId w:val="0"/>
              </w:numPr>
              <w:spacing w:after="0"/>
              <w:rPr>
                <w:sz w:val="22"/>
                <w:szCs w:val="22"/>
              </w:rPr>
            </w:pPr>
          </w:p>
        </w:tc>
        <w:tc>
          <w:tcPr>
            <w:tcW w:w="1417" w:type="dxa"/>
            <w:shd w:val="clear" w:color="auto" w:fill="BFBFBF" w:themeFill="background1" w:themeFillShade="BF"/>
          </w:tcPr>
          <w:p w14:paraId="54B00EF4" w14:textId="5D6FAA5B" w:rsidR="005B519F" w:rsidRPr="00C065B4" w:rsidRDefault="005B519F" w:rsidP="005B519F">
            <w:pPr>
              <w:pStyle w:val="NormalNumbered"/>
              <w:numPr>
                <w:ilvl w:val="0"/>
                <w:numId w:val="0"/>
              </w:numPr>
              <w:spacing w:after="0"/>
              <w:rPr>
                <w:sz w:val="22"/>
                <w:szCs w:val="22"/>
              </w:rPr>
            </w:pPr>
          </w:p>
        </w:tc>
        <w:tc>
          <w:tcPr>
            <w:tcW w:w="2408" w:type="dxa"/>
            <w:vMerge w:val="restart"/>
            <w:vAlign w:val="center"/>
          </w:tcPr>
          <w:p w14:paraId="092C36BA" w14:textId="72C92210" w:rsidR="005B519F" w:rsidRPr="00C065B4" w:rsidRDefault="005B519F" w:rsidP="005B519F">
            <w:pPr>
              <w:pStyle w:val="NormalNumbered"/>
              <w:numPr>
                <w:ilvl w:val="0"/>
                <w:numId w:val="0"/>
              </w:numPr>
              <w:spacing w:after="0"/>
              <w:jc w:val="center"/>
              <w:rPr>
                <w:sz w:val="22"/>
                <w:szCs w:val="22"/>
              </w:rPr>
            </w:pPr>
            <w:r w:rsidRPr="00C065B4">
              <w:rPr>
                <w:b/>
                <w:bCs/>
                <w:sz w:val="22"/>
                <w:szCs w:val="22"/>
              </w:rPr>
              <w:t>4*B + A*C</w:t>
            </w:r>
          </w:p>
        </w:tc>
        <w:tc>
          <w:tcPr>
            <w:tcW w:w="2409" w:type="dxa"/>
            <w:vMerge w:val="restart"/>
            <w:vAlign w:val="center"/>
          </w:tcPr>
          <w:p w14:paraId="013A7877" w14:textId="792485C1" w:rsidR="005B519F" w:rsidRPr="00C065B4" w:rsidRDefault="005B519F" w:rsidP="005B519F">
            <w:pPr>
              <w:pStyle w:val="NormalNumbered"/>
              <w:numPr>
                <w:ilvl w:val="0"/>
                <w:numId w:val="0"/>
              </w:numPr>
              <w:spacing w:after="0"/>
              <w:jc w:val="right"/>
              <w:rPr>
                <w:sz w:val="22"/>
                <w:szCs w:val="22"/>
              </w:rPr>
            </w:pPr>
          </w:p>
        </w:tc>
      </w:tr>
      <w:tr w:rsidR="005B519F" w:rsidRPr="00C065B4" w14:paraId="57DB3C9A" w14:textId="77777777" w:rsidTr="005B519F">
        <w:tc>
          <w:tcPr>
            <w:tcW w:w="3119" w:type="dxa"/>
            <w:vMerge/>
            <w:vAlign w:val="center"/>
          </w:tcPr>
          <w:p w14:paraId="679FC888" w14:textId="77777777" w:rsidR="005B519F" w:rsidRPr="00C065B4" w:rsidRDefault="005B519F" w:rsidP="005B519F">
            <w:pPr>
              <w:pStyle w:val="NoSpacing"/>
              <w:rPr>
                <w:rFonts w:ascii="Arial" w:hAnsi="Arial" w:cs="Arial"/>
              </w:rPr>
            </w:pPr>
            <w:permStart w:id="2035762903" w:edGrp="everyone" w:colFirst="3" w:colLast="3"/>
            <w:permEnd w:id="615066353"/>
            <w:permEnd w:id="515382294"/>
          </w:p>
        </w:tc>
        <w:tc>
          <w:tcPr>
            <w:tcW w:w="1841" w:type="dxa"/>
            <w:vMerge/>
            <w:vAlign w:val="center"/>
          </w:tcPr>
          <w:p w14:paraId="77DCEF02" w14:textId="77777777" w:rsidR="005B519F" w:rsidRPr="00C065B4" w:rsidRDefault="005B519F" w:rsidP="005B519F">
            <w:pPr>
              <w:pStyle w:val="NormalNumbered"/>
              <w:numPr>
                <w:ilvl w:val="0"/>
                <w:numId w:val="0"/>
              </w:numPr>
              <w:spacing w:after="0"/>
              <w:jc w:val="right"/>
            </w:pPr>
          </w:p>
        </w:tc>
        <w:tc>
          <w:tcPr>
            <w:tcW w:w="1847" w:type="dxa"/>
            <w:gridSpan w:val="2"/>
            <w:shd w:val="clear" w:color="auto" w:fill="BFBFBF" w:themeFill="background1" w:themeFillShade="BF"/>
          </w:tcPr>
          <w:p w14:paraId="71CA0540" w14:textId="77777777" w:rsidR="005B519F" w:rsidRPr="00C065B4" w:rsidRDefault="005B519F" w:rsidP="005B519F">
            <w:pPr>
              <w:pStyle w:val="NormalNumbered"/>
              <w:numPr>
                <w:ilvl w:val="0"/>
                <w:numId w:val="0"/>
              </w:numPr>
              <w:spacing w:after="0"/>
              <w:rPr>
                <w:sz w:val="22"/>
                <w:szCs w:val="22"/>
              </w:rPr>
            </w:pPr>
          </w:p>
        </w:tc>
        <w:tc>
          <w:tcPr>
            <w:tcW w:w="1417" w:type="dxa"/>
          </w:tcPr>
          <w:p w14:paraId="6E386D3F" w14:textId="77777777" w:rsidR="005B519F" w:rsidRPr="00C065B4" w:rsidRDefault="005B519F" w:rsidP="005B519F">
            <w:pPr>
              <w:pStyle w:val="NormalNumbered"/>
              <w:numPr>
                <w:ilvl w:val="0"/>
                <w:numId w:val="0"/>
              </w:numPr>
              <w:spacing w:after="0"/>
              <w:rPr>
                <w:sz w:val="22"/>
                <w:szCs w:val="22"/>
              </w:rPr>
            </w:pPr>
          </w:p>
        </w:tc>
        <w:tc>
          <w:tcPr>
            <w:tcW w:w="2408" w:type="dxa"/>
            <w:vMerge/>
            <w:vAlign w:val="center"/>
          </w:tcPr>
          <w:p w14:paraId="05C3F39D" w14:textId="77777777" w:rsidR="005B519F" w:rsidRPr="00C065B4" w:rsidRDefault="005B519F" w:rsidP="005B519F">
            <w:pPr>
              <w:pStyle w:val="NormalNumbered"/>
              <w:numPr>
                <w:ilvl w:val="0"/>
                <w:numId w:val="0"/>
              </w:numPr>
              <w:spacing w:after="0"/>
              <w:jc w:val="center"/>
              <w:rPr>
                <w:sz w:val="22"/>
                <w:szCs w:val="22"/>
              </w:rPr>
            </w:pPr>
          </w:p>
        </w:tc>
        <w:tc>
          <w:tcPr>
            <w:tcW w:w="2409" w:type="dxa"/>
            <w:vMerge/>
            <w:vAlign w:val="center"/>
          </w:tcPr>
          <w:p w14:paraId="49658CE6" w14:textId="77777777" w:rsidR="005B519F" w:rsidRPr="00C065B4" w:rsidRDefault="005B519F" w:rsidP="005B519F">
            <w:pPr>
              <w:pStyle w:val="NormalNumbered"/>
              <w:numPr>
                <w:ilvl w:val="0"/>
                <w:numId w:val="0"/>
              </w:numPr>
              <w:spacing w:after="0"/>
              <w:jc w:val="right"/>
              <w:rPr>
                <w:sz w:val="22"/>
                <w:szCs w:val="22"/>
              </w:rPr>
            </w:pPr>
          </w:p>
        </w:tc>
      </w:tr>
      <w:tr w:rsidR="005B519F" w:rsidRPr="00C065B4" w14:paraId="1DC422C2" w14:textId="77777777" w:rsidTr="005B519F">
        <w:tc>
          <w:tcPr>
            <w:tcW w:w="3119" w:type="dxa"/>
            <w:vMerge w:val="restart"/>
            <w:vAlign w:val="center"/>
          </w:tcPr>
          <w:p w14:paraId="28F4FA26" w14:textId="77777777" w:rsidR="005B519F" w:rsidRPr="00C065B4" w:rsidRDefault="005B519F" w:rsidP="005B519F">
            <w:pPr>
              <w:pStyle w:val="NoSpacing"/>
              <w:rPr>
                <w:rFonts w:ascii="Arial" w:hAnsi="Arial" w:cs="Arial"/>
              </w:rPr>
            </w:pPr>
            <w:permStart w:id="917192418" w:edGrp="everyone" w:colFirst="2" w:colLast="2"/>
            <w:permStart w:id="512436216" w:edGrp="everyone" w:colFirst="5" w:colLast="5"/>
            <w:permEnd w:id="2035762903"/>
            <w:r w:rsidRPr="00C065B4">
              <w:rPr>
                <w:rFonts w:ascii="Arial" w:hAnsi="Arial" w:cs="Arial"/>
              </w:rPr>
              <w:t>Band C</w:t>
            </w:r>
          </w:p>
        </w:tc>
        <w:tc>
          <w:tcPr>
            <w:tcW w:w="1841" w:type="dxa"/>
            <w:vMerge w:val="restart"/>
            <w:vAlign w:val="center"/>
          </w:tcPr>
          <w:p w14:paraId="592D5BC5" w14:textId="4BA20AEA" w:rsidR="005B519F" w:rsidRPr="00C065B4" w:rsidRDefault="005B519F" w:rsidP="005B519F">
            <w:pPr>
              <w:pStyle w:val="NoSpacing"/>
              <w:jc w:val="right"/>
              <w:rPr>
                <w:rFonts w:ascii="Arial" w:hAnsi="Arial" w:cs="Arial"/>
                <w:sz w:val="24"/>
                <w:szCs w:val="24"/>
              </w:rPr>
            </w:pPr>
            <w:r w:rsidRPr="00C065B4">
              <w:rPr>
                <w:rFonts w:ascii="Arial" w:hAnsi="Arial" w:cs="Arial"/>
                <w:sz w:val="24"/>
                <w:szCs w:val="24"/>
              </w:rPr>
              <w:t>68 Nr</w:t>
            </w:r>
          </w:p>
        </w:tc>
        <w:tc>
          <w:tcPr>
            <w:tcW w:w="1847" w:type="dxa"/>
            <w:gridSpan w:val="2"/>
          </w:tcPr>
          <w:p w14:paraId="4BD2A04C" w14:textId="77777777" w:rsidR="005B519F" w:rsidRPr="00C065B4" w:rsidRDefault="005B519F" w:rsidP="005B519F">
            <w:pPr>
              <w:pStyle w:val="NoSpacing"/>
              <w:rPr>
                <w:rFonts w:ascii="Arial" w:hAnsi="Arial" w:cs="Arial"/>
              </w:rPr>
            </w:pPr>
          </w:p>
        </w:tc>
        <w:tc>
          <w:tcPr>
            <w:tcW w:w="1417" w:type="dxa"/>
            <w:shd w:val="clear" w:color="auto" w:fill="BFBFBF" w:themeFill="background1" w:themeFillShade="BF"/>
          </w:tcPr>
          <w:p w14:paraId="3C2677D9" w14:textId="08980A5F" w:rsidR="005B519F" w:rsidRPr="00C065B4" w:rsidRDefault="005B519F" w:rsidP="005B519F">
            <w:pPr>
              <w:pStyle w:val="NoSpacing"/>
              <w:rPr>
                <w:rFonts w:ascii="Arial" w:hAnsi="Arial" w:cs="Arial"/>
              </w:rPr>
            </w:pPr>
          </w:p>
        </w:tc>
        <w:tc>
          <w:tcPr>
            <w:tcW w:w="2408" w:type="dxa"/>
            <w:vMerge w:val="restart"/>
            <w:vAlign w:val="center"/>
          </w:tcPr>
          <w:p w14:paraId="1F12F7F7" w14:textId="31086657" w:rsidR="005B519F" w:rsidRPr="00C065B4" w:rsidRDefault="005B519F" w:rsidP="005B519F">
            <w:pPr>
              <w:pStyle w:val="NoSpacing"/>
              <w:jc w:val="center"/>
              <w:rPr>
                <w:rFonts w:ascii="Arial" w:hAnsi="Arial" w:cs="Arial"/>
              </w:rPr>
            </w:pPr>
            <w:r w:rsidRPr="00C065B4">
              <w:rPr>
                <w:rFonts w:ascii="Arial" w:hAnsi="Arial" w:cs="Arial"/>
                <w:b/>
                <w:bCs/>
              </w:rPr>
              <w:t>3*B + A*C</w:t>
            </w:r>
          </w:p>
        </w:tc>
        <w:tc>
          <w:tcPr>
            <w:tcW w:w="2409" w:type="dxa"/>
            <w:vMerge w:val="restart"/>
            <w:vAlign w:val="center"/>
          </w:tcPr>
          <w:p w14:paraId="2AD08D29" w14:textId="003C298F" w:rsidR="005B519F" w:rsidRPr="00C065B4" w:rsidRDefault="005B519F" w:rsidP="005B519F">
            <w:pPr>
              <w:pStyle w:val="NoSpacing"/>
              <w:jc w:val="right"/>
              <w:rPr>
                <w:rFonts w:ascii="Arial" w:hAnsi="Arial" w:cs="Arial"/>
              </w:rPr>
            </w:pPr>
          </w:p>
        </w:tc>
      </w:tr>
      <w:tr w:rsidR="005B519F" w:rsidRPr="00C065B4" w14:paraId="0C0365A6" w14:textId="77777777" w:rsidTr="005B519F">
        <w:tc>
          <w:tcPr>
            <w:tcW w:w="3119" w:type="dxa"/>
            <w:vMerge/>
            <w:vAlign w:val="center"/>
          </w:tcPr>
          <w:p w14:paraId="16DB3115" w14:textId="77777777" w:rsidR="005B519F" w:rsidRPr="00C065B4" w:rsidRDefault="005B519F" w:rsidP="005B519F">
            <w:pPr>
              <w:pStyle w:val="NoSpacing"/>
              <w:rPr>
                <w:rFonts w:ascii="Arial" w:hAnsi="Arial" w:cs="Arial"/>
              </w:rPr>
            </w:pPr>
            <w:permStart w:id="694245048" w:edGrp="everyone" w:colFirst="3" w:colLast="3"/>
            <w:permEnd w:id="917192418"/>
            <w:permEnd w:id="512436216"/>
          </w:p>
        </w:tc>
        <w:tc>
          <w:tcPr>
            <w:tcW w:w="1841" w:type="dxa"/>
            <w:vMerge/>
            <w:vAlign w:val="center"/>
          </w:tcPr>
          <w:p w14:paraId="71F6C1E7" w14:textId="77777777" w:rsidR="005B519F" w:rsidRPr="00C065B4" w:rsidRDefault="005B519F" w:rsidP="005B519F">
            <w:pPr>
              <w:pStyle w:val="NoSpacing"/>
              <w:jc w:val="right"/>
              <w:rPr>
                <w:rFonts w:ascii="Arial" w:hAnsi="Arial" w:cs="Arial"/>
                <w:sz w:val="24"/>
                <w:szCs w:val="24"/>
              </w:rPr>
            </w:pPr>
          </w:p>
        </w:tc>
        <w:tc>
          <w:tcPr>
            <w:tcW w:w="1847" w:type="dxa"/>
            <w:gridSpan w:val="2"/>
            <w:shd w:val="clear" w:color="auto" w:fill="BFBFBF" w:themeFill="background1" w:themeFillShade="BF"/>
          </w:tcPr>
          <w:p w14:paraId="2279A929" w14:textId="77777777" w:rsidR="005B519F" w:rsidRPr="00C065B4" w:rsidRDefault="005B519F" w:rsidP="005B519F">
            <w:pPr>
              <w:pStyle w:val="NoSpacing"/>
              <w:rPr>
                <w:rFonts w:ascii="Arial" w:hAnsi="Arial" w:cs="Arial"/>
              </w:rPr>
            </w:pPr>
          </w:p>
        </w:tc>
        <w:tc>
          <w:tcPr>
            <w:tcW w:w="1417" w:type="dxa"/>
          </w:tcPr>
          <w:p w14:paraId="305B3D12" w14:textId="77777777" w:rsidR="005B519F" w:rsidRPr="00C065B4" w:rsidRDefault="005B519F" w:rsidP="005B519F">
            <w:pPr>
              <w:pStyle w:val="NoSpacing"/>
              <w:rPr>
                <w:rFonts w:ascii="Arial" w:hAnsi="Arial" w:cs="Arial"/>
              </w:rPr>
            </w:pPr>
          </w:p>
        </w:tc>
        <w:tc>
          <w:tcPr>
            <w:tcW w:w="2408" w:type="dxa"/>
            <w:vMerge/>
            <w:vAlign w:val="center"/>
          </w:tcPr>
          <w:p w14:paraId="3742B7B4" w14:textId="77777777" w:rsidR="005B519F" w:rsidRPr="00C065B4" w:rsidRDefault="005B519F" w:rsidP="005B519F">
            <w:pPr>
              <w:pStyle w:val="NoSpacing"/>
              <w:jc w:val="center"/>
              <w:rPr>
                <w:rFonts w:ascii="Arial" w:hAnsi="Arial" w:cs="Arial"/>
              </w:rPr>
            </w:pPr>
          </w:p>
        </w:tc>
        <w:tc>
          <w:tcPr>
            <w:tcW w:w="2409" w:type="dxa"/>
            <w:vMerge/>
            <w:vAlign w:val="center"/>
          </w:tcPr>
          <w:p w14:paraId="158E37E7" w14:textId="77777777" w:rsidR="005B519F" w:rsidRPr="00C065B4" w:rsidRDefault="005B519F" w:rsidP="005B519F">
            <w:pPr>
              <w:pStyle w:val="NoSpacing"/>
              <w:jc w:val="right"/>
              <w:rPr>
                <w:rFonts w:ascii="Arial" w:hAnsi="Arial" w:cs="Arial"/>
              </w:rPr>
            </w:pPr>
          </w:p>
        </w:tc>
      </w:tr>
      <w:tr w:rsidR="005B519F" w:rsidRPr="00C065B4" w14:paraId="72E0703F" w14:textId="77777777" w:rsidTr="005B519F">
        <w:tc>
          <w:tcPr>
            <w:tcW w:w="3119" w:type="dxa"/>
            <w:vMerge w:val="restart"/>
            <w:vAlign w:val="center"/>
          </w:tcPr>
          <w:p w14:paraId="08761D2F" w14:textId="77777777" w:rsidR="005B519F" w:rsidRPr="00C065B4" w:rsidRDefault="005B519F" w:rsidP="005B519F">
            <w:pPr>
              <w:pStyle w:val="NoSpacing"/>
              <w:rPr>
                <w:rFonts w:ascii="Arial" w:hAnsi="Arial" w:cs="Arial"/>
              </w:rPr>
            </w:pPr>
            <w:permStart w:id="1104951701" w:edGrp="everyone" w:colFirst="2" w:colLast="2"/>
            <w:permStart w:id="2019390134" w:edGrp="everyone" w:colFirst="5" w:colLast="5"/>
            <w:permEnd w:id="694245048"/>
            <w:r w:rsidRPr="00C065B4">
              <w:rPr>
                <w:rFonts w:ascii="Arial" w:hAnsi="Arial" w:cs="Arial"/>
              </w:rPr>
              <w:t>Band D</w:t>
            </w:r>
          </w:p>
        </w:tc>
        <w:tc>
          <w:tcPr>
            <w:tcW w:w="1841" w:type="dxa"/>
            <w:vMerge w:val="restart"/>
            <w:vAlign w:val="center"/>
          </w:tcPr>
          <w:p w14:paraId="364A4A19" w14:textId="51A66EBB" w:rsidR="005B519F" w:rsidRPr="00C065B4" w:rsidRDefault="005B519F" w:rsidP="005B519F">
            <w:pPr>
              <w:pStyle w:val="NoSpacing"/>
              <w:jc w:val="right"/>
              <w:rPr>
                <w:rFonts w:ascii="Arial" w:hAnsi="Arial" w:cs="Arial"/>
                <w:sz w:val="24"/>
                <w:szCs w:val="24"/>
              </w:rPr>
            </w:pPr>
            <w:r w:rsidRPr="00C065B4">
              <w:rPr>
                <w:rFonts w:ascii="Arial" w:hAnsi="Arial" w:cs="Arial"/>
                <w:sz w:val="24"/>
                <w:szCs w:val="24"/>
              </w:rPr>
              <w:t>52 Nr</w:t>
            </w:r>
          </w:p>
        </w:tc>
        <w:tc>
          <w:tcPr>
            <w:tcW w:w="1847" w:type="dxa"/>
            <w:gridSpan w:val="2"/>
            <w:tcBorders>
              <w:bottom w:val="single" w:sz="4" w:space="0" w:color="auto"/>
            </w:tcBorders>
          </w:tcPr>
          <w:p w14:paraId="773CF6A2" w14:textId="77777777" w:rsidR="005B519F" w:rsidRPr="00C065B4" w:rsidRDefault="005B519F" w:rsidP="005B519F">
            <w:pPr>
              <w:pStyle w:val="NoSpacing"/>
              <w:rPr>
                <w:rFonts w:ascii="Arial" w:hAnsi="Arial" w:cs="Arial"/>
              </w:rPr>
            </w:pPr>
          </w:p>
        </w:tc>
        <w:tc>
          <w:tcPr>
            <w:tcW w:w="1417" w:type="dxa"/>
            <w:tcBorders>
              <w:bottom w:val="single" w:sz="4" w:space="0" w:color="auto"/>
            </w:tcBorders>
            <w:shd w:val="clear" w:color="auto" w:fill="BFBFBF" w:themeFill="background1" w:themeFillShade="BF"/>
          </w:tcPr>
          <w:p w14:paraId="5B09797F" w14:textId="6A5C6FE1" w:rsidR="005B519F" w:rsidRPr="00C065B4" w:rsidRDefault="005B519F" w:rsidP="005B519F">
            <w:pPr>
              <w:pStyle w:val="NoSpacing"/>
              <w:rPr>
                <w:rFonts w:ascii="Arial" w:hAnsi="Arial" w:cs="Arial"/>
              </w:rPr>
            </w:pPr>
          </w:p>
        </w:tc>
        <w:tc>
          <w:tcPr>
            <w:tcW w:w="2408" w:type="dxa"/>
            <w:vMerge w:val="restart"/>
            <w:vAlign w:val="center"/>
          </w:tcPr>
          <w:p w14:paraId="10C04AF3" w14:textId="332B2212" w:rsidR="005B519F" w:rsidRPr="00C065B4" w:rsidRDefault="005B519F" w:rsidP="005B519F">
            <w:pPr>
              <w:pStyle w:val="NoSpacing"/>
              <w:jc w:val="center"/>
              <w:rPr>
                <w:rFonts w:ascii="Arial" w:hAnsi="Arial" w:cs="Arial"/>
              </w:rPr>
            </w:pPr>
            <w:r w:rsidRPr="00C065B4">
              <w:rPr>
                <w:rFonts w:ascii="Arial" w:hAnsi="Arial" w:cs="Arial"/>
                <w:b/>
                <w:bCs/>
              </w:rPr>
              <w:t>1*B + A*C</w:t>
            </w:r>
          </w:p>
        </w:tc>
        <w:tc>
          <w:tcPr>
            <w:tcW w:w="2409" w:type="dxa"/>
            <w:vMerge w:val="restart"/>
            <w:vAlign w:val="center"/>
          </w:tcPr>
          <w:p w14:paraId="1586E3DE" w14:textId="35BF8E3B" w:rsidR="005B519F" w:rsidRPr="00C065B4" w:rsidRDefault="005B519F" w:rsidP="005B519F">
            <w:pPr>
              <w:pStyle w:val="NoSpacing"/>
              <w:jc w:val="right"/>
              <w:rPr>
                <w:rFonts w:ascii="Arial" w:hAnsi="Arial" w:cs="Arial"/>
              </w:rPr>
            </w:pPr>
          </w:p>
        </w:tc>
      </w:tr>
      <w:tr w:rsidR="005B519F" w:rsidRPr="00C065B4" w14:paraId="0B959324" w14:textId="77777777" w:rsidTr="005B519F">
        <w:tc>
          <w:tcPr>
            <w:tcW w:w="3119" w:type="dxa"/>
            <w:vMerge/>
            <w:tcBorders>
              <w:bottom w:val="single" w:sz="4" w:space="0" w:color="auto"/>
            </w:tcBorders>
          </w:tcPr>
          <w:p w14:paraId="172CEE85" w14:textId="77777777" w:rsidR="005B519F" w:rsidRPr="00C065B4" w:rsidRDefault="005B519F" w:rsidP="005B519F">
            <w:pPr>
              <w:pStyle w:val="NoSpacing"/>
              <w:rPr>
                <w:rFonts w:ascii="Arial" w:hAnsi="Arial" w:cs="Arial"/>
              </w:rPr>
            </w:pPr>
            <w:permStart w:id="1338400172" w:edGrp="everyone" w:colFirst="3" w:colLast="3"/>
            <w:permEnd w:id="1104951701"/>
            <w:permEnd w:id="2019390134"/>
          </w:p>
        </w:tc>
        <w:tc>
          <w:tcPr>
            <w:tcW w:w="1841" w:type="dxa"/>
            <w:vMerge/>
            <w:tcBorders>
              <w:bottom w:val="single" w:sz="4" w:space="0" w:color="auto"/>
            </w:tcBorders>
            <w:vAlign w:val="center"/>
          </w:tcPr>
          <w:p w14:paraId="31C70FA0" w14:textId="77777777" w:rsidR="005B519F" w:rsidRPr="00C065B4" w:rsidRDefault="005B519F" w:rsidP="005B519F">
            <w:pPr>
              <w:pStyle w:val="NoSpacing"/>
              <w:jc w:val="right"/>
              <w:rPr>
                <w:rFonts w:ascii="Arial" w:hAnsi="Arial" w:cs="Arial"/>
              </w:rPr>
            </w:pPr>
          </w:p>
        </w:tc>
        <w:tc>
          <w:tcPr>
            <w:tcW w:w="1847" w:type="dxa"/>
            <w:gridSpan w:val="2"/>
            <w:tcBorders>
              <w:bottom w:val="single" w:sz="4" w:space="0" w:color="auto"/>
            </w:tcBorders>
            <w:shd w:val="clear" w:color="auto" w:fill="BFBFBF" w:themeFill="background1" w:themeFillShade="BF"/>
          </w:tcPr>
          <w:p w14:paraId="3CAF4684" w14:textId="77777777" w:rsidR="005B519F" w:rsidRPr="00C065B4" w:rsidRDefault="005B519F" w:rsidP="005B519F">
            <w:pPr>
              <w:pStyle w:val="NoSpacing"/>
              <w:rPr>
                <w:rFonts w:ascii="Arial" w:hAnsi="Arial" w:cs="Arial"/>
              </w:rPr>
            </w:pPr>
          </w:p>
        </w:tc>
        <w:tc>
          <w:tcPr>
            <w:tcW w:w="1417" w:type="dxa"/>
            <w:tcBorders>
              <w:bottom w:val="single" w:sz="4" w:space="0" w:color="auto"/>
            </w:tcBorders>
          </w:tcPr>
          <w:p w14:paraId="2B31042E" w14:textId="77777777" w:rsidR="005B519F" w:rsidRPr="00C065B4" w:rsidRDefault="005B519F" w:rsidP="005B519F">
            <w:pPr>
              <w:pStyle w:val="NoSpacing"/>
              <w:rPr>
                <w:rFonts w:ascii="Arial" w:hAnsi="Arial" w:cs="Arial"/>
              </w:rPr>
            </w:pPr>
          </w:p>
        </w:tc>
        <w:tc>
          <w:tcPr>
            <w:tcW w:w="2408" w:type="dxa"/>
            <w:vMerge/>
            <w:tcBorders>
              <w:bottom w:val="single" w:sz="4" w:space="0" w:color="auto"/>
            </w:tcBorders>
          </w:tcPr>
          <w:p w14:paraId="127A2477" w14:textId="77777777" w:rsidR="005B519F" w:rsidRPr="00C065B4" w:rsidRDefault="005B519F" w:rsidP="005B519F">
            <w:pPr>
              <w:pStyle w:val="NoSpacing"/>
              <w:rPr>
                <w:rFonts w:ascii="Arial" w:hAnsi="Arial" w:cs="Arial"/>
              </w:rPr>
            </w:pPr>
          </w:p>
        </w:tc>
        <w:tc>
          <w:tcPr>
            <w:tcW w:w="2409" w:type="dxa"/>
            <w:vMerge/>
            <w:tcBorders>
              <w:bottom w:val="single" w:sz="4" w:space="0" w:color="auto"/>
            </w:tcBorders>
          </w:tcPr>
          <w:p w14:paraId="72D5B534" w14:textId="77777777" w:rsidR="005B519F" w:rsidRPr="00C065B4" w:rsidRDefault="005B519F" w:rsidP="005B519F">
            <w:pPr>
              <w:pStyle w:val="NoSpacing"/>
              <w:rPr>
                <w:rFonts w:ascii="Arial" w:hAnsi="Arial" w:cs="Arial"/>
              </w:rPr>
            </w:pPr>
          </w:p>
        </w:tc>
      </w:tr>
      <w:tr w:rsidR="009C011F" w:rsidRPr="00C065B4" w14:paraId="7BF7F03F" w14:textId="77777777" w:rsidTr="005B519F">
        <w:tc>
          <w:tcPr>
            <w:tcW w:w="3119" w:type="dxa"/>
            <w:tcBorders>
              <w:left w:val="nil"/>
              <w:bottom w:val="nil"/>
              <w:right w:val="nil"/>
            </w:tcBorders>
          </w:tcPr>
          <w:p w14:paraId="273F0E5C" w14:textId="77777777" w:rsidR="009C011F" w:rsidRPr="00C065B4" w:rsidRDefault="009C011F" w:rsidP="009C011F">
            <w:pPr>
              <w:pStyle w:val="NoSpacing"/>
              <w:rPr>
                <w:rFonts w:ascii="Arial" w:hAnsi="Arial" w:cs="Arial"/>
              </w:rPr>
            </w:pPr>
            <w:permStart w:id="1276137432" w:edGrp="everyone" w:colFirst="4" w:colLast="4"/>
            <w:permEnd w:id="1338400172"/>
          </w:p>
        </w:tc>
        <w:tc>
          <w:tcPr>
            <w:tcW w:w="3688" w:type="dxa"/>
            <w:gridSpan w:val="3"/>
            <w:tcBorders>
              <w:left w:val="nil"/>
              <w:bottom w:val="nil"/>
              <w:right w:val="nil"/>
            </w:tcBorders>
          </w:tcPr>
          <w:p w14:paraId="281AF8CE" w14:textId="77777777" w:rsidR="009C011F" w:rsidRPr="00C065B4" w:rsidRDefault="009C011F" w:rsidP="009C011F">
            <w:pPr>
              <w:pStyle w:val="NoSpacing"/>
              <w:jc w:val="right"/>
              <w:rPr>
                <w:rFonts w:ascii="Arial" w:hAnsi="Arial" w:cs="Arial"/>
              </w:rPr>
            </w:pPr>
          </w:p>
        </w:tc>
        <w:tc>
          <w:tcPr>
            <w:tcW w:w="1417" w:type="dxa"/>
            <w:tcBorders>
              <w:left w:val="nil"/>
              <w:bottom w:val="nil"/>
              <w:right w:val="nil"/>
            </w:tcBorders>
          </w:tcPr>
          <w:p w14:paraId="3916A16F" w14:textId="753FD1E6" w:rsidR="009C011F" w:rsidRPr="00C065B4" w:rsidRDefault="009C011F" w:rsidP="009C011F">
            <w:pPr>
              <w:pStyle w:val="NoSpacing"/>
              <w:jc w:val="right"/>
              <w:rPr>
                <w:rFonts w:ascii="Arial" w:hAnsi="Arial" w:cs="Arial"/>
              </w:rPr>
            </w:pPr>
          </w:p>
        </w:tc>
        <w:tc>
          <w:tcPr>
            <w:tcW w:w="2408" w:type="dxa"/>
            <w:tcBorders>
              <w:left w:val="nil"/>
              <w:bottom w:val="nil"/>
              <w:right w:val="single" w:sz="4" w:space="0" w:color="auto"/>
            </w:tcBorders>
          </w:tcPr>
          <w:p w14:paraId="181F757B" w14:textId="498A6F6F" w:rsidR="009C011F" w:rsidRPr="00C065B4" w:rsidRDefault="005B519F" w:rsidP="005B519F">
            <w:pPr>
              <w:pStyle w:val="NoSpacing"/>
              <w:jc w:val="right"/>
              <w:rPr>
                <w:rFonts w:ascii="Arial" w:hAnsi="Arial" w:cs="Arial"/>
              </w:rPr>
            </w:pPr>
            <w:r w:rsidRPr="00C065B4">
              <w:rPr>
                <w:rFonts w:ascii="Arial" w:hAnsi="Arial" w:cs="Arial"/>
              </w:rPr>
              <w:t>Sub-Total</w:t>
            </w:r>
          </w:p>
        </w:tc>
        <w:tc>
          <w:tcPr>
            <w:tcW w:w="2409" w:type="dxa"/>
            <w:tcBorders>
              <w:left w:val="single" w:sz="4" w:space="0" w:color="auto"/>
              <w:bottom w:val="single" w:sz="4" w:space="0" w:color="auto"/>
              <w:right w:val="single" w:sz="4" w:space="0" w:color="auto"/>
            </w:tcBorders>
          </w:tcPr>
          <w:p w14:paraId="343BFA23" w14:textId="3C07F3C4" w:rsidR="009C011F" w:rsidRPr="00C065B4" w:rsidRDefault="009C011F" w:rsidP="009C011F">
            <w:pPr>
              <w:pStyle w:val="NoSpacing"/>
              <w:rPr>
                <w:rFonts w:ascii="Arial" w:hAnsi="Arial" w:cs="Arial"/>
              </w:rPr>
            </w:pPr>
          </w:p>
        </w:tc>
      </w:tr>
      <w:tr w:rsidR="005B519F" w:rsidRPr="00C065B4" w14:paraId="52299253" w14:textId="77777777" w:rsidTr="005B519F">
        <w:tc>
          <w:tcPr>
            <w:tcW w:w="3119" w:type="dxa"/>
            <w:tcBorders>
              <w:top w:val="nil"/>
              <w:left w:val="nil"/>
              <w:bottom w:val="nil"/>
              <w:right w:val="nil"/>
            </w:tcBorders>
          </w:tcPr>
          <w:p w14:paraId="71C8916D" w14:textId="77777777" w:rsidR="005B519F" w:rsidRPr="00C065B4" w:rsidRDefault="005B519F" w:rsidP="005B519F">
            <w:pPr>
              <w:pStyle w:val="NoSpacing"/>
              <w:rPr>
                <w:rFonts w:ascii="Arial" w:hAnsi="Arial" w:cs="Arial"/>
              </w:rPr>
            </w:pPr>
            <w:permStart w:id="406979374" w:edGrp="everyone" w:colFirst="3" w:colLast="3"/>
            <w:permEnd w:id="1276137432"/>
          </w:p>
        </w:tc>
        <w:tc>
          <w:tcPr>
            <w:tcW w:w="5105" w:type="dxa"/>
            <w:gridSpan w:val="4"/>
            <w:tcBorders>
              <w:top w:val="nil"/>
              <w:left w:val="nil"/>
              <w:bottom w:val="nil"/>
              <w:right w:val="nil"/>
            </w:tcBorders>
          </w:tcPr>
          <w:p w14:paraId="367FFC35" w14:textId="2C6449DC" w:rsidR="005B519F" w:rsidRPr="00C065B4" w:rsidRDefault="005B519F" w:rsidP="005B519F">
            <w:pPr>
              <w:pStyle w:val="NoSpacing"/>
              <w:jc w:val="right"/>
              <w:rPr>
                <w:rFonts w:ascii="Arial" w:hAnsi="Arial" w:cs="Arial"/>
              </w:rPr>
            </w:pPr>
          </w:p>
        </w:tc>
        <w:tc>
          <w:tcPr>
            <w:tcW w:w="2408" w:type="dxa"/>
            <w:tcBorders>
              <w:top w:val="nil"/>
              <w:left w:val="nil"/>
              <w:bottom w:val="nil"/>
              <w:right w:val="single" w:sz="4" w:space="0" w:color="auto"/>
            </w:tcBorders>
          </w:tcPr>
          <w:p w14:paraId="4590F8BB" w14:textId="77777777" w:rsidR="005B519F" w:rsidRPr="00C065B4" w:rsidRDefault="005B519F" w:rsidP="005B519F">
            <w:pPr>
              <w:pStyle w:val="NoSpacing"/>
              <w:jc w:val="right"/>
              <w:rPr>
                <w:rFonts w:ascii="Arial" w:hAnsi="Arial" w:cs="Arial"/>
              </w:rPr>
            </w:pPr>
            <w:r w:rsidRPr="00C065B4">
              <w:rPr>
                <w:rFonts w:ascii="Arial" w:hAnsi="Arial" w:cs="Arial"/>
              </w:rPr>
              <w:t>Schedule A Total</w:t>
            </w:r>
          </w:p>
          <w:p w14:paraId="0A84E1EE" w14:textId="695D9102" w:rsidR="005B519F" w:rsidRPr="00C065B4" w:rsidRDefault="005B519F" w:rsidP="005B519F">
            <w:pPr>
              <w:pStyle w:val="NoSpacing"/>
              <w:jc w:val="right"/>
              <w:rPr>
                <w:rFonts w:ascii="Arial" w:hAnsi="Arial" w:cs="Arial"/>
              </w:rPr>
            </w:pPr>
          </w:p>
        </w:tc>
        <w:tc>
          <w:tcPr>
            <w:tcW w:w="2409" w:type="dxa"/>
            <w:tcBorders>
              <w:top w:val="single" w:sz="4" w:space="0" w:color="auto"/>
              <w:left w:val="single" w:sz="4" w:space="0" w:color="auto"/>
              <w:bottom w:val="single" w:sz="4" w:space="0" w:color="auto"/>
              <w:right w:val="single" w:sz="4" w:space="0" w:color="auto"/>
            </w:tcBorders>
          </w:tcPr>
          <w:p w14:paraId="66FB4F99" w14:textId="09EAA9E8" w:rsidR="005B519F" w:rsidRPr="00C065B4" w:rsidRDefault="005B519F" w:rsidP="005B519F">
            <w:pPr>
              <w:pStyle w:val="NoSpacing"/>
              <w:rPr>
                <w:rFonts w:ascii="Arial" w:hAnsi="Arial" w:cs="Arial"/>
              </w:rPr>
            </w:pPr>
          </w:p>
        </w:tc>
      </w:tr>
    </w:tbl>
    <w:permEnd w:id="406979374"/>
    <w:p w14:paraId="1FDF49A7" w14:textId="77777777" w:rsidR="00896936" w:rsidRPr="00C065B4" w:rsidRDefault="00896936" w:rsidP="00896936">
      <w:pPr>
        <w:pStyle w:val="NormalNumbered"/>
        <w:numPr>
          <w:ilvl w:val="0"/>
          <w:numId w:val="0"/>
        </w:numPr>
        <w:spacing w:after="0"/>
        <w:ind w:left="454" w:firstLine="255"/>
      </w:pPr>
      <w:r w:rsidRPr="00C065B4">
        <w:t>* (inclusive of all expenses, travel, etc.)</w:t>
      </w:r>
    </w:p>
    <w:p w14:paraId="54195ACB" w14:textId="77777777" w:rsidR="00896936" w:rsidRPr="00C065B4" w:rsidRDefault="00896936" w:rsidP="00896936">
      <w:pPr>
        <w:pStyle w:val="NormalNumbered"/>
        <w:numPr>
          <w:ilvl w:val="0"/>
          <w:numId w:val="0"/>
        </w:numPr>
        <w:spacing w:after="0"/>
        <w:ind w:left="454" w:firstLine="255"/>
      </w:pPr>
    </w:p>
    <w:p w14:paraId="6BBCF064" w14:textId="77777777" w:rsidR="00896936" w:rsidRPr="00C065B4" w:rsidRDefault="00896936" w:rsidP="00896936">
      <w:pPr>
        <w:pStyle w:val="NormalNumbered"/>
        <w:numPr>
          <w:ilvl w:val="2"/>
          <w:numId w:val="3"/>
        </w:numPr>
        <w:spacing w:after="0"/>
      </w:pPr>
      <w:r w:rsidRPr="00C065B4">
        <w:lastRenderedPageBreak/>
        <w:t>Fee Drawdown Schedule:</w:t>
      </w:r>
    </w:p>
    <w:p w14:paraId="4A5F1394" w14:textId="77777777" w:rsidR="00896936" w:rsidRPr="00C065B4" w:rsidRDefault="00896936" w:rsidP="00896936">
      <w:pPr>
        <w:pStyle w:val="NormalNumbered"/>
        <w:numPr>
          <w:ilvl w:val="0"/>
          <w:numId w:val="0"/>
        </w:numPr>
        <w:spacing w:after="0"/>
        <w:ind w:left="454"/>
      </w:pPr>
    </w:p>
    <w:p w14:paraId="3C7EFA4B" w14:textId="77777777" w:rsidR="00896936" w:rsidRPr="00C065B4" w:rsidRDefault="00896936" w:rsidP="00896936">
      <w:pPr>
        <w:pStyle w:val="NormalNumbered"/>
        <w:numPr>
          <w:ilvl w:val="0"/>
          <w:numId w:val="0"/>
        </w:numPr>
        <w:spacing w:after="0"/>
        <w:ind w:left="454" w:firstLine="266"/>
      </w:pPr>
      <w:r w:rsidRPr="00C065B4">
        <w:t>Land Led Schemes:</w:t>
      </w:r>
    </w:p>
    <w:p w14:paraId="6E54EDCE" w14:textId="77777777" w:rsidR="00896936" w:rsidRPr="00C065B4" w:rsidRDefault="00896936" w:rsidP="001C7C1F">
      <w:pPr>
        <w:pStyle w:val="NormalNumbered"/>
        <w:numPr>
          <w:ilvl w:val="2"/>
          <w:numId w:val="19"/>
        </w:numPr>
        <w:tabs>
          <w:tab w:val="clear" w:pos="454"/>
        </w:tabs>
        <w:spacing w:after="0"/>
        <w:ind w:left="1418" w:hanging="425"/>
      </w:pPr>
      <w:r w:rsidRPr="00C065B4">
        <w:t>5% on submission of Planning application</w:t>
      </w:r>
    </w:p>
    <w:p w14:paraId="4B33DA84" w14:textId="77777777" w:rsidR="00896936" w:rsidRPr="00C065B4" w:rsidRDefault="00896936" w:rsidP="001C7C1F">
      <w:pPr>
        <w:pStyle w:val="NormalNumbered"/>
        <w:numPr>
          <w:ilvl w:val="2"/>
          <w:numId w:val="19"/>
        </w:numPr>
        <w:tabs>
          <w:tab w:val="clear" w:pos="454"/>
        </w:tabs>
        <w:spacing w:after="0"/>
        <w:ind w:left="1418" w:hanging="425"/>
      </w:pPr>
      <w:r w:rsidRPr="00C065B4">
        <w:t>15% on issue of Tender Documents</w:t>
      </w:r>
    </w:p>
    <w:p w14:paraId="1F52DC56" w14:textId="77777777" w:rsidR="00896936" w:rsidRPr="00C065B4" w:rsidRDefault="00896936" w:rsidP="001C7C1F">
      <w:pPr>
        <w:pStyle w:val="NormalNumbered"/>
        <w:numPr>
          <w:ilvl w:val="2"/>
          <w:numId w:val="19"/>
        </w:numPr>
        <w:tabs>
          <w:tab w:val="clear" w:pos="454"/>
        </w:tabs>
        <w:spacing w:after="0"/>
        <w:ind w:left="1418" w:hanging="425"/>
      </w:pPr>
      <w:r w:rsidRPr="00C065B4">
        <w:t>10% on issue of Contract Documents</w:t>
      </w:r>
    </w:p>
    <w:p w14:paraId="48DB95AD" w14:textId="77777777" w:rsidR="00896936" w:rsidRPr="00C065B4" w:rsidRDefault="00896936" w:rsidP="001C7C1F">
      <w:pPr>
        <w:pStyle w:val="NormalNumbered"/>
        <w:numPr>
          <w:ilvl w:val="2"/>
          <w:numId w:val="19"/>
        </w:numPr>
        <w:tabs>
          <w:tab w:val="clear" w:pos="454"/>
        </w:tabs>
        <w:spacing w:after="0"/>
        <w:ind w:left="1418" w:hanging="425"/>
      </w:pPr>
      <w:r w:rsidRPr="00C065B4">
        <w:t>65% during contract period (charged bi-monthly minimum frequency)</w:t>
      </w:r>
    </w:p>
    <w:p w14:paraId="2B09DDCC" w14:textId="77777777" w:rsidR="00896936" w:rsidRPr="00C065B4" w:rsidRDefault="00896936" w:rsidP="001C7C1F">
      <w:pPr>
        <w:pStyle w:val="NormalNumbered"/>
        <w:numPr>
          <w:ilvl w:val="2"/>
          <w:numId w:val="19"/>
        </w:numPr>
        <w:tabs>
          <w:tab w:val="clear" w:pos="454"/>
        </w:tabs>
        <w:spacing w:after="0"/>
        <w:ind w:left="1418" w:hanging="425"/>
      </w:pPr>
      <w:r w:rsidRPr="00C065B4">
        <w:t>5% on issue of Certificate of Making Good Defects</w:t>
      </w:r>
    </w:p>
    <w:p w14:paraId="348EADAE" w14:textId="77777777" w:rsidR="00896936" w:rsidRPr="00C065B4" w:rsidRDefault="00896936" w:rsidP="00896936">
      <w:pPr>
        <w:pStyle w:val="NormalNumbered"/>
        <w:numPr>
          <w:ilvl w:val="0"/>
          <w:numId w:val="0"/>
        </w:numPr>
        <w:spacing w:after="0"/>
        <w:ind w:left="709"/>
      </w:pPr>
    </w:p>
    <w:p w14:paraId="60A9CC7E" w14:textId="77777777" w:rsidR="00896936" w:rsidRPr="00C065B4" w:rsidRDefault="00896936" w:rsidP="00896936">
      <w:pPr>
        <w:pStyle w:val="NormalNumbered"/>
        <w:numPr>
          <w:ilvl w:val="0"/>
          <w:numId w:val="0"/>
        </w:numPr>
        <w:spacing w:after="0"/>
        <w:ind w:left="709"/>
      </w:pPr>
      <w:r w:rsidRPr="00C065B4">
        <w:t>S106 Schemes:</w:t>
      </w:r>
    </w:p>
    <w:p w14:paraId="6D16E745" w14:textId="77777777" w:rsidR="00896936" w:rsidRPr="00C065B4" w:rsidRDefault="00896936" w:rsidP="001C7C1F">
      <w:pPr>
        <w:pStyle w:val="NormalNumbered"/>
        <w:numPr>
          <w:ilvl w:val="2"/>
          <w:numId w:val="19"/>
        </w:numPr>
        <w:tabs>
          <w:tab w:val="clear" w:pos="454"/>
        </w:tabs>
        <w:spacing w:after="0"/>
        <w:ind w:left="1418" w:hanging="425"/>
      </w:pPr>
      <w:r w:rsidRPr="00C065B4">
        <w:t>20% at Pre-construction Phase</w:t>
      </w:r>
    </w:p>
    <w:p w14:paraId="22B338AE" w14:textId="77777777" w:rsidR="00896936" w:rsidRPr="00C065B4" w:rsidRDefault="00896936" w:rsidP="001C7C1F">
      <w:pPr>
        <w:pStyle w:val="NormalNumbered"/>
        <w:numPr>
          <w:ilvl w:val="2"/>
          <w:numId w:val="19"/>
        </w:numPr>
        <w:tabs>
          <w:tab w:val="clear" w:pos="454"/>
        </w:tabs>
        <w:spacing w:after="0"/>
        <w:ind w:left="1418" w:hanging="425"/>
      </w:pPr>
      <w:r w:rsidRPr="00C065B4">
        <w:t>70% at construction phase (bi-monthly minimum frequency)</w:t>
      </w:r>
    </w:p>
    <w:p w14:paraId="5092335E" w14:textId="77777777" w:rsidR="00896936" w:rsidRPr="00C065B4" w:rsidRDefault="00896936" w:rsidP="001C7C1F">
      <w:pPr>
        <w:pStyle w:val="NormalNumbered"/>
        <w:numPr>
          <w:ilvl w:val="2"/>
          <w:numId w:val="19"/>
        </w:numPr>
        <w:tabs>
          <w:tab w:val="clear" w:pos="454"/>
        </w:tabs>
        <w:spacing w:after="0"/>
        <w:ind w:left="1418" w:hanging="425"/>
      </w:pPr>
      <w:r w:rsidRPr="00C065B4">
        <w:t>10% at Post Completion Phase (issue of Certificate of Making Good Defects)</w:t>
      </w:r>
    </w:p>
    <w:p w14:paraId="13C973EB" w14:textId="77777777" w:rsidR="00896936" w:rsidRPr="00C065B4" w:rsidRDefault="00896936" w:rsidP="00896936">
      <w:pPr>
        <w:pStyle w:val="NormalNumbered"/>
        <w:numPr>
          <w:ilvl w:val="0"/>
          <w:numId w:val="0"/>
        </w:numPr>
        <w:spacing w:after="0"/>
        <w:ind w:left="1418"/>
      </w:pPr>
    </w:p>
    <w:p w14:paraId="3270BEE3" w14:textId="77777777" w:rsidR="00896936" w:rsidRPr="00C065B4" w:rsidRDefault="00896936" w:rsidP="00896936">
      <w:pPr>
        <w:pStyle w:val="NormalNumbered"/>
        <w:numPr>
          <w:ilvl w:val="0"/>
          <w:numId w:val="0"/>
        </w:numPr>
        <w:spacing w:after="0"/>
        <w:ind w:left="709"/>
      </w:pPr>
      <w:r w:rsidRPr="00C065B4">
        <w:t>The above Fee Drawdown Schedule is Havebury Housing Partnership’s preference, however, Bidders are free to propose their own Fee Drawdown Schedule should they wish to do so.</w:t>
      </w:r>
    </w:p>
    <w:p w14:paraId="2A57CD01" w14:textId="77777777" w:rsidR="00896936" w:rsidRPr="00C065B4" w:rsidRDefault="00896936" w:rsidP="00896936">
      <w:pPr>
        <w:pStyle w:val="NormalNumbered"/>
        <w:numPr>
          <w:ilvl w:val="0"/>
          <w:numId w:val="0"/>
        </w:numPr>
        <w:spacing w:after="0"/>
        <w:ind w:left="709"/>
      </w:pPr>
    </w:p>
    <w:p w14:paraId="05605E3B" w14:textId="77777777" w:rsidR="00896936" w:rsidRPr="00C065B4" w:rsidRDefault="00896936" w:rsidP="00896936">
      <w:pPr>
        <w:pStyle w:val="NormalNumbered"/>
        <w:numPr>
          <w:ilvl w:val="2"/>
          <w:numId w:val="3"/>
        </w:numPr>
        <w:spacing w:after="0"/>
      </w:pPr>
      <w:r w:rsidRPr="00C065B4">
        <w:t>Price Framework B</w:t>
      </w:r>
    </w:p>
    <w:tbl>
      <w:tblPr>
        <w:tblStyle w:val="TableGrid"/>
        <w:tblW w:w="13608" w:type="dxa"/>
        <w:tblInd w:w="704" w:type="dxa"/>
        <w:tblLayout w:type="fixed"/>
        <w:tblLook w:val="04A0" w:firstRow="1" w:lastRow="0" w:firstColumn="1" w:lastColumn="0" w:noHBand="0" w:noVBand="1"/>
      </w:tblPr>
      <w:tblGrid>
        <w:gridCol w:w="5245"/>
        <w:gridCol w:w="1276"/>
        <w:gridCol w:w="1417"/>
        <w:gridCol w:w="1559"/>
        <w:gridCol w:w="1369"/>
        <w:gridCol w:w="191"/>
        <w:gridCol w:w="1180"/>
        <w:gridCol w:w="1371"/>
      </w:tblGrid>
      <w:tr w:rsidR="00896936" w:rsidRPr="00C065B4" w14:paraId="73A876A6" w14:textId="77777777" w:rsidTr="009C011F">
        <w:tc>
          <w:tcPr>
            <w:tcW w:w="5245" w:type="dxa"/>
          </w:tcPr>
          <w:p w14:paraId="5D0BC01E" w14:textId="77777777" w:rsidR="00896936" w:rsidRPr="00C065B4" w:rsidRDefault="00896936" w:rsidP="009C011F">
            <w:pPr>
              <w:spacing w:after="0"/>
            </w:pPr>
            <w:r w:rsidRPr="00C065B4">
              <w:rPr>
                <w:rFonts w:ascii="Arial" w:hAnsi="Arial" w:cs="Arial"/>
                <w:b/>
                <w:bCs/>
              </w:rPr>
              <w:t xml:space="preserve">Duties beyond the scope of service: </w:t>
            </w:r>
            <w:r w:rsidRPr="00C065B4">
              <w:rPr>
                <w:rFonts w:ascii="Arial" w:hAnsi="Arial" w:cs="Arial"/>
              </w:rPr>
              <w:t>Should additional services be required beyond the scope of services indicated hourly rates for the following will apply, inclusive of all expenses and travel, etc.:</w:t>
            </w:r>
          </w:p>
        </w:tc>
        <w:tc>
          <w:tcPr>
            <w:tcW w:w="1276" w:type="dxa"/>
          </w:tcPr>
          <w:p w14:paraId="26D63211" w14:textId="77777777" w:rsidR="00896936" w:rsidRPr="00C065B4" w:rsidRDefault="00896936" w:rsidP="009C011F">
            <w:pPr>
              <w:pStyle w:val="NormalNumbered"/>
              <w:numPr>
                <w:ilvl w:val="0"/>
                <w:numId w:val="0"/>
              </w:numPr>
              <w:spacing w:after="0"/>
              <w:rPr>
                <w:sz w:val="22"/>
                <w:szCs w:val="22"/>
              </w:rPr>
            </w:pPr>
            <w:r w:rsidRPr="00C065B4">
              <w:rPr>
                <w:sz w:val="22"/>
                <w:szCs w:val="22"/>
              </w:rPr>
              <w:t>Estimated Hours for Evaluation Purposes</w:t>
            </w:r>
          </w:p>
        </w:tc>
        <w:tc>
          <w:tcPr>
            <w:tcW w:w="1417" w:type="dxa"/>
          </w:tcPr>
          <w:p w14:paraId="024B70A0" w14:textId="77777777" w:rsidR="00896936" w:rsidRPr="00C065B4" w:rsidRDefault="00896936" w:rsidP="009C011F">
            <w:pPr>
              <w:pStyle w:val="NormalNumbered"/>
              <w:numPr>
                <w:ilvl w:val="0"/>
                <w:numId w:val="0"/>
              </w:numPr>
              <w:spacing w:after="0"/>
              <w:rPr>
                <w:sz w:val="22"/>
                <w:szCs w:val="22"/>
              </w:rPr>
            </w:pPr>
            <w:r w:rsidRPr="00C065B4">
              <w:rPr>
                <w:sz w:val="22"/>
                <w:szCs w:val="22"/>
              </w:rPr>
              <w:t>Hourly Rate</w:t>
            </w:r>
          </w:p>
        </w:tc>
        <w:tc>
          <w:tcPr>
            <w:tcW w:w="1559" w:type="dxa"/>
          </w:tcPr>
          <w:p w14:paraId="232C5151" w14:textId="77777777" w:rsidR="00896936" w:rsidRPr="00C065B4" w:rsidRDefault="00896936" w:rsidP="009C011F">
            <w:pPr>
              <w:pStyle w:val="NormalNumbered"/>
              <w:numPr>
                <w:ilvl w:val="0"/>
                <w:numId w:val="0"/>
              </w:numPr>
              <w:spacing w:after="0"/>
              <w:rPr>
                <w:sz w:val="22"/>
                <w:szCs w:val="22"/>
              </w:rPr>
            </w:pPr>
            <w:r w:rsidRPr="00C065B4">
              <w:rPr>
                <w:sz w:val="22"/>
                <w:szCs w:val="22"/>
              </w:rPr>
              <w:t>Estimated Days for Evaluation Purposes</w:t>
            </w:r>
          </w:p>
        </w:tc>
        <w:tc>
          <w:tcPr>
            <w:tcW w:w="1560" w:type="dxa"/>
            <w:gridSpan w:val="2"/>
          </w:tcPr>
          <w:p w14:paraId="763843D3" w14:textId="77777777" w:rsidR="00896936" w:rsidRPr="00C065B4" w:rsidRDefault="00896936" w:rsidP="009C011F">
            <w:pPr>
              <w:pStyle w:val="NormalNumbered"/>
              <w:numPr>
                <w:ilvl w:val="0"/>
                <w:numId w:val="0"/>
              </w:numPr>
              <w:spacing w:after="0"/>
              <w:rPr>
                <w:sz w:val="22"/>
                <w:szCs w:val="22"/>
              </w:rPr>
            </w:pPr>
            <w:r w:rsidRPr="00C065B4">
              <w:rPr>
                <w:sz w:val="22"/>
                <w:szCs w:val="22"/>
              </w:rPr>
              <w:t>Day Rate</w:t>
            </w:r>
          </w:p>
        </w:tc>
        <w:tc>
          <w:tcPr>
            <w:tcW w:w="2551" w:type="dxa"/>
            <w:gridSpan w:val="2"/>
          </w:tcPr>
          <w:p w14:paraId="678EFDB8" w14:textId="77777777" w:rsidR="00896936" w:rsidRPr="00C065B4" w:rsidRDefault="00896936" w:rsidP="009C011F">
            <w:pPr>
              <w:pStyle w:val="NormalNumbered"/>
              <w:numPr>
                <w:ilvl w:val="0"/>
                <w:numId w:val="0"/>
              </w:numPr>
              <w:spacing w:after="0"/>
              <w:rPr>
                <w:sz w:val="22"/>
                <w:szCs w:val="22"/>
              </w:rPr>
            </w:pPr>
            <w:r w:rsidRPr="00C065B4">
              <w:rPr>
                <w:sz w:val="22"/>
                <w:szCs w:val="22"/>
              </w:rPr>
              <w:t xml:space="preserve">Total for Evaluation Purposes </w:t>
            </w:r>
          </w:p>
        </w:tc>
      </w:tr>
      <w:tr w:rsidR="00896936" w:rsidRPr="00C065B4" w14:paraId="3B6DF1BE" w14:textId="77777777" w:rsidTr="008922D1">
        <w:tc>
          <w:tcPr>
            <w:tcW w:w="5245" w:type="dxa"/>
          </w:tcPr>
          <w:p w14:paraId="20DCB358" w14:textId="77777777" w:rsidR="00896936" w:rsidRPr="00C065B4" w:rsidRDefault="00896936" w:rsidP="009C011F">
            <w:pPr>
              <w:pStyle w:val="NoSpacing"/>
              <w:rPr>
                <w:rFonts w:ascii="Arial" w:hAnsi="Arial" w:cs="Arial"/>
              </w:rPr>
            </w:pPr>
            <w:permStart w:id="626081543" w:edGrp="everyone" w:colFirst="2" w:colLast="2"/>
            <w:permStart w:id="1011903896" w:edGrp="everyone" w:colFirst="4" w:colLast="4"/>
            <w:permStart w:id="552868165" w:edGrp="everyone" w:colFirst="5" w:colLast="5"/>
            <w:r w:rsidRPr="00C065B4">
              <w:rPr>
                <w:rFonts w:ascii="Arial" w:hAnsi="Arial" w:cs="Arial"/>
              </w:rPr>
              <w:t>Director / Senior Partner</w:t>
            </w:r>
          </w:p>
        </w:tc>
        <w:tc>
          <w:tcPr>
            <w:tcW w:w="1276" w:type="dxa"/>
            <w:shd w:val="clear" w:color="auto" w:fill="auto"/>
          </w:tcPr>
          <w:p w14:paraId="4DD90651" w14:textId="3E003259" w:rsidR="00896936" w:rsidRPr="008922D1" w:rsidRDefault="008922D1" w:rsidP="009C011F">
            <w:pPr>
              <w:pStyle w:val="NormalNumbered"/>
              <w:numPr>
                <w:ilvl w:val="0"/>
                <w:numId w:val="0"/>
              </w:numPr>
              <w:spacing w:after="0"/>
              <w:jc w:val="right"/>
              <w:rPr>
                <w:sz w:val="22"/>
                <w:szCs w:val="22"/>
              </w:rPr>
            </w:pPr>
            <w:r w:rsidRPr="008922D1">
              <w:rPr>
                <w:sz w:val="22"/>
                <w:szCs w:val="22"/>
              </w:rPr>
              <w:t>7</w:t>
            </w:r>
          </w:p>
        </w:tc>
        <w:tc>
          <w:tcPr>
            <w:tcW w:w="1417" w:type="dxa"/>
            <w:shd w:val="clear" w:color="auto" w:fill="auto"/>
          </w:tcPr>
          <w:p w14:paraId="19D438FB" w14:textId="77777777" w:rsidR="00896936" w:rsidRPr="008922D1" w:rsidRDefault="00896936" w:rsidP="009C011F">
            <w:pPr>
              <w:pStyle w:val="NormalNumbered"/>
              <w:numPr>
                <w:ilvl w:val="0"/>
                <w:numId w:val="0"/>
              </w:numPr>
              <w:spacing w:after="0"/>
              <w:jc w:val="right"/>
              <w:rPr>
                <w:sz w:val="22"/>
                <w:szCs w:val="22"/>
              </w:rPr>
            </w:pPr>
          </w:p>
        </w:tc>
        <w:tc>
          <w:tcPr>
            <w:tcW w:w="1559" w:type="dxa"/>
            <w:shd w:val="clear" w:color="auto" w:fill="auto"/>
            <w:vAlign w:val="center"/>
          </w:tcPr>
          <w:p w14:paraId="7D9AA9B4" w14:textId="1429D7BA" w:rsidR="00896936" w:rsidRPr="008922D1" w:rsidRDefault="008922D1" w:rsidP="009C011F">
            <w:pPr>
              <w:pStyle w:val="NormalNumbered"/>
              <w:numPr>
                <w:ilvl w:val="0"/>
                <w:numId w:val="0"/>
              </w:numPr>
              <w:spacing w:after="0"/>
              <w:jc w:val="right"/>
              <w:rPr>
                <w:sz w:val="22"/>
                <w:szCs w:val="22"/>
              </w:rPr>
            </w:pPr>
            <w:r w:rsidRPr="008922D1">
              <w:rPr>
                <w:sz w:val="22"/>
                <w:szCs w:val="22"/>
              </w:rPr>
              <w:t>1</w:t>
            </w:r>
          </w:p>
        </w:tc>
        <w:tc>
          <w:tcPr>
            <w:tcW w:w="1560" w:type="dxa"/>
            <w:gridSpan w:val="2"/>
          </w:tcPr>
          <w:p w14:paraId="316D6B42" w14:textId="77777777" w:rsidR="00896936" w:rsidRPr="00C065B4" w:rsidRDefault="00896936" w:rsidP="009C011F">
            <w:pPr>
              <w:pStyle w:val="NormalNumbered"/>
              <w:numPr>
                <w:ilvl w:val="0"/>
                <w:numId w:val="0"/>
              </w:numPr>
              <w:spacing w:after="0"/>
              <w:rPr>
                <w:sz w:val="22"/>
                <w:szCs w:val="22"/>
              </w:rPr>
            </w:pPr>
          </w:p>
        </w:tc>
        <w:tc>
          <w:tcPr>
            <w:tcW w:w="2551" w:type="dxa"/>
            <w:gridSpan w:val="2"/>
          </w:tcPr>
          <w:p w14:paraId="4DB88909" w14:textId="77777777" w:rsidR="00896936" w:rsidRPr="00C065B4" w:rsidRDefault="00896936" w:rsidP="009C011F">
            <w:pPr>
              <w:pStyle w:val="NormalNumbered"/>
              <w:numPr>
                <w:ilvl w:val="0"/>
                <w:numId w:val="0"/>
              </w:numPr>
              <w:spacing w:after="0"/>
              <w:rPr>
                <w:sz w:val="22"/>
                <w:szCs w:val="22"/>
              </w:rPr>
            </w:pPr>
          </w:p>
        </w:tc>
      </w:tr>
      <w:tr w:rsidR="00896936" w:rsidRPr="00C065B4" w14:paraId="4751C13D" w14:textId="77777777" w:rsidTr="008922D1">
        <w:tc>
          <w:tcPr>
            <w:tcW w:w="5245" w:type="dxa"/>
          </w:tcPr>
          <w:p w14:paraId="03DFC6D7" w14:textId="77777777" w:rsidR="00896936" w:rsidRPr="00C065B4" w:rsidRDefault="00896936" w:rsidP="009C011F">
            <w:pPr>
              <w:pStyle w:val="NoSpacing"/>
              <w:rPr>
                <w:rFonts w:ascii="Arial" w:hAnsi="Arial" w:cs="Arial"/>
              </w:rPr>
            </w:pPr>
            <w:permStart w:id="615009705" w:edGrp="everyone" w:colFirst="2" w:colLast="2"/>
            <w:permStart w:id="2002805489" w:edGrp="everyone" w:colFirst="4" w:colLast="4"/>
            <w:permStart w:id="12018307" w:edGrp="everyone" w:colFirst="5" w:colLast="5"/>
            <w:permEnd w:id="626081543"/>
            <w:permEnd w:id="1011903896"/>
            <w:permEnd w:id="552868165"/>
            <w:r w:rsidRPr="00C065B4">
              <w:rPr>
                <w:rFonts w:ascii="Arial" w:hAnsi="Arial" w:cs="Arial"/>
              </w:rPr>
              <w:t>Associate</w:t>
            </w:r>
            <w:r w:rsidRPr="00C065B4">
              <w:rPr>
                <w:rFonts w:ascii="Arial" w:hAnsi="Arial" w:cs="Arial"/>
              </w:rPr>
              <w:tab/>
            </w:r>
          </w:p>
        </w:tc>
        <w:tc>
          <w:tcPr>
            <w:tcW w:w="1276" w:type="dxa"/>
            <w:shd w:val="clear" w:color="auto" w:fill="auto"/>
          </w:tcPr>
          <w:p w14:paraId="3ADBDE27" w14:textId="289851DB" w:rsidR="00896936" w:rsidRPr="008922D1" w:rsidRDefault="008922D1" w:rsidP="009C011F">
            <w:pPr>
              <w:pStyle w:val="NormalNumbered"/>
              <w:numPr>
                <w:ilvl w:val="0"/>
                <w:numId w:val="0"/>
              </w:numPr>
              <w:spacing w:after="0"/>
              <w:jc w:val="right"/>
              <w:rPr>
                <w:sz w:val="22"/>
                <w:szCs w:val="22"/>
              </w:rPr>
            </w:pPr>
            <w:r w:rsidRPr="008922D1">
              <w:rPr>
                <w:sz w:val="22"/>
                <w:szCs w:val="22"/>
              </w:rPr>
              <w:t>7</w:t>
            </w:r>
          </w:p>
        </w:tc>
        <w:tc>
          <w:tcPr>
            <w:tcW w:w="1417" w:type="dxa"/>
            <w:shd w:val="clear" w:color="auto" w:fill="auto"/>
          </w:tcPr>
          <w:p w14:paraId="1FE652EA" w14:textId="77777777" w:rsidR="00896936" w:rsidRPr="008922D1" w:rsidRDefault="00896936" w:rsidP="009C011F">
            <w:pPr>
              <w:pStyle w:val="NormalNumbered"/>
              <w:numPr>
                <w:ilvl w:val="0"/>
                <w:numId w:val="0"/>
              </w:numPr>
              <w:spacing w:after="0"/>
              <w:jc w:val="right"/>
              <w:rPr>
                <w:sz w:val="22"/>
                <w:szCs w:val="22"/>
              </w:rPr>
            </w:pPr>
          </w:p>
        </w:tc>
        <w:tc>
          <w:tcPr>
            <w:tcW w:w="1559" w:type="dxa"/>
            <w:shd w:val="clear" w:color="auto" w:fill="auto"/>
            <w:vAlign w:val="center"/>
          </w:tcPr>
          <w:p w14:paraId="62079F31" w14:textId="2445AA9A" w:rsidR="00896936" w:rsidRPr="008922D1" w:rsidRDefault="008922D1" w:rsidP="009C011F">
            <w:pPr>
              <w:pStyle w:val="NormalNumbered"/>
              <w:numPr>
                <w:ilvl w:val="0"/>
                <w:numId w:val="0"/>
              </w:numPr>
              <w:spacing w:after="0"/>
              <w:jc w:val="right"/>
              <w:rPr>
                <w:sz w:val="22"/>
                <w:szCs w:val="22"/>
              </w:rPr>
            </w:pPr>
            <w:r w:rsidRPr="008922D1">
              <w:rPr>
                <w:sz w:val="22"/>
                <w:szCs w:val="22"/>
              </w:rPr>
              <w:t>1</w:t>
            </w:r>
          </w:p>
        </w:tc>
        <w:tc>
          <w:tcPr>
            <w:tcW w:w="1560" w:type="dxa"/>
            <w:gridSpan w:val="2"/>
          </w:tcPr>
          <w:p w14:paraId="5972FFE1" w14:textId="77777777" w:rsidR="00896936" w:rsidRPr="00C065B4" w:rsidRDefault="00896936" w:rsidP="009C011F">
            <w:pPr>
              <w:pStyle w:val="NormalNumbered"/>
              <w:numPr>
                <w:ilvl w:val="0"/>
                <w:numId w:val="0"/>
              </w:numPr>
              <w:spacing w:after="0"/>
              <w:rPr>
                <w:sz w:val="22"/>
                <w:szCs w:val="22"/>
              </w:rPr>
            </w:pPr>
          </w:p>
        </w:tc>
        <w:tc>
          <w:tcPr>
            <w:tcW w:w="2551" w:type="dxa"/>
            <w:gridSpan w:val="2"/>
          </w:tcPr>
          <w:p w14:paraId="2BCF35DA" w14:textId="77777777" w:rsidR="00896936" w:rsidRPr="00C065B4" w:rsidRDefault="00896936" w:rsidP="009C011F">
            <w:pPr>
              <w:pStyle w:val="NormalNumbered"/>
              <w:numPr>
                <w:ilvl w:val="0"/>
                <w:numId w:val="0"/>
              </w:numPr>
              <w:spacing w:after="0"/>
              <w:rPr>
                <w:sz w:val="22"/>
                <w:szCs w:val="22"/>
              </w:rPr>
            </w:pPr>
          </w:p>
        </w:tc>
      </w:tr>
      <w:tr w:rsidR="00896936" w:rsidRPr="00C065B4" w14:paraId="0F9D61F6" w14:textId="77777777" w:rsidTr="008922D1">
        <w:tc>
          <w:tcPr>
            <w:tcW w:w="5245" w:type="dxa"/>
          </w:tcPr>
          <w:p w14:paraId="266F2138" w14:textId="77777777" w:rsidR="00896936" w:rsidRPr="00C065B4" w:rsidRDefault="00896936" w:rsidP="009C011F">
            <w:pPr>
              <w:pStyle w:val="NoSpacing"/>
              <w:rPr>
                <w:rFonts w:ascii="Arial" w:hAnsi="Arial" w:cs="Arial"/>
              </w:rPr>
            </w:pPr>
            <w:permStart w:id="1012073986" w:edGrp="everyone" w:colFirst="2" w:colLast="2"/>
            <w:permStart w:id="434251064" w:edGrp="everyone" w:colFirst="4" w:colLast="4"/>
            <w:permStart w:id="605821420" w:edGrp="everyone" w:colFirst="5" w:colLast="5"/>
            <w:permEnd w:id="615009705"/>
            <w:permEnd w:id="2002805489"/>
            <w:permEnd w:id="12018307"/>
            <w:r w:rsidRPr="00C065B4">
              <w:rPr>
                <w:rFonts w:ascii="Arial" w:hAnsi="Arial" w:cs="Arial"/>
              </w:rPr>
              <w:t>Senior Project Surveyor</w:t>
            </w:r>
          </w:p>
        </w:tc>
        <w:tc>
          <w:tcPr>
            <w:tcW w:w="1276" w:type="dxa"/>
            <w:shd w:val="clear" w:color="auto" w:fill="auto"/>
          </w:tcPr>
          <w:p w14:paraId="105A35F1" w14:textId="0251EB90" w:rsidR="00896936" w:rsidRPr="008922D1" w:rsidRDefault="008922D1" w:rsidP="009C011F">
            <w:pPr>
              <w:pStyle w:val="NormalNumbered"/>
              <w:numPr>
                <w:ilvl w:val="0"/>
                <w:numId w:val="0"/>
              </w:numPr>
              <w:spacing w:after="0"/>
              <w:jc w:val="right"/>
              <w:rPr>
                <w:sz w:val="22"/>
                <w:szCs w:val="22"/>
              </w:rPr>
            </w:pPr>
            <w:r w:rsidRPr="008922D1">
              <w:rPr>
                <w:sz w:val="22"/>
                <w:szCs w:val="22"/>
              </w:rPr>
              <w:t>14</w:t>
            </w:r>
          </w:p>
        </w:tc>
        <w:tc>
          <w:tcPr>
            <w:tcW w:w="1417" w:type="dxa"/>
            <w:shd w:val="clear" w:color="auto" w:fill="auto"/>
          </w:tcPr>
          <w:p w14:paraId="6FD414CC" w14:textId="77777777" w:rsidR="00896936" w:rsidRPr="008922D1" w:rsidRDefault="00896936" w:rsidP="009C011F">
            <w:pPr>
              <w:pStyle w:val="NormalNumbered"/>
              <w:numPr>
                <w:ilvl w:val="0"/>
                <w:numId w:val="0"/>
              </w:numPr>
              <w:spacing w:after="0"/>
              <w:jc w:val="right"/>
              <w:rPr>
                <w:sz w:val="22"/>
                <w:szCs w:val="22"/>
              </w:rPr>
            </w:pPr>
          </w:p>
        </w:tc>
        <w:tc>
          <w:tcPr>
            <w:tcW w:w="1559" w:type="dxa"/>
            <w:shd w:val="clear" w:color="auto" w:fill="auto"/>
            <w:vAlign w:val="center"/>
          </w:tcPr>
          <w:p w14:paraId="362EC36E" w14:textId="1FAEA57C" w:rsidR="00896936" w:rsidRPr="008922D1" w:rsidRDefault="008922D1" w:rsidP="009C011F">
            <w:pPr>
              <w:pStyle w:val="NormalNumbered"/>
              <w:numPr>
                <w:ilvl w:val="0"/>
                <w:numId w:val="0"/>
              </w:numPr>
              <w:spacing w:after="0"/>
              <w:jc w:val="right"/>
              <w:rPr>
                <w:sz w:val="22"/>
                <w:szCs w:val="22"/>
              </w:rPr>
            </w:pPr>
            <w:r w:rsidRPr="008922D1">
              <w:rPr>
                <w:sz w:val="22"/>
                <w:szCs w:val="22"/>
              </w:rPr>
              <w:t>2</w:t>
            </w:r>
          </w:p>
        </w:tc>
        <w:tc>
          <w:tcPr>
            <w:tcW w:w="1560" w:type="dxa"/>
            <w:gridSpan w:val="2"/>
          </w:tcPr>
          <w:p w14:paraId="3B0C2D66" w14:textId="77777777" w:rsidR="00896936" w:rsidRPr="00C065B4" w:rsidRDefault="00896936" w:rsidP="009C011F">
            <w:pPr>
              <w:pStyle w:val="NormalNumbered"/>
              <w:numPr>
                <w:ilvl w:val="0"/>
                <w:numId w:val="0"/>
              </w:numPr>
              <w:spacing w:after="0"/>
              <w:rPr>
                <w:sz w:val="22"/>
                <w:szCs w:val="22"/>
              </w:rPr>
            </w:pPr>
          </w:p>
        </w:tc>
        <w:tc>
          <w:tcPr>
            <w:tcW w:w="2551" w:type="dxa"/>
            <w:gridSpan w:val="2"/>
          </w:tcPr>
          <w:p w14:paraId="5D36851C" w14:textId="77777777" w:rsidR="00896936" w:rsidRPr="00C065B4" w:rsidRDefault="00896936" w:rsidP="009C011F">
            <w:pPr>
              <w:pStyle w:val="NormalNumbered"/>
              <w:numPr>
                <w:ilvl w:val="0"/>
                <w:numId w:val="0"/>
              </w:numPr>
              <w:spacing w:after="0"/>
              <w:rPr>
                <w:sz w:val="22"/>
                <w:szCs w:val="22"/>
              </w:rPr>
            </w:pPr>
          </w:p>
        </w:tc>
      </w:tr>
      <w:tr w:rsidR="00896936" w:rsidRPr="00C065B4" w14:paraId="08175095" w14:textId="77777777" w:rsidTr="008922D1">
        <w:tc>
          <w:tcPr>
            <w:tcW w:w="5245" w:type="dxa"/>
          </w:tcPr>
          <w:p w14:paraId="23C3C53A" w14:textId="77777777" w:rsidR="00896936" w:rsidRPr="00C065B4" w:rsidRDefault="00896936" w:rsidP="009C011F">
            <w:pPr>
              <w:pStyle w:val="NoSpacing"/>
              <w:rPr>
                <w:rFonts w:ascii="Arial" w:hAnsi="Arial" w:cs="Arial"/>
              </w:rPr>
            </w:pPr>
            <w:permStart w:id="64842542" w:edGrp="everyone" w:colFirst="2" w:colLast="2"/>
            <w:permStart w:id="1963487102" w:edGrp="everyone" w:colFirst="4" w:colLast="4"/>
            <w:permStart w:id="1873412458" w:edGrp="everyone" w:colFirst="5" w:colLast="5"/>
            <w:permEnd w:id="1012073986"/>
            <w:permEnd w:id="434251064"/>
            <w:permEnd w:id="605821420"/>
            <w:r w:rsidRPr="00C065B4">
              <w:rPr>
                <w:rFonts w:ascii="Arial" w:hAnsi="Arial" w:cs="Arial"/>
              </w:rPr>
              <w:t>Project Surveyor</w:t>
            </w:r>
          </w:p>
        </w:tc>
        <w:tc>
          <w:tcPr>
            <w:tcW w:w="1276" w:type="dxa"/>
            <w:shd w:val="clear" w:color="auto" w:fill="auto"/>
          </w:tcPr>
          <w:p w14:paraId="28721804" w14:textId="2CC5FE68" w:rsidR="00896936" w:rsidRPr="008922D1" w:rsidRDefault="008922D1" w:rsidP="009C011F">
            <w:pPr>
              <w:pStyle w:val="NoSpacing"/>
              <w:jc w:val="right"/>
              <w:rPr>
                <w:rFonts w:ascii="Arial" w:hAnsi="Arial" w:cs="Arial"/>
              </w:rPr>
            </w:pPr>
            <w:r w:rsidRPr="008922D1">
              <w:rPr>
                <w:rFonts w:ascii="Arial" w:hAnsi="Arial" w:cs="Arial"/>
              </w:rPr>
              <w:t>21</w:t>
            </w:r>
          </w:p>
        </w:tc>
        <w:tc>
          <w:tcPr>
            <w:tcW w:w="1417" w:type="dxa"/>
            <w:shd w:val="clear" w:color="auto" w:fill="auto"/>
          </w:tcPr>
          <w:p w14:paraId="3C10120B" w14:textId="77777777" w:rsidR="00896936" w:rsidRPr="008922D1" w:rsidRDefault="00896936" w:rsidP="009C011F">
            <w:pPr>
              <w:pStyle w:val="NoSpacing"/>
              <w:jc w:val="right"/>
              <w:rPr>
                <w:rFonts w:ascii="Arial" w:hAnsi="Arial" w:cs="Arial"/>
              </w:rPr>
            </w:pPr>
          </w:p>
        </w:tc>
        <w:tc>
          <w:tcPr>
            <w:tcW w:w="1559" w:type="dxa"/>
            <w:shd w:val="clear" w:color="auto" w:fill="auto"/>
            <w:vAlign w:val="center"/>
          </w:tcPr>
          <w:p w14:paraId="4F90F980" w14:textId="0A0F457A" w:rsidR="00896936" w:rsidRPr="008922D1" w:rsidRDefault="008922D1" w:rsidP="009C011F">
            <w:pPr>
              <w:pStyle w:val="NoSpacing"/>
              <w:jc w:val="right"/>
              <w:rPr>
                <w:rFonts w:ascii="Arial" w:hAnsi="Arial" w:cs="Arial"/>
              </w:rPr>
            </w:pPr>
            <w:r w:rsidRPr="008922D1">
              <w:rPr>
                <w:rFonts w:ascii="Arial" w:hAnsi="Arial" w:cs="Arial"/>
              </w:rPr>
              <w:t>3</w:t>
            </w:r>
          </w:p>
        </w:tc>
        <w:tc>
          <w:tcPr>
            <w:tcW w:w="1560" w:type="dxa"/>
            <w:gridSpan w:val="2"/>
          </w:tcPr>
          <w:p w14:paraId="07C0849C" w14:textId="77777777" w:rsidR="00896936" w:rsidRPr="00C065B4" w:rsidRDefault="00896936" w:rsidP="009C011F">
            <w:pPr>
              <w:pStyle w:val="NoSpacing"/>
              <w:rPr>
                <w:rFonts w:ascii="Arial" w:hAnsi="Arial" w:cs="Arial"/>
              </w:rPr>
            </w:pPr>
          </w:p>
        </w:tc>
        <w:tc>
          <w:tcPr>
            <w:tcW w:w="2551" w:type="dxa"/>
            <w:gridSpan w:val="2"/>
          </w:tcPr>
          <w:p w14:paraId="7FAC17BB" w14:textId="77777777" w:rsidR="00896936" w:rsidRPr="00C065B4" w:rsidRDefault="00896936" w:rsidP="009C011F">
            <w:pPr>
              <w:pStyle w:val="NoSpacing"/>
              <w:rPr>
                <w:rFonts w:ascii="Arial" w:hAnsi="Arial" w:cs="Arial"/>
              </w:rPr>
            </w:pPr>
          </w:p>
        </w:tc>
      </w:tr>
      <w:tr w:rsidR="00896936" w:rsidRPr="00C065B4" w14:paraId="77DB6370" w14:textId="77777777" w:rsidTr="008922D1">
        <w:tc>
          <w:tcPr>
            <w:tcW w:w="5245" w:type="dxa"/>
          </w:tcPr>
          <w:p w14:paraId="017B0A1F" w14:textId="77777777" w:rsidR="00896936" w:rsidRPr="00C065B4" w:rsidRDefault="00896936" w:rsidP="009C011F">
            <w:pPr>
              <w:pStyle w:val="NoSpacing"/>
              <w:rPr>
                <w:rFonts w:ascii="Arial" w:hAnsi="Arial" w:cs="Arial"/>
              </w:rPr>
            </w:pPr>
            <w:permStart w:id="1795058514" w:edGrp="everyone" w:colFirst="2" w:colLast="2"/>
            <w:permStart w:id="1032916346" w:edGrp="everyone" w:colFirst="4" w:colLast="4"/>
            <w:permStart w:id="28840587" w:edGrp="everyone" w:colFirst="5" w:colLast="5"/>
            <w:permEnd w:id="64842542"/>
            <w:permEnd w:id="1963487102"/>
            <w:permEnd w:id="1873412458"/>
            <w:r w:rsidRPr="00C065B4">
              <w:rPr>
                <w:rFonts w:ascii="Arial" w:hAnsi="Arial" w:cs="Arial"/>
              </w:rPr>
              <w:t>Technical Support/Graduate</w:t>
            </w:r>
            <w:r w:rsidRPr="00C065B4">
              <w:rPr>
                <w:rFonts w:ascii="Arial" w:hAnsi="Arial" w:cs="Arial"/>
              </w:rPr>
              <w:tab/>
            </w:r>
          </w:p>
        </w:tc>
        <w:tc>
          <w:tcPr>
            <w:tcW w:w="1276" w:type="dxa"/>
            <w:shd w:val="clear" w:color="auto" w:fill="auto"/>
          </w:tcPr>
          <w:p w14:paraId="683FFE42" w14:textId="00DF5E1B" w:rsidR="00896936" w:rsidRPr="008922D1" w:rsidRDefault="008922D1" w:rsidP="009C011F">
            <w:pPr>
              <w:pStyle w:val="NormalNumbered"/>
              <w:numPr>
                <w:ilvl w:val="0"/>
                <w:numId w:val="0"/>
              </w:numPr>
              <w:spacing w:after="0"/>
              <w:jc w:val="right"/>
              <w:rPr>
                <w:sz w:val="22"/>
                <w:szCs w:val="22"/>
              </w:rPr>
            </w:pPr>
            <w:r w:rsidRPr="008922D1">
              <w:rPr>
                <w:sz w:val="22"/>
                <w:szCs w:val="22"/>
              </w:rPr>
              <w:t>21</w:t>
            </w:r>
          </w:p>
        </w:tc>
        <w:tc>
          <w:tcPr>
            <w:tcW w:w="1417" w:type="dxa"/>
            <w:shd w:val="clear" w:color="auto" w:fill="auto"/>
          </w:tcPr>
          <w:p w14:paraId="7A0A1040" w14:textId="77777777" w:rsidR="00896936" w:rsidRPr="008922D1" w:rsidRDefault="00896936" w:rsidP="009C011F">
            <w:pPr>
              <w:pStyle w:val="NormalNumbered"/>
              <w:numPr>
                <w:ilvl w:val="0"/>
                <w:numId w:val="0"/>
              </w:numPr>
              <w:spacing w:after="0"/>
              <w:jc w:val="right"/>
              <w:rPr>
                <w:sz w:val="22"/>
                <w:szCs w:val="22"/>
              </w:rPr>
            </w:pPr>
          </w:p>
        </w:tc>
        <w:tc>
          <w:tcPr>
            <w:tcW w:w="1559" w:type="dxa"/>
            <w:shd w:val="clear" w:color="auto" w:fill="auto"/>
            <w:vAlign w:val="center"/>
          </w:tcPr>
          <w:p w14:paraId="6F1E7097" w14:textId="06E916BA" w:rsidR="00896936" w:rsidRPr="008922D1" w:rsidRDefault="008922D1" w:rsidP="009C011F">
            <w:pPr>
              <w:pStyle w:val="NormalNumbered"/>
              <w:numPr>
                <w:ilvl w:val="0"/>
                <w:numId w:val="0"/>
              </w:numPr>
              <w:spacing w:after="0"/>
              <w:jc w:val="right"/>
              <w:rPr>
                <w:sz w:val="22"/>
                <w:szCs w:val="22"/>
              </w:rPr>
            </w:pPr>
            <w:r w:rsidRPr="008922D1">
              <w:rPr>
                <w:sz w:val="22"/>
                <w:szCs w:val="22"/>
              </w:rPr>
              <w:t>3</w:t>
            </w:r>
          </w:p>
        </w:tc>
        <w:tc>
          <w:tcPr>
            <w:tcW w:w="1560" w:type="dxa"/>
            <w:gridSpan w:val="2"/>
          </w:tcPr>
          <w:p w14:paraId="7DD24F1B" w14:textId="77777777" w:rsidR="00896936" w:rsidRPr="00C065B4" w:rsidRDefault="00896936" w:rsidP="009C011F">
            <w:pPr>
              <w:pStyle w:val="NormalNumbered"/>
              <w:numPr>
                <w:ilvl w:val="0"/>
                <w:numId w:val="0"/>
              </w:numPr>
              <w:spacing w:after="0"/>
              <w:rPr>
                <w:sz w:val="22"/>
                <w:szCs w:val="22"/>
              </w:rPr>
            </w:pPr>
          </w:p>
        </w:tc>
        <w:tc>
          <w:tcPr>
            <w:tcW w:w="2551" w:type="dxa"/>
            <w:gridSpan w:val="2"/>
          </w:tcPr>
          <w:p w14:paraId="0831C190" w14:textId="77777777" w:rsidR="00896936" w:rsidRPr="00C065B4" w:rsidRDefault="00896936" w:rsidP="009C011F">
            <w:pPr>
              <w:pStyle w:val="NormalNumbered"/>
              <w:numPr>
                <w:ilvl w:val="0"/>
                <w:numId w:val="0"/>
              </w:numPr>
              <w:spacing w:after="0"/>
              <w:rPr>
                <w:sz w:val="22"/>
                <w:szCs w:val="22"/>
              </w:rPr>
            </w:pPr>
          </w:p>
        </w:tc>
      </w:tr>
      <w:tr w:rsidR="00896936" w:rsidRPr="00C065B4" w14:paraId="4FA07D31" w14:textId="77777777" w:rsidTr="00091BDD">
        <w:tc>
          <w:tcPr>
            <w:tcW w:w="5245" w:type="dxa"/>
            <w:tcBorders>
              <w:left w:val="nil"/>
              <w:bottom w:val="nil"/>
              <w:right w:val="nil"/>
            </w:tcBorders>
          </w:tcPr>
          <w:p w14:paraId="3682AD62" w14:textId="77777777" w:rsidR="00896936" w:rsidRPr="00C065B4" w:rsidRDefault="00896936" w:rsidP="009C011F">
            <w:pPr>
              <w:pStyle w:val="NoSpacing"/>
              <w:rPr>
                <w:rFonts w:ascii="Arial" w:hAnsi="Arial" w:cs="Arial"/>
              </w:rPr>
            </w:pPr>
            <w:permStart w:id="2142580034" w:edGrp="everyone" w:colFirst="3" w:colLast="3"/>
            <w:permStart w:id="1809073058" w:edGrp="everyone" w:colFirst="4" w:colLast="4"/>
            <w:permEnd w:id="1795058514"/>
            <w:permEnd w:id="1032916346"/>
            <w:permEnd w:id="28840587"/>
          </w:p>
        </w:tc>
        <w:tc>
          <w:tcPr>
            <w:tcW w:w="1276" w:type="dxa"/>
            <w:tcBorders>
              <w:left w:val="nil"/>
              <w:bottom w:val="nil"/>
              <w:right w:val="nil"/>
            </w:tcBorders>
          </w:tcPr>
          <w:p w14:paraId="4E425F71" w14:textId="77777777" w:rsidR="00896936" w:rsidRPr="00C065B4" w:rsidRDefault="00896936" w:rsidP="009C011F">
            <w:pPr>
              <w:pStyle w:val="NoSpacing"/>
              <w:rPr>
                <w:rFonts w:ascii="Arial" w:hAnsi="Arial" w:cs="Arial"/>
              </w:rPr>
            </w:pPr>
          </w:p>
        </w:tc>
        <w:tc>
          <w:tcPr>
            <w:tcW w:w="1417" w:type="dxa"/>
            <w:tcBorders>
              <w:left w:val="nil"/>
              <w:bottom w:val="nil"/>
              <w:right w:val="nil"/>
            </w:tcBorders>
          </w:tcPr>
          <w:p w14:paraId="63545FE5" w14:textId="77777777" w:rsidR="00896936" w:rsidRPr="00C065B4" w:rsidRDefault="00896936" w:rsidP="009C011F">
            <w:pPr>
              <w:pStyle w:val="NoSpacing"/>
              <w:rPr>
                <w:rFonts w:ascii="Arial" w:hAnsi="Arial" w:cs="Arial"/>
              </w:rPr>
            </w:pPr>
          </w:p>
        </w:tc>
        <w:tc>
          <w:tcPr>
            <w:tcW w:w="3119" w:type="dxa"/>
            <w:gridSpan w:val="3"/>
            <w:tcBorders>
              <w:left w:val="nil"/>
              <w:bottom w:val="nil"/>
            </w:tcBorders>
            <w:vAlign w:val="center"/>
          </w:tcPr>
          <w:p w14:paraId="36EFB8F9" w14:textId="77777777" w:rsidR="00896936" w:rsidRPr="00C065B4" w:rsidRDefault="00896936" w:rsidP="009C011F">
            <w:pPr>
              <w:spacing w:after="0"/>
              <w:jc w:val="right"/>
            </w:pPr>
            <w:r w:rsidRPr="00C065B4">
              <w:rPr>
                <w:rFonts w:ascii="Arial" w:hAnsi="Arial" w:cs="Arial"/>
              </w:rPr>
              <w:t>Schedule B Sub-Total</w:t>
            </w:r>
          </w:p>
        </w:tc>
        <w:tc>
          <w:tcPr>
            <w:tcW w:w="2551" w:type="dxa"/>
            <w:gridSpan w:val="2"/>
            <w:tcBorders>
              <w:bottom w:val="single" w:sz="4" w:space="0" w:color="auto"/>
            </w:tcBorders>
          </w:tcPr>
          <w:p w14:paraId="2597E7B3" w14:textId="77777777" w:rsidR="00896936" w:rsidRPr="00C065B4" w:rsidRDefault="00896936" w:rsidP="009C011F">
            <w:pPr>
              <w:pStyle w:val="NoSpacing"/>
              <w:rPr>
                <w:rFonts w:ascii="Arial" w:hAnsi="Arial" w:cs="Arial"/>
              </w:rPr>
            </w:pPr>
          </w:p>
        </w:tc>
      </w:tr>
      <w:permEnd w:id="2142580034"/>
      <w:permEnd w:id="1809073058"/>
      <w:tr w:rsidR="00896936" w:rsidRPr="00C065B4" w14:paraId="136105F1" w14:textId="77777777" w:rsidTr="00091BDD">
        <w:tc>
          <w:tcPr>
            <w:tcW w:w="5245" w:type="dxa"/>
            <w:tcBorders>
              <w:top w:val="nil"/>
              <w:left w:val="nil"/>
              <w:bottom w:val="nil"/>
              <w:right w:val="nil"/>
            </w:tcBorders>
          </w:tcPr>
          <w:p w14:paraId="5AEF9F5C" w14:textId="77777777" w:rsidR="00896936" w:rsidRPr="00C065B4" w:rsidRDefault="00896936" w:rsidP="009C011F">
            <w:pPr>
              <w:pStyle w:val="NoSpacing"/>
              <w:rPr>
                <w:rFonts w:ascii="Arial" w:hAnsi="Arial" w:cs="Arial"/>
              </w:rPr>
            </w:pPr>
          </w:p>
        </w:tc>
        <w:tc>
          <w:tcPr>
            <w:tcW w:w="1276" w:type="dxa"/>
            <w:tcBorders>
              <w:top w:val="nil"/>
              <w:left w:val="nil"/>
              <w:bottom w:val="nil"/>
              <w:right w:val="nil"/>
            </w:tcBorders>
          </w:tcPr>
          <w:p w14:paraId="35C16F1A" w14:textId="77777777" w:rsidR="00896936" w:rsidRPr="00C065B4" w:rsidRDefault="00896936" w:rsidP="009C011F">
            <w:pPr>
              <w:pStyle w:val="NoSpacing"/>
              <w:rPr>
                <w:rFonts w:ascii="Arial" w:hAnsi="Arial" w:cs="Arial"/>
              </w:rPr>
            </w:pPr>
          </w:p>
        </w:tc>
        <w:tc>
          <w:tcPr>
            <w:tcW w:w="1417" w:type="dxa"/>
            <w:tcBorders>
              <w:top w:val="nil"/>
              <w:left w:val="nil"/>
              <w:bottom w:val="nil"/>
              <w:right w:val="nil"/>
            </w:tcBorders>
          </w:tcPr>
          <w:p w14:paraId="58D01AC0" w14:textId="77777777" w:rsidR="00896936" w:rsidRPr="00C065B4" w:rsidRDefault="00896936" w:rsidP="009C011F">
            <w:pPr>
              <w:pStyle w:val="NoSpacing"/>
              <w:rPr>
                <w:rFonts w:ascii="Arial" w:hAnsi="Arial" w:cs="Arial"/>
              </w:rPr>
            </w:pPr>
          </w:p>
        </w:tc>
        <w:tc>
          <w:tcPr>
            <w:tcW w:w="3119" w:type="dxa"/>
            <w:gridSpan w:val="3"/>
            <w:tcBorders>
              <w:top w:val="nil"/>
              <w:left w:val="nil"/>
              <w:bottom w:val="nil"/>
              <w:right w:val="nil"/>
            </w:tcBorders>
            <w:vAlign w:val="center"/>
          </w:tcPr>
          <w:p w14:paraId="429F1D94" w14:textId="199CF9F0" w:rsidR="00896936" w:rsidRPr="00C065B4" w:rsidRDefault="00896936" w:rsidP="009C011F">
            <w:pPr>
              <w:spacing w:after="0"/>
              <w:jc w:val="right"/>
            </w:pPr>
          </w:p>
        </w:tc>
        <w:tc>
          <w:tcPr>
            <w:tcW w:w="2551" w:type="dxa"/>
            <w:gridSpan w:val="2"/>
            <w:tcBorders>
              <w:left w:val="nil"/>
              <w:bottom w:val="nil"/>
              <w:right w:val="nil"/>
            </w:tcBorders>
          </w:tcPr>
          <w:p w14:paraId="6D3E8AD5" w14:textId="77777777" w:rsidR="00896936" w:rsidRPr="00C065B4" w:rsidRDefault="00896936" w:rsidP="009C011F">
            <w:pPr>
              <w:pStyle w:val="NoSpacing"/>
              <w:rPr>
                <w:rFonts w:ascii="Arial" w:hAnsi="Arial" w:cs="Arial"/>
              </w:rPr>
            </w:pPr>
          </w:p>
        </w:tc>
      </w:tr>
      <w:tr w:rsidR="00896936" w:rsidRPr="00C065B4" w14:paraId="73E11EF2" w14:textId="77777777" w:rsidTr="00091BDD">
        <w:tc>
          <w:tcPr>
            <w:tcW w:w="5245" w:type="dxa"/>
            <w:tcBorders>
              <w:top w:val="nil"/>
              <w:left w:val="nil"/>
              <w:bottom w:val="nil"/>
              <w:right w:val="nil"/>
            </w:tcBorders>
          </w:tcPr>
          <w:p w14:paraId="0C2DAC12" w14:textId="77777777" w:rsidR="00896936" w:rsidRPr="00C065B4" w:rsidRDefault="00896936" w:rsidP="009C011F">
            <w:pPr>
              <w:pStyle w:val="NoSpacing"/>
              <w:rPr>
                <w:rFonts w:ascii="Arial" w:hAnsi="Arial" w:cs="Arial"/>
              </w:rPr>
            </w:pPr>
          </w:p>
        </w:tc>
        <w:tc>
          <w:tcPr>
            <w:tcW w:w="1276" w:type="dxa"/>
            <w:tcBorders>
              <w:top w:val="nil"/>
              <w:left w:val="nil"/>
              <w:bottom w:val="nil"/>
              <w:right w:val="nil"/>
            </w:tcBorders>
          </w:tcPr>
          <w:p w14:paraId="4F2EE6E2" w14:textId="77777777" w:rsidR="00896936" w:rsidRPr="00C065B4" w:rsidRDefault="00896936" w:rsidP="009C011F">
            <w:pPr>
              <w:pStyle w:val="NoSpacing"/>
              <w:jc w:val="right"/>
              <w:rPr>
                <w:rFonts w:ascii="Arial" w:hAnsi="Arial" w:cs="Arial"/>
              </w:rPr>
            </w:pPr>
          </w:p>
        </w:tc>
        <w:tc>
          <w:tcPr>
            <w:tcW w:w="1417" w:type="dxa"/>
            <w:tcBorders>
              <w:top w:val="nil"/>
              <w:left w:val="nil"/>
              <w:bottom w:val="nil"/>
              <w:right w:val="nil"/>
            </w:tcBorders>
          </w:tcPr>
          <w:p w14:paraId="555C5CB8" w14:textId="77777777" w:rsidR="00896936" w:rsidRPr="00C065B4" w:rsidRDefault="00896936" w:rsidP="009C011F">
            <w:pPr>
              <w:pStyle w:val="NoSpacing"/>
              <w:jc w:val="right"/>
              <w:rPr>
                <w:rFonts w:ascii="Arial" w:hAnsi="Arial" w:cs="Arial"/>
              </w:rPr>
            </w:pPr>
          </w:p>
        </w:tc>
        <w:tc>
          <w:tcPr>
            <w:tcW w:w="3119" w:type="dxa"/>
            <w:gridSpan w:val="3"/>
            <w:tcBorders>
              <w:top w:val="nil"/>
              <w:left w:val="nil"/>
              <w:bottom w:val="nil"/>
              <w:right w:val="nil"/>
            </w:tcBorders>
          </w:tcPr>
          <w:p w14:paraId="535DD8E8" w14:textId="362D1DF1" w:rsidR="00896936" w:rsidRPr="00C065B4" w:rsidRDefault="00896936" w:rsidP="009C011F">
            <w:pPr>
              <w:pStyle w:val="NoSpacing"/>
              <w:jc w:val="right"/>
              <w:rPr>
                <w:rFonts w:ascii="Arial" w:hAnsi="Arial" w:cs="Arial"/>
              </w:rPr>
            </w:pPr>
          </w:p>
        </w:tc>
        <w:tc>
          <w:tcPr>
            <w:tcW w:w="2551" w:type="dxa"/>
            <w:gridSpan w:val="2"/>
            <w:tcBorders>
              <w:top w:val="nil"/>
              <w:left w:val="nil"/>
              <w:bottom w:val="nil"/>
              <w:right w:val="nil"/>
            </w:tcBorders>
          </w:tcPr>
          <w:p w14:paraId="525722DB" w14:textId="77777777" w:rsidR="00896936" w:rsidRPr="00C065B4" w:rsidRDefault="00896936" w:rsidP="009C011F">
            <w:pPr>
              <w:pStyle w:val="NoSpacing"/>
              <w:rPr>
                <w:rFonts w:ascii="Arial" w:hAnsi="Arial" w:cs="Arial"/>
              </w:rPr>
            </w:pPr>
          </w:p>
        </w:tc>
      </w:tr>
      <w:tr w:rsidR="00896936" w:rsidRPr="00C065B4" w14:paraId="5B6324C0" w14:textId="77777777" w:rsidTr="009C011F">
        <w:tc>
          <w:tcPr>
            <w:tcW w:w="13608" w:type="dxa"/>
            <w:gridSpan w:val="8"/>
          </w:tcPr>
          <w:p w14:paraId="1E6D1FA1" w14:textId="77777777" w:rsidR="00896936" w:rsidRPr="00C065B4" w:rsidRDefault="00896936" w:rsidP="009C011F">
            <w:pPr>
              <w:pStyle w:val="NormalNumbered"/>
              <w:numPr>
                <w:ilvl w:val="0"/>
                <w:numId w:val="0"/>
              </w:numPr>
              <w:spacing w:after="0"/>
              <w:rPr>
                <w:sz w:val="22"/>
                <w:szCs w:val="22"/>
              </w:rPr>
            </w:pPr>
            <w:r w:rsidRPr="00C065B4">
              <w:rPr>
                <w:b/>
                <w:bCs/>
                <w:sz w:val="22"/>
                <w:szCs w:val="22"/>
              </w:rPr>
              <w:lastRenderedPageBreak/>
              <w:t xml:space="preserve">One off and Speculative Works: </w:t>
            </w:r>
            <w:r w:rsidRPr="00C065B4">
              <w:rPr>
                <w:sz w:val="22"/>
                <w:szCs w:val="22"/>
              </w:rPr>
              <w:t>In respect of one-off initial cost estimates Tenderers should indicate their expectations by selecting one of the following statements:</w:t>
            </w:r>
          </w:p>
        </w:tc>
      </w:tr>
      <w:tr w:rsidR="00896936" w:rsidRPr="00C065B4" w14:paraId="60723B3E" w14:textId="77777777" w:rsidTr="009C011F">
        <w:tc>
          <w:tcPr>
            <w:tcW w:w="10866" w:type="dxa"/>
            <w:gridSpan w:val="5"/>
          </w:tcPr>
          <w:p w14:paraId="0585BB9C" w14:textId="77777777" w:rsidR="00896936" w:rsidRPr="00C065B4" w:rsidRDefault="00896936" w:rsidP="009C011F">
            <w:pPr>
              <w:pStyle w:val="NormalNumbered"/>
              <w:numPr>
                <w:ilvl w:val="3"/>
                <w:numId w:val="3"/>
              </w:numPr>
              <w:spacing w:after="0"/>
              <w:ind w:left="324" w:hanging="324"/>
              <w:rPr>
                <w:sz w:val="22"/>
                <w:szCs w:val="22"/>
              </w:rPr>
            </w:pPr>
            <w:permStart w:id="629506003" w:edGrp="everyone" w:colFirst="1" w:colLast="1"/>
            <w:permStart w:id="1506019884" w:edGrp="everyone" w:colFirst="2" w:colLast="2"/>
            <w:r w:rsidRPr="00C065B4">
              <w:rPr>
                <w:color w:val="000000"/>
                <w:kern w:val="28"/>
                <w:sz w:val="22"/>
                <w:szCs w:val="22"/>
                <w:lang w:eastAsia="en-GB"/>
                <w14:cntxtAlts/>
              </w:rPr>
              <w:t>Will undertake a reasonable number of initial cost estimates at risk</w:t>
            </w:r>
          </w:p>
        </w:tc>
        <w:tc>
          <w:tcPr>
            <w:tcW w:w="1371" w:type="dxa"/>
            <w:gridSpan w:val="2"/>
          </w:tcPr>
          <w:p w14:paraId="767B0BB0" w14:textId="77777777" w:rsidR="00896936" w:rsidRPr="00C065B4" w:rsidRDefault="00896936" w:rsidP="009C011F">
            <w:pPr>
              <w:pStyle w:val="NormalNumbered"/>
              <w:numPr>
                <w:ilvl w:val="0"/>
                <w:numId w:val="0"/>
              </w:numPr>
              <w:spacing w:after="0"/>
              <w:jc w:val="center"/>
              <w:rPr>
                <w:sz w:val="22"/>
                <w:szCs w:val="22"/>
              </w:rPr>
            </w:pPr>
            <w:r w:rsidRPr="00C065B4">
              <w:rPr>
                <w:sz w:val="22"/>
                <w:szCs w:val="22"/>
              </w:rPr>
              <w:t>Agree</w:t>
            </w:r>
          </w:p>
        </w:tc>
        <w:tc>
          <w:tcPr>
            <w:tcW w:w="1371" w:type="dxa"/>
          </w:tcPr>
          <w:p w14:paraId="697C4BBB" w14:textId="77777777" w:rsidR="00896936" w:rsidRPr="00C065B4" w:rsidRDefault="00896936" w:rsidP="009C011F">
            <w:pPr>
              <w:pStyle w:val="NormalNumbered"/>
              <w:numPr>
                <w:ilvl w:val="0"/>
                <w:numId w:val="0"/>
              </w:numPr>
              <w:spacing w:after="0"/>
              <w:jc w:val="center"/>
              <w:rPr>
                <w:sz w:val="22"/>
                <w:szCs w:val="22"/>
              </w:rPr>
            </w:pPr>
            <w:r w:rsidRPr="00C065B4">
              <w:rPr>
                <w:sz w:val="22"/>
                <w:szCs w:val="22"/>
              </w:rPr>
              <w:t>Disagree</w:t>
            </w:r>
          </w:p>
        </w:tc>
      </w:tr>
      <w:tr w:rsidR="00896936" w:rsidRPr="00C065B4" w14:paraId="6A60C890" w14:textId="77777777" w:rsidTr="009C011F">
        <w:tc>
          <w:tcPr>
            <w:tcW w:w="10866" w:type="dxa"/>
            <w:gridSpan w:val="5"/>
          </w:tcPr>
          <w:p w14:paraId="1957B276" w14:textId="77777777" w:rsidR="00896936" w:rsidRPr="00C065B4" w:rsidRDefault="00896936" w:rsidP="009C011F">
            <w:pPr>
              <w:pStyle w:val="NormalNumbered"/>
              <w:numPr>
                <w:ilvl w:val="3"/>
                <w:numId w:val="3"/>
              </w:numPr>
              <w:spacing w:after="0"/>
              <w:ind w:left="324" w:hanging="324"/>
              <w:rPr>
                <w:sz w:val="22"/>
                <w:szCs w:val="22"/>
              </w:rPr>
            </w:pPr>
            <w:permStart w:id="1711765117" w:edGrp="everyone" w:colFirst="1" w:colLast="1"/>
            <w:permStart w:id="1083139326" w:edGrp="everyone" w:colFirst="2" w:colLast="2"/>
            <w:permEnd w:id="629506003"/>
            <w:permEnd w:id="1506019884"/>
            <w:r w:rsidRPr="00C065B4">
              <w:rPr>
                <w:color w:val="000000"/>
                <w:kern w:val="28"/>
                <w:sz w:val="22"/>
                <w:szCs w:val="22"/>
                <w:lang w:eastAsia="en-GB"/>
                <w14:cntxtAlts/>
              </w:rPr>
              <w:t>Will undertake a reasonable number of initial cost estimates at risk on the basis that their services will be used should the scheme progress into contract</w:t>
            </w:r>
          </w:p>
        </w:tc>
        <w:tc>
          <w:tcPr>
            <w:tcW w:w="1371" w:type="dxa"/>
            <w:gridSpan w:val="2"/>
          </w:tcPr>
          <w:p w14:paraId="546612C9" w14:textId="77777777" w:rsidR="00896936" w:rsidRPr="00C065B4" w:rsidRDefault="00896936" w:rsidP="009C011F">
            <w:pPr>
              <w:pStyle w:val="NormalNumbered"/>
              <w:numPr>
                <w:ilvl w:val="0"/>
                <w:numId w:val="0"/>
              </w:numPr>
              <w:spacing w:after="0"/>
              <w:jc w:val="center"/>
              <w:rPr>
                <w:sz w:val="22"/>
                <w:szCs w:val="22"/>
              </w:rPr>
            </w:pPr>
            <w:r w:rsidRPr="00C065B4">
              <w:rPr>
                <w:sz w:val="22"/>
                <w:szCs w:val="22"/>
              </w:rPr>
              <w:t>Agree</w:t>
            </w:r>
          </w:p>
        </w:tc>
        <w:tc>
          <w:tcPr>
            <w:tcW w:w="1371" w:type="dxa"/>
          </w:tcPr>
          <w:p w14:paraId="6AEB9284" w14:textId="77777777" w:rsidR="00896936" w:rsidRPr="00C065B4" w:rsidRDefault="00896936" w:rsidP="009C011F">
            <w:pPr>
              <w:pStyle w:val="NormalNumbered"/>
              <w:numPr>
                <w:ilvl w:val="0"/>
                <w:numId w:val="0"/>
              </w:numPr>
              <w:spacing w:after="0"/>
              <w:jc w:val="center"/>
              <w:rPr>
                <w:sz w:val="22"/>
                <w:szCs w:val="22"/>
              </w:rPr>
            </w:pPr>
            <w:r w:rsidRPr="00C065B4">
              <w:rPr>
                <w:sz w:val="22"/>
                <w:szCs w:val="22"/>
              </w:rPr>
              <w:t>Disagree</w:t>
            </w:r>
          </w:p>
        </w:tc>
      </w:tr>
      <w:tr w:rsidR="00896936" w:rsidRPr="00C065B4" w14:paraId="39CE9A53" w14:textId="77777777" w:rsidTr="009C011F">
        <w:tc>
          <w:tcPr>
            <w:tcW w:w="10866" w:type="dxa"/>
            <w:gridSpan w:val="5"/>
          </w:tcPr>
          <w:p w14:paraId="1DFB2AD6" w14:textId="77777777" w:rsidR="00896936" w:rsidRPr="00C065B4" w:rsidRDefault="00896936" w:rsidP="009C011F">
            <w:pPr>
              <w:pStyle w:val="NormalNumbered"/>
              <w:numPr>
                <w:ilvl w:val="3"/>
                <w:numId w:val="3"/>
              </w:numPr>
              <w:spacing w:after="0"/>
              <w:ind w:left="324" w:hanging="324"/>
              <w:rPr>
                <w:sz w:val="22"/>
                <w:szCs w:val="22"/>
              </w:rPr>
            </w:pPr>
            <w:permStart w:id="783445367" w:edGrp="everyone" w:colFirst="1" w:colLast="1"/>
            <w:permStart w:id="153756820" w:edGrp="everyone" w:colFirst="2" w:colLast="2"/>
            <w:permEnd w:id="1711765117"/>
            <w:permEnd w:id="1083139326"/>
            <w:r w:rsidRPr="00C065B4">
              <w:rPr>
                <w:color w:val="000000"/>
                <w:kern w:val="28"/>
                <w:sz w:val="22"/>
                <w:szCs w:val="22"/>
                <w:lang w:eastAsia="en-GB"/>
                <w14:cntxtAlts/>
              </w:rPr>
              <w:t>Will only undertake initial cost estimates if paid however any payment will be deducted from subsequent charges should scheme progress into contract</w:t>
            </w:r>
          </w:p>
        </w:tc>
        <w:tc>
          <w:tcPr>
            <w:tcW w:w="1371" w:type="dxa"/>
            <w:gridSpan w:val="2"/>
          </w:tcPr>
          <w:p w14:paraId="47A70425" w14:textId="77777777" w:rsidR="00896936" w:rsidRPr="00C065B4" w:rsidRDefault="00896936" w:rsidP="009C011F">
            <w:pPr>
              <w:pStyle w:val="NormalNumbered"/>
              <w:numPr>
                <w:ilvl w:val="0"/>
                <w:numId w:val="0"/>
              </w:numPr>
              <w:spacing w:after="0"/>
              <w:jc w:val="center"/>
              <w:rPr>
                <w:sz w:val="22"/>
                <w:szCs w:val="22"/>
              </w:rPr>
            </w:pPr>
            <w:r w:rsidRPr="00C065B4">
              <w:rPr>
                <w:sz w:val="22"/>
                <w:szCs w:val="22"/>
              </w:rPr>
              <w:t>Agree</w:t>
            </w:r>
          </w:p>
        </w:tc>
        <w:tc>
          <w:tcPr>
            <w:tcW w:w="1371" w:type="dxa"/>
          </w:tcPr>
          <w:p w14:paraId="6D56E651" w14:textId="77777777" w:rsidR="00896936" w:rsidRPr="00C065B4" w:rsidRDefault="00896936" w:rsidP="009C011F">
            <w:pPr>
              <w:pStyle w:val="NormalNumbered"/>
              <w:numPr>
                <w:ilvl w:val="0"/>
                <w:numId w:val="0"/>
              </w:numPr>
              <w:spacing w:after="0"/>
              <w:jc w:val="center"/>
              <w:rPr>
                <w:sz w:val="22"/>
                <w:szCs w:val="22"/>
              </w:rPr>
            </w:pPr>
            <w:r w:rsidRPr="00C065B4">
              <w:rPr>
                <w:sz w:val="22"/>
                <w:szCs w:val="22"/>
              </w:rPr>
              <w:t>Disagree</w:t>
            </w:r>
          </w:p>
        </w:tc>
      </w:tr>
      <w:tr w:rsidR="00896936" w:rsidRPr="00C065B4" w14:paraId="0AC57663" w14:textId="77777777" w:rsidTr="009C011F">
        <w:tc>
          <w:tcPr>
            <w:tcW w:w="10866" w:type="dxa"/>
            <w:gridSpan w:val="5"/>
            <w:tcBorders>
              <w:bottom w:val="single" w:sz="4" w:space="0" w:color="auto"/>
            </w:tcBorders>
          </w:tcPr>
          <w:p w14:paraId="46034761" w14:textId="77777777" w:rsidR="00896936" w:rsidRPr="00C065B4" w:rsidRDefault="00896936" w:rsidP="009C011F">
            <w:pPr>
              <w:pStyle w:val="NoSpacing"/>
              <w:numPr>
                <w:ilvl w:val="3"/>
                <w:numId w:val="3"/>
              </w:numPr>
              <w:ind w:left="324" w:hanging="324"/>
              <w:rPr>
                <w:rFonts w:ascii="Arial" w:hAnsi="Arial" w:cs="Arial"/>
              </w:rPr>
            </w:pPr>
            <w:permStart w:id="1144800712" w:edGrp="everyone" w:colFirst="1" w:colLast="1"/>
            <w:permStart w:id="422473312" w:edGrp="everyone" w:colFirst="2" w:colLast="2"/>
            <w:permEnd w:id="783445367"/>
            <w:permEnd w:id="153756820"/>
            <w:r w:rsidRPr="00C065B4">
              <w:rPr>
                <w:rFonts w:ascii="Arial" w:hAnsi="Arial" w:cs="Arial"/>
                <w:color w:val="000000"/>
                <w:kern w:val="28"/>
                <w:lang w:eastAsia="en-GB"/>
                <w14:cntxtAlts/>
              </w:rPr>
              <w:t>Will only undertake initial cost estimates if paid</w:t>
            </w:r>
          </w:p>
        </w:tc>
        <w:tc>
          <w:tcPr>
            <w:tcW w:w="1371" w:type="dxa"/>
            <w:gridSpan w:val="2"/>
            <w:tcBorders>
              <w:bottom w:val="single" w:sz="4" w:space="0" w:color="auto"/>
            </w:tcBorders>
          </w:tcPr>
          <w:p w14:paraId="06D63D4B" w14:textId="77777777" w:rsidR="00896936" w:rsidRPr="00C065B4" w:rsidRDefault="00896936" w:rsidP="009C011F">
            <w:pPr>
              <w:pStyle w:val="NormalNumbered"/>
              <w:numPr>
                <w:ilvl w:val="0"/>
                <w:numId w:val="0"/>
              </w:numPr>
              <w:spacing w:after="0"/>
              <w:jc w:val="center"/>
              <w:rPr>
                <w:sz w:val="22"/>
                <w:szCs w:val="22"/>
              </w:rPr>
            </w:pPr>
            <w:r w:rsidRPr="00C065B4">
              <w:rPr>
                <w:sz w:val="22"/>
                <w:szCs w:val="22"/>
              </w:rPr>
              <w:t>Agree</w:t>
            </w:r>
          </w:p>
        </w:tc>
        <w:tc>
          <w:tcPr>
            <w:tcW w:w="1371" w:type="dxa"/>
            <w:tcBorders>
              <w:bottom w:val="single" w:sz="4" w:space="0" w:color="auto"/>
            </w:tcBorders>
          </w:tcPr>
          <w:p w14:paraId="63FA0CAF" w14:textId="77777777" w:rsidR="00896936" w:rsidRPr="00C065B4" w:rsidRDefault="00896936" w:rsidP="009C011F">
            <w:pPr>
              <w:pStyle w:val="NormalNumbered"/>
              <w:numPr>
                <w:ilvl w:val="0"/>
                <w:numId w:val="0"/>
              </w:numPr>
              <w:spacing w:after="0"/>
              <w:jc w:val="center"/>
              <w:rPr>
                <w:sz w:val="22"/>
                <w:szCs w:val="22"/>
              </w:rPr>
            </w:pPr>
            <w:r w:rsidRPr="00C065B4">
              <w:rPr>
                <w:sz w:val="22"/>
                <w:szCs w:val="22"/>
              </w:rPr>
              <w:t>Disagree</w:t>
            </w:r>
          </w:p>
        </w:tc>
      </w:tr>
      <w:permEnd w:id="1144800712"/>
      <w:permEnd w:id="422473312"/>
      <w:tr w:rsidR="00896936" w:rsidRPr="00C065B4" w14:paraId="4FC4C0EE" w14:textId="77777777" w:rsidTr="009C011F">
        <w:tc>
          <w:tcPr>
            <w:tcW w:w="13608" w:type="dxa"/>
            <w:gridSpan w:val="8"/>
            <w:tcBorders>
              <w:left w:val="nil"/>
              <w:bottom w:val="nil"/>
              <w:right w:val="nil"/>
            </w:tcBorders>
          </w:tcPr>
          <w:p w14:paraId="545B5B27" w14:textId="77777777" w:rsidR="00896936" w:rsidRPr="00C065B4" w:rsidRDefault="00896936" w:rsidP="009C011F">
            <w:pPr>
              <w:pStyle w:val="NoSpacing"/>
              <w:rPr>
                <w:rFonts w:ascii="Arial" w:hAnsi="Arial" w:cs="Arial"/>
              </w:rPr>
            </w:pPr>
            <w:r w:rsidRPr="00C065B4">
              <w:rPr>
                <w:rFonts w:ascii="Arial" w:hAnsi="Arial" w:cs="Arial"/>
                <w:color w:val="000000"/>
                <w:kern w:val="28"/>
                <w:lang w:eastAsia="en-GB"/>
                <w14:cntxtAlts/>
              </w:rPr>
              <w:t>If statements (c) or (d) have been indicated please confirm your payment expectations per cost estimate.</w:t>
            </w:r>
          </w:p>
        </w:tc>
      </w:tr>
    </w:tbl>
    <w:p w14:paraId="586AE615" w14:textId="77777777" w:rsidR="007E01D9" w:rsidRPr="00C065B4" w:rsidRDefault="007E01D9" w:rsidP="007E01D9">
      <w:pPr>
        <w:pStyle w:val="NoSpacing"/>
        <w:rPr>
          <w:rFonts w:ascii="Arial" w:hAnsi="Arial" w:cs="Arial"/>
          <w:color w:val="000000"/>
          <w:kern w:val="28"/>
          <w:lang w:eastAsia="en-GB"/>
          <w14:cntxtAlts/>
        </w:rPr>
        <w:sectPr w:rsidR="007E01D9" w:rsidRPr="00C065B4" w:rsidSect="00F70589">
          <w:footerReference w:type="default" r:id="rId23"/>
          <w:pgSz w:w="16838" w:h="11906" w:orient="landscape"/>
          <w:pgMar w:top="709" w:right="1440" w:bottom="1134" w:left="1440" w:header="708" w:footer="708" w:gutter="0"/>
          <w:cols w:space="708"/>
          <w:docGrid w:linePitch="360"/>
        </w:sectPr>
      </w:pPr>
    </w:p>
    <w:p w14:paraId="0263C006" w14:textId="0DBB98F9" w:rsidR="00B80A7F" w:rsidRPr="00C065B4" w:rsidRDefault="00C065B4" w:rsidP="00B80A7F">
      <w:pPr>
        <w:pStyle w:val="NormalNumbered"/>
        <w:spacing w:after="0"/>
        <w:rPr>
          <w:b/>
          <w:bCs/>
        </w:rPr>
      </w:pPr>
      <w:r w:rsidRPr="00C065B4">
        <w:rPr>
          <w:b/>
          <w:bCs/>
        </w:rPr>
        <w:lastRenderedPageBreak/>
        <w:t>Principal Designer</w:t>
      </w:r>
      <w:r w:rsidR="00B80A7F" w:rsidRPr="00C065B4">
        <w:rPr>
          <w:b/>
          <w:bCs/>
        </w:rPr>
        <w:t xml:space="preserve"> Pricing &amp; Payments</w:t>
      </w:r>
    </w:p>
    <w:p w14:paraId="47CA475F" w14:textId="77777777" w:rsidR="00B80A7F" w:rsidRPr="00C065B4" w:rsidRDefault="00B80A7F" w:rsidP="00B80A7F">
      <w:pPr>
        <w:pStyle w:val="NormalNumbered"/>
        <w:numPr>
          <w:ilvl w:val="0"/>
          <w:numId w:val="0"/>
        </w:numPr>
        <w:spacing w:after="0"/>
        <w:ind w:left="680"/>
        <w:rPr>
          <w:b/>
          <w:bCs/>
        </w:rPr>
      </w:pPr>
    </w:p>
    <w:p w14:paraId="6A742E39" w14:textId="77777777" w:rsidR="00C065B4" w:rsidRPr="00C065B4" w:rsidRDefault="00C065B4" w:rsidP="00C065B4">
      <w:pPr>
        <w:pStyle w:val="NormalNumbered"/>
        <w:numPr>
          <w:ilvl w:val="2"/>
          <w:numId w:val="3"/>
        </w:numPr>
        <w:tabs>
          <w:tab w:val="clear" w:pos="454"/>
          <w:tab w:val="num" w:pos="709"/>
        </w:tabs>
        <w:spacing w:after="0"/>
        <w:ind w:left="709" w:hanging="709"/>
        <w:jc w:val="both"/>
      </w:pPr>
      <w:r w:rsidRPr="00C065B4">
        <w:t>The Tendered prices / fees shall remain fixed and firm for the duration of the Framework Agreement.</w:t>
      </w:r>
    </w:p>
    <w:p w14:paraId="061E25DD" w14:textId="77777777" w:rsidR="00C065B4" w:rsidRPr="00C065B4" w:rsidRDefault="00C065B4" w:rsidP="00C065B4">
      <w:pPr>
        <w:pStyle w:val="NormalNumbered"/>
        <w:numPr>
          <w:ilvl w:val="0"/>
          <w:numId w:val="0"/>
        </w:numPr>
        <w:spacing w:after="0"/>
        <w:ind w:left="709"/>
      </w:pPr>
    </w:p>
    <w:p w14:paraId="4D9F4B01" w14:textId="77777777" w:rsidR="00C065B4" w:rsidRPr="00C065B4" w:rsidRDefault="00C065B4" w:rsidP="00C065B4">
      <w:pPr>
        <w:pStyle w:val="NormalNumbered"/>
        <w:numPr>
          <w:ilvl w:val="2"/>
          <w:numId w:val="3"/>
        </w:numPr>
        <w:tabs>
          <w:tab w:val="clear" w:pos="454"/>
          <w:tab w:val="num" w:pos="709"/>
        </w:tabs>
        <w:spacing w:after="0"/>
        <w:ind w:left="709" w:hanging="709"/>
        <w:jc w:val="both"/>
        <w:rPr>
          <w:b/>
          <w:bCs/>
          <w:sz w:val="22"/>
          <w:szCs w:val="22"/>
        </w:rPr>
      </w:pPr>
      <w:r w:rsidRPr="00C065B4">
        <w:rPr>
          <w:b/>
          <w:bCs/>
          <w:sz w:val="22"/>
          <w:szCs w:val="22"/>
        </w:rPr>
        <w:t>Anticipated Annual Works Costs, Units Delivery &amp; Scheme Numbers for Development Schemes requiring CDM Principal Designer Services:</w:t>
      </w:r>
    </w:p>
    <w:p w14:paraId="730D3648" w14:textId="77777777" w:rsidR="00C065B4" w:rsidRPr="00C065B4" w:rsidRDefault="00C065B4" w:rsidP="00C065B4">
      <w:pPr>
        <w:pStyle w:val="ListParagraph"/>
        <w:spacing w:after="0"/>
        <w:rPr>
          <w:rFonts w:ascii="Arial" w:hAnsi="Arial" w:cs="Arial"/>
          <w:sz w:val="24"/>
          <w:szCs w:val="24"/>
        </w:rPr>
      </w:pPr>
    </w:p>
    <w:tbl>
      <w:tblPr>
        <w:tblStyle w:val="TableGrid"/>
        <w:tblW w:w="0" w:type="auto"/>
        <w:tblInd w:w="704" w:type="dxa"/>
        <w:tblLook w:val="04A0" w:firstRow="1" w:lastRow="0" w:firstColumn="1" w:lastColumn="0" w:noHBand="0" w:noVBand="1"/>
      </w:tblPr>
      <w:tblGrid>
        <w:gridCol w:w="962"/>
        <w:gridCol w:w="1571"/>
        <w:gridCol w:w="1598"/>
        <w:gridCol w:w="1681"/>
        <w:gridCol w:w="1780"/>
      </w:tblGrid>
      <w:tr w:rsidR="00C065B4" w:rsidRPr="00C065B4" w14:paraId="417AD92F" w14:textId="77777777" w:rsidTr="00C065B4">
        <w:tc>
          <w:tcPr>
            <w:tcW w:w="962" w:type="dxa"/>
          </w:tcPr>
          <w:p w14:paraId="5CE86EF3" w14:textId="77777777" w:rsidR="00C065B4" w:rsidRPr="00C065B4" w:rsidRDefault="00C065B4" w:rsidP="00C065B4">
            <w:pPr>
              <w:pStyle w:val="NoSpacing"/>
              <w:rPr>
                <w:rFonts w:ascii="Arial" w:hAnsi="Arial" w:cs="Arial"/>
                <w:b/>
              </w:rPr>
            </w:pPr>
            <w:r w:rsidRPr="00C065B4">
              <w:rPr>
                <w:rFonts w:ascii="Arial" w:hAnsi="Arial" w:cs="Arial"/>
                <w:b/>
              </w:rPr>
              <w:t>Pricing Band:</w:t>
            </w:r>
          </w:p>
        </w:tc>
        <w:tc>
          <w:tcPr>
            <w:tcW w:w="1571" w:type="dxa"/>
          </w:tcPr>
          <w:p w14:paraId="5BF557C9" w14:textId="77777777" w:rsidR="00C065B4" w:rsidRPr="00C065B4" w:rsidRDefault="00C065B4" w:rsidP="00C065B4">
            <w:pPr>
              <w:pStyle w:val="NoSpacing"/>
              <w:rPr>
                <w:rFonts w:ascii="Arial" w:hAnsi="Arial" w:cs="Arial"/>
                <w:b/>
              </w:rPr>
            </w:pPr>
            <w:r w:rsidRPr="00C065B4">
              <w:rPr>
                <w:rFonts w:ascii="Arial" w:hAnsi="Arial" w:cs="Arial"/>
                <w:b/>
              </w:rPr>
              <w:t>Works Costs</w:t>
            </w:r>
          </w:p>
        </w:tc>
        <w:tc>
          <w:tcPr>
            <w:tcW w:w="1598" w:type="dxa"/>
          </w:tcPr>
          <w:p w14:paraId="6E35AF5B" w14:textId="77777777" w:rsidR="00C065B4" w:rsidRPr="00C065B4" w:rsidRDefault="00C065B4" w:rsidP="00C065B4">
            <w:pPr>
              <w:pStyle w:val="NoSpacing"/>
              <w:rPr>
                <w:rFonts w:ascii="Arial" w:hAnsi="Arial" w:cs="Arial"/>
                <w:b/>
              </w:rPr>
            </w:pPr>
            <w:r w:rsidRPr="00C065B4">
              <w:rPr>
                <w:rFonts w:ascii="Arial" w:hAnsi="Arial" w:cs="Arial"/>
                <w:b/>
              </w:rPr>
              <w:t>Total Estimate of Annual Value of Development Projects</w:t>
            </w:r>
          </w:p>
        </w:tc>
        <w:tc>
          <w:tcPr>
            <w:tcW w:w="1681" w:type="dxa"/>
          </w:tcPr>
          <w:p w14:paraId="1C952122" w14:textId="77777777" w:rsidR="00C065B4" w:rsidRPr="00C065B4" w:rsidRDefault="00C065B4" w:rsidP="00C065B4">
            <w:pPr>
              <w:pStyle w:val="NoSpacing"/>
              <w:rPr>
                <w:rFonts w:ascii="Arial" w:hAnsi="Arial" w:cs="Arial"/>
                <w:b/>
              </w:rPr>
            </w:pPr>
            <w:r w:rsidRPr="00C065B4">
              <w:rPr>
                <w:rFonts w:ascii="Arial" w:hAnsi="Arial" w:cs="Arial"/>
                <w:b/>
              </w:rPr>
              <w:t>Total Estimate of Annual Unit Delivery of Development Projects</w:t>
            </w:r>
          </w:p>
        </w:tc>
        <w:tc>
          <w:tcPr>
            <w:tcW w:w="1780" w:type="dxa"/>
          </w:tcPr>
          <w:p w14:paraId="2024DE8F" w14:textId="77777777" w:rsidR="00C065B4" w:rsidRPr="00C065B4" w:rsidRDefault="00C065B4" w:rsidP="00C065B4">
            <w:pPr>
              <w:pStyle w:val="NoSpacing"/>
              <w:rPr>
                <w:rFonts w:ascii="Arial" w:hAnsi="Arial" w:cs="Arial"/>
                <w:b/>
              </w:rPr>
            </w:pPr>
            <w:r w:rsidRPr="00C065B4">
              <w:rPr>
                <w:rFonts w:ascii="Arial" w:hAnsi="Arial" w:cs="Arial"/>
                <w:b/>
              </w:rPr>
              <w:t>Total Estimate of Annual Scheme Nr’s of Development Projects</w:t>
            </w:r>
          </w:p>
        </w:tc>
      </w:tr>
      <w:tr w:rsidR="00C065B4" w:rsidRPr="00C065B4" w14:paraId="3CAFF692" w14:textId="77777777" w:rsidTr="00C065B4">
        <w:tc>
          <w:tcPr>
            <w:tcW w:w="962" w:type="dxa"/>
          </w:tcPr>
          <w:p w14:paraId="20EAB39F" w14:textId="77777777" w:rsidR="00C065B4" w:rsidRPr="00C065B4" w:rsidRDefault="00C065B4" w:rsidP="00C065B4">
            <w:pPr>
              <w:pStyle w:val="NoSpacing"/>
              <w:rPr>
                <w:rFonts w:ascii="Arial" w:hAnsi="Arial" w:cs="Arial"/>
              </w:rPr>
            </w:pPr>
            <w:r w:rsidRPr="00C065B4">
              <w:rPr>
                <w:rFonts w:ascii="Arial" w:hAnsi="Arial" w:cs="Arial"/>
              </w:rPr>
              <w:t>Band A</w:t>
            </w:r>
          </w:p>
        </w:tc>
        <w:tc>
          <w:tcPr>
            <w:tcW w:w="1571" w:type="dxa"/>
          </w:tcPr>
          <w:p w14:paraId="66F9A28A" w14:textId="77777777" w:rsidR="00C065B4" w:rsidRPr="00C065B4" w:rsidRDefault="00C065B4" w:rsidP="00C065B4">
            <w:pPr>
              <w:pStyle w:val="NoSpacing"/>
              <w:rPr>
                <w:rFonts w:ascii="Arial" w:hAnsi="Arial" w:cs="Arial"/>
              </w:rPr>
            </w:pPr>
            <w:r w:rsidRPr="00C065B4">
              <w:rPr>
                <w:rFonts w:ascii="Arial" w:hAnsi="Arial" w:cs="Arial"/>
              </w:rPr>
              <w:t>Up to £1,000,000</w:t>
            </w:r>
          </w:p>
        </w:tc>
        <w:tc>
          <w:tcPr>
            <w:tcW w:w="1598" w:type="dxa"/>
          </w:tcPr>
          <w:p w14:paraId="11DD88CA" w14:textId="77777777" w:rsidR="00C065B4" w:rsidRPr="00C065B4" w:rsidRDefault="00C065B4" w:rsidP="00C065B4">
            <w:pPr>
              <w:pStyle w:val="NoSpacing"/>
              <w:jc w:val="right"/>
              <w:rPr>
                <w:rFonts w:ascii="Arial" w:hAnsi="Arial" w:cs="Arial"/>
              </w:rPr>
            </w:pPr>
            <w:r w:rsidRPr="00C065B4">
              <w:rPr>
                <w:rFonts w:ascii="Arial" w:hAnsi="Arial" w:cs="Arial"/>
              </w:rPr>
              <w:t>£1,000,000</w:t>
            </w:r>
          </w:p>
        </w:tc>
        <w:tc>
          <w:tcPr>
            <w:tcW w:w="1681" w:type="dxa"/>
          </w:tcPr>
          <w:p w14:paraId="7AD55C23" w14:textId="77777777" w:rsidR="00C065B4" w:rsidRPr="00C065B4" w:rsidRDefault="00C065B4" w:rsidP="00C065B4">
            <w:pPr>
              <w:pStyle w:val="NoSpacing"/>
              <w:jc w:val="right"/>
              <w:rPr>
                <w:rFonts w:ascii="Arial" w:hAnsi="Arial" w:cs="Arial"/>
              </w:rPr>
            </w:pPr>
            <w:r w:rsidRPr="00C065B4">
              <w:rPr>
                <w:rFonts w:ascii="Arial" w:hAnsi="Arial" w:cs="Arial"/>
              </w:rPr>
              <w:t>8 x dwellings</w:t>
            </w:r>
          </w:p>
        </w:tc>
        <w:tc>
          <w:tcPr>
            <w:tcW w:w="1780" w:type="dxa"/>
          </w:tcPr>
          <w:p w14:paraId="663C91BD" w14:textId="4D52EB2C" w:rsidR="00C065B4" w:rsidRPr="00C065B4" w:rsidRDefault="00C065B4" w:rsidP="00C065B4">
            <w:pPr>
              <w:pStyle w:val="NoSpacing"/>
              <w:jc w:val="center"/>
              <w:rPr>
                <w:rFonts w:ascii="Arial" w:hAnsi="Arial" w:cs="Arial"/>
              </w:rPr>
            </w:pPr>
            <w:r w:rsidRPr="00C065B4">
              <w:rPr>
                <w:rFonts w:ascii="Arial" w:hAnsi="Arial" w:cs="Arial"/>
              </w:rPr>
              <w:t>3 nr scheme(s)</w:t>
            </w:r>
          </w:p>
        </w:tc>
      </w:tr>
      <w:tr w:rsidR="00C065B4" w:rsidRPr="00C065B4" w14:paraId="04AA81AE" w14:textId="77777777" w:rsidTr="00C065B4">
        <w:tc>
          <w:tcPr>
            <w:tcW w:w="962" w:type="dxa"/>
          </w:tcPr>
          <w:p w14:paraId="459322FE" w14:textId="77777777" w:rsidR="00C065B4" w:rsidRPr="00C065B4" w:rsidRDefault="00C065B4" w:rsidP="00C065B4">
            <w:pPr>
              <w:pStyle w:val="NoSpacing"/>
              <w:rPr>
                <w:rFonts w:ascii="Arial" w:hAnsi="Arial" w:cs="Arial"/>
              </w:rPr>
            </w:pPr>
            <w:r w:rsidRPr="00C065B4">
              <w:rPr>
                <w:rFonts w:ascii="Arial" w:hAnsi="Arial" w:cs="Arial"/>
              </w:rPr>
              <w:t>Band B</w:t>
            </w:r>
          </w:p>
        </w:tc>
        <w:tc>
          <w:tcPr>
            <w:tcW w:w="1571" w:type="dxa"/>
          </w:tcPr>
          <w:p w14:paraId="38B24FF4" w14:textId="77777777" w:rsidR="00C065B4" w:rsidRPr="00C065B4" w:rsidRDefault="00C065B4" w:rsidP="00C065B4">
            <w:pPr>
              <w:pStyle w:val="NoSpacing"/>
              <w:rPr>
                <w:rFonts w:ascii="Arial" w:hAnsi="Arial" w:cs="Arial"/>
              </w:rPr>
            </w:pPr>
            <w:r w:rsidRPr="00C065B4">
              <w:rPr>
                <w:rFonts w:ascii="Arial" w:hAnsi="Arial" w:cs="Arial"/>
              </w:rPr>
              <w:t>£1,000,001 to £3,000,000</w:t>
            </w:r>
          </w:p>
        </w:tc>
        <w:tc>
          <w:tcPr>
            <w:tcW w:w="1598" w:type="dxa"/>
          </w:tcPr>
          <w:p w14:paraId="2BB209C6" w14:textId="77777777" w:rsidR="00C065B4" w:rsidRPr="00C065B4" w:rsidRDefault="00C065B4" w:rsidP="00C065B4">
            <w:pPr>
              <w:pStyle w:val="NoSpacing"/>
              <w:jc w:val="right"/>
              <w:rPr>
                <w:rFonts w:ascii="Arial" w:hAnsi="Arial" w:cs="Arial"/>
              </w:rPr>
            </w:pPr>
            <w:r w:rsidRPr="00C065B4">
              <w:rPr>
                <w:rFonts w:ascii="Arial" w:hAnsi="Arial" w:cs="Arial"/>
              </w:rPr>
              <w:t>£6,800,000</w:t>
            </w:r>
          </w:p>
        </w:tc>
        <w:tc>
          <w:tcPr>
            <w:tcW w:w="1681" w:type="dxa"/>
          </w:tcPr>
          <w:p w14:paraId="682DCB5E" w14:textId="77777777" w:rsidR="00C065B4" w:rsidRPr="00C065B4" w:rsidRDefault="00C065B4" w:rsidP="00C065B4">
            <w:pPr>
              <w:pStyle w:val="NoSpacing"/>
              <w:jc w:val="right"/>
              <w:rPr>
                <w:rFonts w:ascii="Arial" w:hAnsi="Arial" w:cs="Arial"/>
              </w:rPr>
            </w:pPr>
            <w:r w:rsidRPr="00C065B4">
              <w:rPr>
                <w:rFonts w:ascii="Arial" w:hAnsi="Arial" w:cs="Arial"/>
              </w:rPr>
              <w:t>52 x dwellings</w:t>
            </w:r>
          </w:p>
        </w:tc>
        <w:tc>
          <w:tcPr>
            <w:tcW w:w="1780" w:type="dxa"/>
          </w:tcPr>
          <w:p w14:paraId="3FDFB834" w14:textId="77777777" w:rsidR="00C065B4" w:rsidRPr="00C065B4" w:rsidRDefault="00C065B4" w:rsidP="00C065B4">
            <w:pPr>
              <w:pStyle w:val="NoSpacing"/>
              <w:jc w:val="center"/>
              <w:rPr>
                <w:rFonts w:ascii="Arial" w:hAnsi="Arial" w:cs="Arial"/>
              </w:rPr>
            </w:pPr>
            <w:r w:rsidRPr="00C065B4">
              <w:rPr>
                <w:rFonts w:ascii="Arial" w:hAnsi="Arial" w:cs="Arial"/>
              </w:rPr>
              <w:t>4 nr scheme(s)</w:t>
            </w:r>
          </w:p>
        </w:tc>
      </w:tr>
      <w:tr w:rsidR="00C065B4" w:rsidRPr="00C065B4" w14:paraId="35C3CCFD" w14:textId="77777777" w:rsidTr="00C065B4">
        <w:tc>
          <w:tcPr>
            <w:tcW w:w="962" w:type="dxa"/>
          </w:tcPr>
          <w:p w14:paraId="1C3D9B13" w14:textId="77777777" w:rsidR="00C065B4" w:rsidRPr="00C065B4" w:rsidRDefault="00C065B4" w:rsidP="00C065B4">
            <w:pPr>
              <w:pStyle w:val="NoSpacing"/>
              <w:rPr>
                <w:rFonts w:ascii="Arial" w:hAnsi="Arial" w:cs="Arial"/>
              </w:rPr>
            </w:pPr>
            <w:r w:rsidRPr="00C065B4">
              <w:rPr>
                <w:rFonts w:ascii="Arial" w:hAnsi="Arial" w:cs="Arial"/>
              </w:rPr>
              <w:t>Band C</w:t>
            </w:r>
          </w:p>
        </w:tc>
        <w:tc>
          <w:tcPr>
            <w:tcW w:w="1571" w:type="dxa"/>
          </w:tcPr>
          <w:p w14:paraId="0272D77C" w14:textId="77777777" w:rsidR="00C065B4" w:rsidRPr="00C065B4" w:rsidRDefault="00C065B4" w:rsidP="00C065B4">
            <w:pPr>
              <w:pStyle w:val="NoSpacing"/>
              <w:rPr>
                <w:rFonts w:ascii="Arial" w:hAnsi="Arial" w:cs="Arial"/>
              </w:rPr>
            </w:pPr>
            <w:r w:rsidRPr="00C065B4">
              <w:rPr>
                <w:rFonts w:ascii="Arial" w:hAnsi="Arial" w:cs="Arial"/>
              </w:rPr>
              <w:t>£3,000,001 to £5,000,000</w:t>
            </w:r>
          </w:p>
        </w:tc>
        <w:tc>
          <w:tcPr>
            <w:tcW w:w="1598" w:type="dxa"/>
          </w:tcPr>
          <w:p w14:paraId="0AC170A3" w14:textId="77777777" w:rsidR="00C065B4" w:rsidRPr="00C065B4" w:rsidRDefault="00C065B4" w:rsidP="00C065B4">
            <w:pPr>
              <w:pStyle w:val="NoSpacing"/>
              <w:jc w:val="right"/>
              <w:rPr>
                <w:rFonts w:ascii="Arial" w:hAnsi="Arial" w:cs="Arial"/>
              </w:rPr>
            </w:pPr>
            <w:r w:rsidRPr="00C065B4">
              <w:rPr>
                <w:rFonts w:ascii="Arial" w:hAnsi="Arial" w:cs="Arial"/>
              </w:rPr>
              <w:t>£5,460,000</w:t>
            </w:r>
          </w:p>
        </w:tc>
        <w:tc>
          <w:tcPr>
            <w:tcW w:w="1681" w:type="dxa"/>
          </w:tcPr>
          <w:p w14:paraId="3A0AE6B9" w14:textId="77777777" w:rsidR="00C065B4" w:rsidRPr="00C065B4" w:rsidRDefault="00C065B4" w:rsidP="00C065B4">
            <w:pPr>
              <w:pStyle w:val="NoSpacing"/>
              <w:jc w:val="right"/>
              <w:rPr>
                <w:rFonts w:ascii="Arial" w:hAnsi="Arial" w:cs="Arial"/>
              </w:rPr>
            </w:pPr>
            <w:r w:rsidRPr="00C065B4">
              <w:rPr>
                <w:rFonts w:ascii="Arial" w:hAnsi="Arial" w:cs="Arial"/>
              </w:rPr>
              <w:t>42 x dwellings</w:t>
            </w:r>
          </w:p>
        </w:tc>
        <w:tc>
          <w:tcPr>
            <w:tcW w:w="1780" w:type="dxa"/>
          </w:tcPr>
          <w:p w14:paraId="4F4218F2" w14:textId="77777777" w:rsidR="00C065B4" w:rsidRPr="00C065B4" w:rsidRDefault="00C065B4" w:rsidP="00C065B4">
            <w:pPr>
              <w:pStyle w:val="NoSpacing"/>
              <w:jc w:val="center"/>
              <w:rPr>
                <w:rFonts w:ascii="Arial" w:hAnsi="Arial" w:cs="Arial"/>
              </w:rPr>
            </w:pPr>
            <w:r w:rsidRPr="00C065B4">
              <w:rPr>
                <w:rFonts w:ascii="Arial" w:hAnsi="Arial" w:cs="Arial"/>
              </w:rPr>
              <w:t>2 nr scheme(s)</w:t>
            </w:r>
          </w:p>
        </w:tc>
      </w:tr>
      <w:tr w:rsidR="00C065B4" w:rsidRPr="00C065B4" w14:paraId="10AF5011" w14:textId="77777777" w:rsidTr="00C065B4">
        <w:tc>
          <w:tcPr>
            <w:tcW w:w="962" w:type="dxa"/>
          </w:tcPr>
          <w:p w14:paraId="339BCDEB" w14:textId="77777777" w:rsidR="00C065B4" w:rsidRPr="00C065B4" w:rsidRDefault="00C065B4" w:rsidP="00C065B4">
            <w:pPr>
              <w:pStyle w:val="NoSpacing"/>
              <w:rPr>
                <w:rFonts w:ascii="Arial" w:hAnsi="Arial" w:cs="Arial"/>
              </w:rPr>
            </w:pPr>
            <w:r w:rsidRPr="00C065B4">
              <w:rPr>
                <w:rFonts w:ascii="Arial" w:hAnsi="Arial" w:cs="Arial"/>
              </w:rPr>
              <w:t>Band D</w:t>
            </w:r>
          </w:p>
        </w:tc>
        <w:tc>
          <w:tcPr>
            <w:tcW w:w="1571" w:type="dxa"/>
          </w:tcPr>
          <w:p w14:paraId="7B377933" w14:textId="77777777" w:rsidR="00C065B4" w:rsidRPr="00C065B4" w:rsidRDefault="00C065B4" w:rsidP="00C065B4">
            <w:pPr>
              <w:pStyle w:val="NoSpacing"/>
              <w:rPr>
                <w:rFonts w:ascii="Arial" w:hAnsi="Arial" w:cs="Arial"/>
              </w:rPr>
            </w:pPr>
            <w:r w:rsidRPr="00C065B4">
              <w:rPr>
                <w:rFonts w:ascii="Arial" w:hAnsi="Arial" w:cs="Arial"/>
              </w:rPr>
              <w:t>Over £5,000,000</w:t>
            </w:r>
          </w:p>
        </w:tc>
        <w:tc>
          <w:tcPr>
            <w:tcW w:w="1598" w:type="dxa"/>
          </w:tcPr>
          <w:p w14:paraId="1A3188A6" w14:textId="77777777" w:rsidR="00C065B4" w:rsidRPr="00C065B4" w:rsidRDefault="00C065B4" w:rsidP="00C065B4">
            <w:pPr>
              <w:pStyle w:val="NoSpacing"/>
              <w:jc w:val="right"/>
              <w:rPr>
                <w:rFonts w:ascii="Arial" w:hAnsi="Arial" w:cs="Arial"/>
              </w:rPr>
            </w:pPr>
            <w:r w:rsidRPr="00C065B4">
              <w:rPr>
                <w:rFonts w:ascii="Arial" w:hAnsi="Arial" w:cs="Arial"/>
              </w:rPr>
              <w:t>£6,240,000</w:t>
            </w:r>
          </w:p>
        </w:tc>
        <w:tc>
          <w:tcPr>
            <w:tcW w:w="1681" w:type="dxa"/>
          </w:tcPr>
          <w:p w14:paraId="79540A2A" w14:textId="77777777" w:rsidR="00C065B4" w:rsidRPr="00C065B4" w:rsidRDefault="00C065B4" w:rsidP="00C065B4">
            <w:pPr>
              <w:pStyle w:val="NoSpacing"/>
              <w:jc w:val="right"/>
              <w:rPr>
                <w:rFonts w:ascii="Arial" w:hAnsi="Arial" w:cs="Arial"/>
              </w:rPr>
            </w:pPr>
            <w:r w:rsidRPr="00C065B4">
              <w:rPr>
                <w:rFonts w:ascii="Arial" w:hAnsi="Arial" w:cs="Arial"/>
              </w:rPr>
              <w:t>48 x dwellings</w:t>
            </w:r>
          </w:p>
        </w:tc>
        <w:tc>
          <w:tcPr>
            <w:tcW w:w="1780" w:type="dxa"/>
          </w:tcPr>
          <w:p w14:paraId="2816E080" w14:textId="77777777" w:rsidR="00C065B4" w:rsidRPr="00C065B4" w:rsidRDefault="00C065B4" w:rsidP="00C065B4">
            <w:pPr>
              <w:pStyle w:val="NoSpacing"/>
              <w:jc w:val="center"/>
              <w:rPr>
                <w:rFonts w:ascii="Arial" w:hAnsi="Arial" w:cs="Arial"/>
              </w:rPr>
            </w:pPr>
            <w:r w:rsidRPr="00C065B4">
              <w:rPr>
                <w:rFonts w:ascii="Arial" w:hAnsi="Arial" w:cs="Arial"/>
              </w:rPr>
              <w:t>1 nr scheme(s)</w:t>
            </w:r>
          </w:p>
        </w:tc>
      </w:tr>
    </w:tbl>
    <w:p w14:paraId="309F4D2E" w14:textId="77777777" w:rsidR="00C065B4" w:rsidRPr="00C065B4" w:rsidRDefault="00C065B4" w:rsidP="00C065B4">
      <w:pPr>
        <w:pStyle w:val="ListParagraph"/>
        <w:spacing w:after="0"/>
        <w:rPr>
          <w:rFonts w:ascii="Arial" w:hAnsi="Arial" w:cs="Arial"/>
          <w:sz w:val="24"/>
          <w:szCs w:val="24"/>
        </w:rPr>
      </w:pPr>
    </w:p>
    <w:p w14:paraId="6A60AF9B" w14:textId="77777777" w:rsidR="00C065B4" w:rsidRPr="00C065B4" w:rsidRDefault="00C065B4" w:rsidP="00C065B4">
      <w:pPr>
        <w:pStyle w:val="NormalNumbered"/>
        <w:numPr>
          <w:ilvl w:val="2"/>
          <w:numId w:val="3"/>
        </w:numPr>
        <w:tabs>
          <w:tab w:val="clear" w:pos="454"/>
          <w:tab w:val="num" w:pos="709"/>
        </w:tabs>
        <w:spacing w:after="0"/>
        <w:ind w:left="709" w:hanging="709"/>
        <w:jc w:val="both"/>
      </w:pPr>
      <w:r w:rsidRPr="00C065B4">
        <w:t>Tenderers are to indicate their fee scale as a percentage of works costs (inclusive of all expenses, travel, etc.).</w:t>
      </w:r>
    </w:p>
    <w:p w14:paraId="76D57F98" w14:textId="77777777" w:rsidR="00B80A7F" w:rsidRPr="00296ED3" w:rsidRDefault="00B80A7F" w:rsidP="00E751ED">
      <w:pPr>
        <w:pStyle w:val="Heading1"/>
        <w:numPr>
          <w:ilvl w:val="0"/>
          <w:numId w:val="0"/>
        </w:numPr>
        <w:spacing w:before="0" w:after="0"/>
        <w:ind w:left="680"/>
        <w:rPr>
          <w:rFonts w:ascii="Arial" w:hAnsi="Arial"/>
          <w:color w:val="auto"/>
          <w:sz w:val="24"/>
          <w:szCs w:val="24"/>
          <w:highlight w:val="yellow"/>
        </w:rPr>
      </w:pPr>
    </w:p>
    <w:p w14:paraId="045DB240" w14:textId="77777777" w:rsidR="00E751ED" w:rsidRPr="009616FF" w:rsidRDefault="00E751ED" w:rsidP="00E6472F">
      <w:pPr>
        <w:pStyle w:val="NormalNumbered"/>
        <w:numPr>
          <w:ilvl w:val="0"/>
          <w:numId w:val="0"/>
        </w:numPr>
        <w:tabs>
          <w:tab w:val="num" w:pos="709"/>
        </w:tabs>
        <w:spacing w:after="0"/>
        <w:ind w:left="709"/>
        <w:jc w:val="both"/>
        <w:sectPr w:rsidR="00E751ED" w:rsidRPr="009616FF">
          <w:footerReference w:type="default" r:id="rId24"/>
          <w:pgSz w:w="11906" w:h="16838"/>
          <w:pgMar w:top="1440" w:right="1800" w:bottom="1440" w:left="1800" w:header="708" w:footer="708" w:gutter="0"/>
          <w:cols w:space="708"/>
          <w:docGrid w:linePitch="360"/>
        </w:sectPr>
      </w:pPr>
    </w:p>
    <w:p w14:paraId="4D0F97F7" w14:textId="70D8C997" w:rsidR="00C065B4" w:rsidRPr="009616FF" w:rsidRDefault="00C065B4" w:rsidP="00C065B4">
      <w:pPr>
        <w:pStyle w:val="NormalNumbered"/>
        <w:numPr>
          <w:ilvl w:val="2"/>
          <w:numId w:val="3"/>
        </w:numPr>
        <w:spacing w:after="0"/>
      </w:pPr>
      <w:r w:rsidRPr="009616FF">
        <w:lastRenderedPageBreak/>
        <w:t xml:space="preserve">Price Framework </w:t>
      </w:r>
      <w:r w:rsidR="009616FF">
        <w:t>C</w:t>
      </w:r>
    </w:p>
    <w:tbl>
      <w:tblPr>
        <w:tblStyle w:val="TableGrid"/>
        <w:tblW w:w="10182" w:type="dxa"/>
        <w:tblInd w:w="704" w:type="dxa"/>
        <w:tblLayout w:type="fixed"/>
        <w:tblLook w:val="04A0" w:firstRow="1" w:lastRow="0" w:firstColumn="1" w:lastColumn="0" w:noHBand="0" w:noVBand="1"/>
      </w:tblPr>
      <w:tblGrid>
        <w:gridCol w:w="4512"/>
        <w:gridCol w:w="1985"/>
        <w:gridCol w:w="1441"/>
        <w:gridCol w:w="2244"/>
      </w:tblGrid>
      <w:tr w:rsidR="00C065B4" w:rsidRPr="009616FF" w14:paraId="697F6E5F" w14:textId="77777777" w:rsidTr="00C065B4">
        <w:tc>
          <w:tcPr>
            <w:tcW w:w="4512" w:type="dxa"/>
          </w:tcPr>
          <w:p w14:paraId="6A45B293" w14:textId="77777777" w:rsidR="00C065B4" w:rsidRPr="009616FF" w:rsidRDefault="00C065B4" w:rsidP="00C065B4">
            <w:pPr>
              <w:pStyle w:val="NormalNumbered"/>
              <w:numPr>
                <w:ilvl w:val="0"/>
                <w:numId w:val="0"/>
              </w:numPr>
              <w:spacing w:after="0"/>
              <w:rPr>
                <w:sz w:val="22"/>
                <w:szCs w:val="22"/>
              </w:rPr>
            </w:pPr>
          </w:p>
        </w:tc>
        <w:tc>
          <w:tcPr>
            <w:tcW w:w="1985" w:type="dxa"/>
          </w:tcPr>
          <w:p w14:paraId="0EE0950F" w14:textId="77777777" w:rsidR="00C065B4" w:rsidRPr="009616FF" w:rsidRDefault="00C065B4" w:rsidP="00C065B4">
            <w:pPr>
              <w:pStyle w:val="NormalNumbered"/>
              <w:numPr>
                <w:ilvl w:val="0"/>
                <w:numId w:val="0"/>
              </w:numPr>
              <w:spacing w:after="0"/>
              <w:rPr>
                <w:sz w:val="22"/>
                <w:szCs w:val="22"/>
              </w:rPr>
            </w:pPr>
            <w:r w:rsidRPr="009616FF">
              <w:rPr>
                <w:sz w:val="22"/>
                <w:szCs w:val="22"/>
              </w:rPr>
              <w:t>Estimated Works Costs for Evaluation Purposes</w:t>
            </w:r>
          </w:p>
        </w:tc>
        <w:tc>
          <w:tcPr>
            <w:tcW w:w="1441" w:type="dxa"/>
          </w:tcPr>
          <w:p w14:paraId="58C32A41" w14:textId="77777777" w:rsidR="00C065B4" w:rsidRPr="009616FF" w:rsidRDefault="00C065B4" w:rsidP="00C065B4">
            <w:pPr>
              <w:pStyle w:val="NormalNumbered"/>
              <w:numPr>
                <w:ilvl w:val="0"/>
                <w:numId w:val="0"/>
              </w:numPr>
              <w:spacing w:after="0"/>
              <w:rPr>
                <w:sz w:val="22"/>
                <w:szCs w:val="22"/>
              </w:rPr>
            </w:pPr>
            <w:r w:rsidRPr="009616FF">
              <w:rPr>
                <w:sz w:val="22"/>
                <w:szCs w:val="22"/>
              </w:rPr>
              <w:t>Percentage Fee of Works Costs*</w:t>
            </w:r>
          </w:p>
        </w:tc>
        <w:tc>
          <w:tcPr>
            <w:tcW w:w="2244" w:type="dxa"/>
          </w:tcPr>
          <w:p w14:paraId="5238D63B" w14:textId="77777777" w:rsidR="00C065B4" w:rsidRPr="009616FF" w:rsidRDefault="00C065B4" w:rsidP="00C065B4">
            <w:pPr>
              <w:pStyle w:val="NormalNumbered"/>
              <w:numPr>
                <w:ilvl w:val="0"/>
                <w:numId w:val="0"/>
              </w:numPr>
              <w:spacing w:after="0"/>
              <w:rPr>
                <w:sz w:val="22"/>
                <w:szCs w:val="22"/>
              </w:rPr>
            </w:pPr>
            <w:r w:rsidRPr="009616FF">
              <w:rPr>
                <w:sz w:val="22"/>
                <w:szCs w:val="22"/>
              </w:rPr>
              <w:t xml:space="preserve">Total for Evaluation Purposes </w:t>
            </w:r>
          </w:p>
        </w:tc>
      </w:tr>
      <w:tr w:rsidR="00C065B4" w:rsidRPr="009616FF" w14:paraId="20D63DEF" w14:textId="77777777" w:rsidTr="00C065B4">
        <w:tc>
          <w:tcPr>
            <w:tcW w:w="4512" w:type="dxa"/>
          </w:tcPr>
          <w:p w14:paraId="58BA23A7" w14:textId="77777777" w:rsidR="00C065B4" w:rsidRPr="009616FF" w:rsidRDefault="00C065B4" w:rsidP="00C065B4">
            <w:pPr>
              <w:pStyle w:val="NoSpacing"/>
              <w:rPr>
                <w:rFonts w:ascii="Arial" w:hAnsi="Arial" w:cs="Arial"/>
              </w:rPr>
            </w:pPr>
            <w:permStart w:id="1573395753" w:edGrp="everyone" w:colFirst="2" w:colLast="2"/>
            <w:permStart w:id="252148437" w:edGrp="everyone" w:colFirst="3" w:colLast="3"/>
            <w:r w:rsidRPr="009616FF">
              <w:rPr>
                <w:rFonts w:ascii="Arial" w:hAnsi="Arial" w:cs="Arial"/>
              </w:rPr>
              <w:t>Band A</w:t>
            </w:r>
          </w:p>
        </w:tc>
        <w:tc>
          <w:tcPr>
            <w:tcW w:w="1985" w:type="dxa"/>
          </w:tcPr>
          <w:p w14:paraId="77F6A225" w14:textId="77777777" w:rsidR="00C065B4" w:rsidRPr="009616FF" w:rsidRDefault="00C065B4" w:rsidP="00C065B4">
            <w:pPr>
              <w:pStyle w:val="NormalNumbered"/>
              <w:numPr>
                <w:ilvl w:val="0"/>
                <w:numId w:val="0"/>
              </w:numPr>
              <w:spacing w:after="0"/>
              <w:jc w:val="right"/>
              <w:rPr>
                <w:sz w:val="22"/>
                <w:szCs w:val="22"/>
              </w:rPr>
            </w:pPr>
            <w:r w:rsidRPr="009616FF">
              <w:t>£1,000,000</w:t>
            </w:r>
          </w:p>
        </w:tc>
        <w:tc>
          <w:tcPr>
            <w:tcW w:w="1441" w:type="dxa"/>
          </w:tcPr>
          <w:p w14:paraId="4BB75589" w14:textId="77777777" w:rsidR="00C065B4" w:rsidRPr="009616FF" w:rsidRDefault="00C065B4" w:rsidP="00C065B4">
            <w:pPr>
              <w:pStyle w:val="NormalNumbered"/>
              <w:numPr>
                <w:ilvl w:val="0"/>
                <w:numId w:val="0"/>
              </w:numPr>
              <w:spacing w:after="0"/>
              <w:rPr>
                <w:sz w:val="22"/>
                <w:szCs w:val="22"/>
              </w:rPr>
            </w:pPr>
          </w:p>
        </w:tc>
        <w:tc>
          <w:tcPr>
            <w:tcW w:w="2244" w:type="dxa"/>
          </w:tcPr>
          <w:p w14:paraId="5359386B" w14:textId="77777777" w:rsidR="00C065B4" w:rsidRPr="009616FF" w:rsidRDefault="00C065B4" w:rsidP="00C065B4">
            <w:pPr>
              <w:pStyle w:val="NormalNumbered"/>
              <w:numPr>
                <w:ilvl w:val="0"/>
                <w:numId w:val="0"/>
              </w:numPr>
              <w:spacing w:after="0"/>
              <w:rPr>
                <w:sz w:val="22"/>
                <w:szCs w:val="22"/>
              </w:rPr>
            </w:pPr>
          </w:p>
        </w:tc>
      </w:tr>
      <w:tr w:rsidR="00C065B4" w:rsidRPr="009616FF" w14:paraId="5DAF3479" w14:textId="77777777" w:rsidTr="00C065B4">
        <w:tc>
          <w:tcPr>
            <w:tcW w:w="4512" w:type="dxa"/>
          </w:tcPr>
          <w:p w14:paraId="5612C43A" w14:textId="77777777" w:rsidR="00C065B4" w:rsidRPr="009616FF" w:rsidRDefault="00C065B4" w:rsidP="00C065B4">
            <w:pPr>
              <w:pStyle w:val="NoSpacing"/>
              <w:rPr>
                <w:rFonts w:ascii="Arial" w:hAnsi="Arial" w:cs="Arial"/>
              </w:rPr>
            </w:pPr>
            <w:permStart w:id="1604403743" w:edGrp="everyone" w:colFirst="2" w:colLast="2"/>
            <w:permStart w:id="1683712062" w:edGrp="everyone" w:colFirst="3" w:colLast="3"/>
            <w:permEnd w:id="1573395753"/>
            <w:permEnd w:id="252148437"/>
            <w:r w:rsidRPr="009616FF">
              <w:rPr>
                <w:rFonts w:ascii="Arial" w:hAnsi="Arial" w:cs="Arial"/>
              </w:rPr>
              <w:t>Band B</w:t>
            </w:r>
          </w:p>
        </w:tc>
        <w:tc>
          <w:tcPr>
            <w:tcW w:w="1985" w:type="dxa"/>
          </w:tcPr>
          <w:p w14:paraId="28FECD13" w14:textId="77777777" w:rsidR="00C065B4" w:rsidRPr="009616FF" w:rsidRDefault="00C065B4" w:rsidP="00C065B4">
            <w:pPr>
              <w:pStyle w:val="NormalNumbered"/>
              <w:numPr>
                <w:ilvl w:val="0"/>
                <w:numId w:val="0"/>
              </w:numPr>
              <w:spacing w:after="0"/>
              <w:jc w:val="right"/>
              <w:rPr>
                <w:sz w:val="22"/>
                <w:szCs w:val="22"/>
              </w:rPr>
            </w:pPr>
            <w:r w:rsidRPr="009616FF">
              <w:t>£6,800,000</w:t>
            </w:r>
          </w:p>
        </w:tc>
        <w:tc>
          <w:tcPr>
            <w:tcW w:w="1441" w:type="dxa"/>
          </w:tcPr>
          <w:p w14:paraId="520E09DF" w14:textId="77777777" w:rsidR="00C065B4" w:rsidRPr="009616FF" w:rsidRDefault="00C065B4" w:rsidP="00C065B4">
            <w:pPr>
              <w:pStyle w:val="NormalNumbered"/>
              <w:numPr>
                <w:ilvl w:val="0"/>
                <w:numId w:val="0"/>
              </w:numPr>
              <w:spacing w:after="0"/>
              <w:rPr>
                <w:sz w:val="22"/>
                <w:szCs w:val="22"/>
              </w:rPr>
            </w:pPr>
          </w:p>
        </w:tc>
        <w:tc>
          <w:tcPr>
            <w:tcW w:w="2244" w:type="dxa"/>
          </w:tcPr>
          <w:p w14:paraId="7F9DA426" w14:textId="77777777" w:rsidR="00C065B4" w:rsidRPr="009616FF" w:rsidRDefault="00C065B4" w:rsidP="00C065B4">
            <w:pPr>
              <w:pStyle w:val="NormalNumbered"/>
              <w:numPr>
                <w:ilvl w:val="0"/>
                <w:numId w:val="0"/>
              </w:numPr>
              <w:spacing w:after="0"/>
              <w:rPr>
                <w:sz w:val="22"/>
                <w:szCs w:val="22"/>
              </w:rPr>
            </w:pPr>
          </w:p>
        </w:tc>
      </w:tr>
      <w:tr w:rsidR="00C065B4" w:rsidRPr="009616FF" w14:paraId="408CEC1E" w14:textId="77777777" w:rsidTr="00C065B4">
        <w:tc>
          <w:tcPr>
            <w:tcW w:w="4512" w:type="dxa"/>
          </w:tcPr>
          <w:p w14:paraId="257CEABD" w14:textId="77777777" w:rsidR="00C065B4" w:rsidRPr="009616FF" w:rsidRDefault="00C065B4" w:rsidP="00C065B4">
            <w:pPr>
              <w:pStyle w:val="NoSpacing"/>
              <w:rPr>
                <w:rFonts w:ascii="Arial" w:hAnsi="Arial" w:cs="Arial"/>
              </w:rPr>
            </w:pPr>
            <w:permStart w:id="94851647" w:edGrp="everyone" w:colFirst="2" w:colLast="2"/>
            <w:permStart w:id="1039794203" w:edGrp="everyone" w:colFirst="3" w:colLast="3"/>
            <w:permEnd w:id="1604403743"/>
            <w:permEnd w:id="1683712062"/>
            <w:r w:rsidRPr="009616FF">
              <w:rPr>
                <w:rFonts w:ascii="Arial" w:hAnsi="Arial" w:cs="Arial"/>
              </w:rPr>
              <w:t>Band C</w:t>
            </w:r>
          </w:p>
        </w:tc>
        <w:tc>
          <w:tcPr>
            <w:tcW w:w="1985" w:type="dxa"/>
          </w:tcPr>
          <w:p w14:paraId="444613E6" w14:textId="77777777" w:rsidR="00C065B4" w:rsidRPr="009616FF" w:rsidRDefault="00C065B4" w:rsidP="00C065B4">
            <w:pPr>
              <w:pStyle w:val="NormalNumbered"/>
              <w:numPr>
                <w:ilvl w:val="0"/>
                <w:numId w:val="0"/>
              </w:numPr>
              <w:spacing w:after="0"/>
              <w:jc w:val="right"/>
              <w:rPr>
                <w:sz w:val="22"/>
                <w:szCs w:val="22"/>
              </w:rPr>
            </w:pPr>
            <w:r w:rsidRPr="009616FF">
              <w:t>£5,460,000</w:t>
            </w:r>
          </w:p>
        </w:tc>
        <w:tc>
          <w:tcPr>
            <w:tcW w:w="1441" w:type="dxa"/>
          </w:tcPr>
          <w:p w14:paraId="4F764415" w14:textId="77777777" w:rsidR="00C065B4" w:rsidRPr="009616FF" w:rsidRDefault="00C065B4" w:rsidP="00C065B4">
            <w:pPr>
              <w:pStyle w:val="NormalNumbered"/>
              <w:numPr>
                <w:ilvl w:val="0"/>
                <w:numId w:val="0"/>
              </w:numPr>
              <w:spacing w:after="0"/>
              <w:rPr>
                <w:sz w:val="22"/>
                <w:szCs w:val="22"/>
              </w:rPr>
            </w:pPr>
          </w:p>
        </w:tc>
        <w:tc>
          <w:tcPr>
            <w:tcW w:w="2244" w:type="dxa"/>
          </w:tcPr>
          <w:p w14:paraId="071EB831" w14:textId="77777777" w:rsidR="00C065B4" w:rsidRPr="009616FF" w:rsidRDefault="00C065B4" w:rsidP="00C065B4">
            <w:pPr>
              <w:pStyle w:val="NormalNumbered"/>
              <w:numPr>
                <w:ilvl w:val="0"/>
                <w:numId w:val="0"/>
              </w:numPr>
              <w:spacing w:after="0"/>
              <w:rPr>
                <w:sz w:val="22"/>
                <w:szCs w:val="22"/>
              </w:rPr>
            </w:pPr>
          </w:p>
        </w:tc>
      </w:tr>
      <w:tr w:rsidR="00C065B4" w:rsidRPr="009616FF" w14:paraId="655DC295" w14:textId="77777777" w:rsidTr="00C065B4">
        <w:tc>
          <w:tcPr>
            <w:tcW w:w="4512" w:type="dxa"/>
            <w:tcBorders>
              <w:bottom w:val="single" w:sz="4" w:space="0" w:color="auto"/>
            </w:tcBorders>
          </w:tcPr>
          <w:p w14:paraId="794B1D34" w14:textId="77777777" w:rsidR="00C065B4" w:rsidRPr="009616FF" w:rsidRDefault="00C065B4" w:rsidP="00C065B4">
            <w:pPr>
              <w:pStyle w:val="NoSpacing"/>
              <w:rPr>
                <w:rFonts w:ascii="Arial" w:hAnsi="Arial" w:cs="Arial"/>
              </w:rPr>
            </w:pPr>
            <w:permStart w:id="1276472869" w:edGrp="everyone" w:colFirst="2" w:colLast="2"/>
            <w:permStart w:id="1376023604" w:edGrp="everyone" w:colFirst="3" w:colLast="3"/>
            <w:permEnd w:id="94851647"/>
            <w:permEnd w:id="1039794203"/>
            <w:r w:rsidRPr="009616FF">
              <w:rPr>
                <w:rFonts w:ascii="Arial" w:hAnsi="Arial" w:cs="Arial"/>
              </w:rPr>
              <w:t>Band D</w:t>
            </w:r>
          </w:p>
        </w:tc>
        <w:tc>
          <w:tcPr>
            <w:tcW w:w="1985" w:type="dxa"/>
            <w:tcBorders>
              <w:bottom w:val="single" w:sz="4" w:space="0" w:color="auto"/>
            </w:tcBorders>
          </w:tcPr>
          <w:p w14:paraId="51AC39B8" w14:textId="77777777" w:rsidR="00C065B4" w:rsidRPr="009616FF" w:rsidRDefault="00C065B4" w:rsidP="00C065B4">
            <w:pPr>
              <w:pStyle w:val="NormalNumbered"/>
              <w:numPr>
                <w:ilvl w:val="0"/>
                <w:numId w:val="0"/>
              </w:numPr>
              <w:spacing w:after="0"/>
              <w:jc w:val="right"/>
            </w:pPr>
            <w:r w:rsidRPr="009616FF">
              <w:t>£6,240,000</w:t>
            </w:r>
          </w:p>
        </w:tc>
        <w:tc>
          <w:tcPr>
            <w:tcW w:w="1441" w:type="dxa"/>
            <w:tcBorders>
              <w:bottom w:val="single" w:sz="4" w:space="0" w:color="auto"/>
            </w:tcBorders>
          </w:tcPr>
          <w:p w14:paraId="572F1BFD" w14:textId="77777777" w:rsidR="00C065B4" w:rsidRPr="009616FF" w:rsidRDefault="00C065B4" w:rsidP="00C065B4">
            <w:pPr>
              <w:pStyle w:val="NoSpacing"/>
              <w:rPr>
                <w:rFonts w:ascii="Arial" w:hAnsi="Arial" w:cs="Arial"/>
              </w:rPr>
            </w:pPr>
          </w:p>
        </w:tc>
        <w:tc>
          <w:tcPr>
            <w:tcW w:w="2244" w:type="dxa"/>
            <w:tcBorders>
              <w:bottom w:val="single" w:sz="4" w:space="0" w:color="auto"/>
            </w:tcBorders>
          </w:tcPr>
          <w:p w14:paraId="45519213" w14:textId="77777777" w:rsidR="00C065B4" w:rsidRPr="009616FF" w:rsidRDefault="00C065B4" w:rsidP="00C065B4">
            <w:pPr>
              <w:pStyle w:val="NoSpacing"/>
              <w:rPr>
                <w:rFonts w:ascii="Arial" w:hAnsi="Arial" w:cs="Arial"/>
              </w:rPr>
            </w:pPr>
          </w:p>
        </w:tc>
      </w:tr>
      <w:tr w:rsidR="00C065B4" w:rsidRPr="009616FF" w14:paraId="648D7698" w14:textId="77777777" w:rsidTr="00C065B4">
        <w:tc>
          <w:tcPr>
            <w:tcW w:w="4512" w:type="dxa"/>
            <w:tcBorders>
              <w:left w:val="nil"/>
              <w:bottom w:val="nil"/>
              <w:right w:val="nil"/>
            </w:tcBorders>
          </w:tcPr>
          <w:p w14:paraId="58FECC9B" w14:textId="77777777" w:rsidR="00C065B4" w:rsidRPr="009616FF" w:rsidRDefault="00C065B4" w:rsidP="00C065B4">
            <w:pPr>
              <w:pStyle w:val="NoSpacing"/>
              <w:rPr>
                <w:rFonts w:ascii="Arial" w:hAnsi="Arial" w:cs="Arial"/>
              </w:rPr>
            </w:pPr>
            <w:permStart w:id="718157111" w:edGrp="everyone" w:colFirst="1" w:colLast="1"/>
            <w:permStart w:id="1603822807" w:edGrp="everyone" w:colFirst="2" w:colLast="2"/>
            <w:permEnd w:id="1276472869"/>
            <w:permEnd w:id="1376023604"/>
          </w:p>
        </w:tc>
        <w:tc>
          <w:tcPr>
            <w:tcW w:w="3426" w:type="dxa"/>
            <w:gridSpan w:val="2"/>
            <w:tcBorders>
              <w:left w:val="nil"/>
              <w:bottom w:val="nil"/>
              <w:right w:val="single" w:sz="4" w:space="0" w:color="auto"/>
            </w:tcBorders>
            <w:vAlign w:val="center"/>
          </w:tcPr>
          <w:p w14:paraId="41FC4787" w14:textId="77D5E157" w:rsidR="00C065B4" w:rsidRPr="009616FF" w:rsidRDefault="00C065B4" w:rsidP="00C065B4">
            <w:pPr>
              <w:pStyle w:val="NoSpacing"/>
              <w:jc w:val="right"/>
              <w:rPr>
                <w:rFonts w:ascii="Arial" w:hAnsi="Arial" w:cs="Arial"/>
              </w:rPr>
            </w:pPr>
            <w:r w:rsidRPr="009616FF">
              <w:rPr>
                <w:rFonts w:ascii="Arial" w:hAnsi="Arial" w:cs="Arial"/>
              </w:rPr>
              <w:t xml:space="preserve">Schedule </w:t>
            </w:r>
            <w:r w:rsidR="009616FF" w:rsidRPr="009616FF">
              <w:rPr>
                <w:rFonts w:ascii="Arial" w:hAnsi="Arial" w:cs="Arial"/>
              </w:rPr>
              <w:t>C</w:t>
            </w:r>
            <w:r w:rsidRPr="009616FF">
              <w:rPr>
                <w:rFonts w:ascii="Arial" w:hAnsi="Arial" w:cs="Arial"/>
              </w:rPr>
              <w:t xml:space="preserve"> Sub-Total</w:t>
            </w:r>
          </w:p>
        </w:tc>
        <w:tc>
          <w:tcPr>
            <w:tcW w:w="2244" w:type="dxa"/>
            <w:tcBorders>
              <w:left w:val="single" w:sz="4" w:space="0" w:color="auto"/>
              <w:bottom w:val="single" w:sz="4" w:space="0" w:color="auto"/>
              <w:right w:val="single" w:sz="4" w:space="0" w:color="auto"/>
            </w:tcBorders>
          </w:tcPr>
          <w:p w14:paraId="0650CB21" w14:textId="77777777" w:rsidR="00C065B4" w:rsidRPr="009616FF" w:rsidRDefault="00C065B4" w:rsidP="00C065B4">
            <w:pPr>
              <w:pStyle w:val="NoSpacing"/>
              <w:rPr>
                <w:rFonts w:ascii="Arial" w:hAnsi="Arial" w:cs="Arial"/>
              </w:rPr>
            </w:pPr>
          </w:p>
        </w:tc>
      </w:tr>
    </w:tbl>
    <w:permEnd w:id="718157111"/>
    <w:permEnd w:id="1603822807"/>
    <w:p w14:paraId="220B9B9C" w14:textId="77777777" w:rsidR="00C065B4" w:rsidRPr="009616FF" w:rsidRDefault="00C065B4" w:rsidP="00C065B4">
      <w:pPr>
        <w:pStyle w:val="NormalNumbered"/>
        <w:numPr>
          <w:ilvl w:val="0"/>
          <w:numId w:val="0"/>
        </w:numPr>
        <w:spacing w:after="0"/>
        <w:ind w:left="454" w:firstLine="255"/>
      </w:pPr>
      <w:r w:rsidRPr="009616FF">
        <w:t>* (inclusive of all expenses, travel, etc.)</w:t>
      </w:r>
    </w:p>
    <w:p w14:paraId="325D62D9" w14:textId="77777777" w:rsidR="00C065B4" w:rsidRPr="009616FF" w:rsidRDefault="00C065B4" w:rsidP="00C065B4">
      <w:pPr>
        <w:pStyle w:val="NormalNumbered"/>
        <w:numPr>
          <w:ilvl w:val="0"/>
          <w:numId w:val="0"/>
        </w:numPr>
        <w:spacing w:after="0"/>
        <w:ind w:left="454" w:firstLine="255"/>
      </w:pPr>
    </w:p>
    <w:p w14:paraId="43A5FAFE" w14:textId="77777777" w:rsidR="00C065B4" w:rsidRPr="009616FF" w:rsidRDefault="00C065B4" w:rsidP="00C065B4">
      <w:pPr>
        <w:pStyle w:val="NormalNumbered"/>
        <w:numPr>
          <w:ilvl w:val="2"/>
          <w:numId w:val="3"/>
        </w:numPr>
        <w:spacing w:after="0"/>
      </w:pPr>
      <w:r w:rsidRPr="009616FF">
        <w:t>Fee Drawdown Schedule:</w:t>
      </w:r>
    </w:p>
    <w:p w14:paraId="519ACC25" w14:textId="77777777" w:rsidR="00C065B4" w:rsidRPr="009616FF" w:rsidRDefault="00C065B4" w:rsidP="00C065B4">
      <w:pPr>
        <w:pStyle w:val="NormalNumbered"/>
        <w:numPr>
          <w:ilvl w:val="0"/>
          <w:numId w:val="0"/>
        </w:numPr>
        <w:spacing w:after="0"/>
        <w:ind w:left="454"/>
      </w:pPr>
    </w:p>
    <w:p w14:paraId="3A969A88" w14:textId="77777777" w:rsidR="00C065B4" w:rsidRPr="009616FF" w:rsidRDefault="00C065B4" w:rsidP="001C7C1F">
      <w:pPr>
        <w:pStyle w:val="NormalNumbered"/>
        <w:numPr>
          <w:ilvl w:val="2"/>
          <w:numId w:val="19"/>
        </w:numPr>
        <w:spacing w:after="0"/>
        <w:ind w:firstLine="539"/>
      </w:pPr>
      <w:r w:rsidRPr="009616FF">
        <w:t xml:space="preserve">15% on completion of initial appraisal and issue of F10 </w:t>
      </w:r>
    </w:p>
    <w:p w14:paraId="3EB32D3F" w14:textId="77777777" w:rsidR="00C065B4" w:rsidRPr="009616FF" w:rsidRDefault="00C065B4" w:rsidP="001C7C1F">
      <w:pPr>
        <w:pStyle w:val="NormalNumbered"/>
        <w:numPr>
          <w:ilvl w:val="2"/>
          <w:numId w:val="19"/>
        </w:numPr>
        <w:spacing w:after="0"/>
        <w:ind w:firstLine="539"/>
      </w:pPr>
      <w:r w:rsidRPr="009616FF">
        <w:t>15% on issue of Pre-Construction Information</w:t>
      </w:r>
    </w:p>
    <w:p w14:paraId="7ADB9B8E" w14:textId="77777777" w:rsidR="00C065B4" w:rsidRPr="009616FF" w:rsidRDefault="00C065B4" w:rsidP="001C7C1F">
      <w:pPr>
        <w:pStyle w:val="NormalNumbered"/>
        <w:numPr>
          <w:ilvl w:val="2"/>
          <w:numId w:val="19"/>
        </w:numPr>
        <w:spacing w:after="0"/>
        <w:ind w:firstLine="539"/>
      </w:pPr>
      <w:r w:rsidRPr="009616FF">
        <w:t>10% on review and comment on Construction Phase Plan</w:t>
      </w:r>
    </w:p>
    <w:p w14:paraId="55EB9656" w14:textId="77777777" w:rsidR="00C065B4" w:rsidRPr="009616FF" w:rsidRDefault="00C065B4" w:rsidP="001C7C1F">
      <w:pPr>
        <w:pStyle w:val="NormalNumbered"/>
        <w:numPr>
          <w:ilvl w:val="2"/>
          <w:numId w:val="19"/>
        </w:numPr>
        <w:spacing w:after="0"/>
        <w:ind w:firstLine="539"/>
      </w:pPr>
      <w:r w:rsidRPr="009616FF">
        <w:t>50% during contract period (charged bi-monthly minimum frequency)</w:t>
      </w:r>
    </w:p>
    <w:p w14:paraId="49F355E8" w14:textId="77777777" w:rsidR="00C065B4" w:rsidRPr="009616FF" w:rsidRDefault="00C065B4" w:rsidP="001C7C1F">
      <w:pPr>
        <w:pStyle w:val="NormalNumbered"/>
        <w:numPr>
          <w:ilvl w:val="2"/>
          <w:numId w:val="19"/>
        </w:numPr>
        <w:spacing w:after="0"/>
        <w:ind w:firstLine="539"/>
      </w:pPr>
      <w:r w:rsidRPr="009616FF">
        <w:t>10% on issue of Health &amp; Safety File on or after Practical Completion</w:t>
      </w:r>
    </w:p>
    <w:p w14:paraId="17337801" w14:textId="77777777" w:rsidR="00C065B4" w:rsidRPr="009616FF" w:rsidRDefault="00C065B4" w:rsidP="00C065B4">
      <w:pPr>
        <w:pStyle w:val="NormalNumbered"/>
        <w:numPr>
          <w:ilvl w:val="0"/>
          <w:numId w:val="0"/>
        </w:numPr>
        <w:spacing w:after="0"/>
        <w:ind w:left="993"/>
      </w:pPr>
    </w:p>
    <w:p w14:paraId="2C8F8639" w14:textId="77777777" w:rsidR="00C065B4" w:rsidRPr="009616FF" w:rsidRDefault="00C065B4" w:rsidP="00C065B4">
      <w:pPr>
        <w:pStyle w:val="NormalNumbered"/>
        <w:numPr>
          <w:ilvl w:val="0"/>
          <w:numId w:val="0"/>
        </w:numPr>
        <w:spacing w:after="0"/>
        <w:ind w:left="709"/>
      </w:pPr>
      <w:r w:rsidRPr="009616FF">
        <w:t>The above Fee Drawdown Schedule is Havebury Housing Partnership’s preference, however, Tenderers are free to propose their own Fee Drawdown Schedule should they wish to do so.</w:t>
      </w:r>
    </w:p>
    <w:p w14:paraId="191CF39A" w14:textId="77777777" w:rsidR="00C065B4" w:rsidRPr="009616FF" w:rsidRDefault="00C065B4" w:rsidP="00C065B4">
      <w:pPr>
        <w:pStyle w:val="NormalNumbered"/>
        <w:numPr>
          <w:ilvl w:val="0"/>
          <w:numId w:val="0"/>
        </w:numPr>
        <w:spacing w:after="0"/>
        <w:ind w:left="1418"/>
      </w:pPr>
    </w:p>
    <w:p w14:paraId="06BA2BF2" w14:textId="77777777" w:rsidR="00C065B4" w:rsidRPr="009616FF" w:rsidRDefault="00C065B4" w:rsidP="00C065B4">
      <w:pPr>
        <w:pStyle w:val="NormalNumbered"/>
        <w:numPr>
          <w:ilvl w:val="0"/>
          <w:numId w:val="0"/>
        </w:numPr>
        <w:spacing w:after="0"/>
        <w:ind w:left="1418"/>
      </w:pPr>
    </w:p>
    <w:p w14:paraId="2F34A3F4" w14:textId="77777777" w:rsidR="00C065B4" w:rsidRPr="009616FF" w:rsidRDefault="00C065B4" w:rsidP="00C065B4">
      <w:pPr>
        <w:pStyle w:val="NormalNumbered"/>
        <w:numPr>
          <w:ilvl w:val="0"/>
          <w:numId w:val="0"/>
        </w:numPr>
        <w:spacing w:after="0"/>
        <w:ind w:left="1418"/>
      </w:pPr>
    </w:p>
    <w:p w14:paraId="11829498" w14:textId="77777777" w:rsidR="00C065B4" w:rsidRPr="009616FF" w:rsidRDefault="00C065B4" w:rsidP="00C065B4">
      <w:pPr>
        <w:pStyle w:val="NormalNumbered"/>
        <w:numPr>
          <w:ilvl w:val="0"/>
          <w:numId w:val="0"/>
        </w:numPr>
        <w:spacing w:after="0"/>
        <w:ind w:left="1418"/>
      </w:pPr>
    </w:p>
    <w:p w14:paraId="598B5399" w14:textId="77777777" w:rsidR="00C065B4" w:rsidRPr="009616FF" w:rsidRDefault="00C065B4" w:rsidP="00C065B4">
      <w:pPr>
        <w:pStyle w:val="NormalNumbered"/>
        <w:numPr>
          <w:ilvl w:val="0"/>
          <w:numId w:val="0"/>
        </w:numPr>
        <w:spacing w:after="0"/>
        <w:ind w:left="1418"/>
      </w:pPr>
    </w:p>
    <w:p w14:paraId="51130041" w14:textId="77777777" w:rsidR="00C065B4" w:rsidRPr="009616FF" w:rsidRDefault="00C065B4" w:rsidP="00C065B4">
      <w:pPr>
        <w:pStyle w:val="NormalNumbered"/>
        <w:numPr>
          <w:ilvl w:val="0"/>
          <w:numId w:val="0"/>
        </w:numPr>
        <w:spacing w:after="0"/>
        <w:ind w:left="1418"/>
      </w:pPr>
    </w:p>
    <w:p w14:paraId="60FD9820" w14:textId="77777777" w:rsidR="00C065B4" w:rsidRPr="009616FF" w:rsidRDefault="00C065B4" w:rsidP="00C065B4">
      <w:pPr>
        <w:pStyle w:val="NormalNumbered"/>
        <w:numPr>
          <w:ilvl w:val="0"/>
          <w:numId w:val="0"/>
        </w:numPr>
        <w:spacing w:after="0"/>
        <w:ind w:left="1418"/>
      </w:pPr>
    </w:p>
    <w:p w14:paraId="7BC1EDA5" w14:textId="77777777" w:rsidR="00C065B4" w:rsidRPr="009616FF" w:rsidRDefault="00C065B4" w:rsidP="00C065B4">
      <w:pPr>
        <w:pStyle w:val="NormalNumbered"/>
        <w:numPr>
          <w:ilvl w:val="0"/>
          <w:numId w:val="0"/>
        </w:numPr>
        <w:spacing w:after="0"/>
        <w:ind w:left="1418"/>
      </w:pPr>
    </w:p>
    <w:p w14:paraId="59C6D3F7" w14:textId="77777777" w:rsidR="00C065B4" w:rsidRPr="009616FF" w:rsidRDefault="00C065B4" w:rsidP="00C065B4">
      <w:pPr>
        <w:pStyle w:val="NormalNumbered"/>
        <w:numPr>
          <w:ilvl w:val="0"/>
          <w:numId w:val="0"/>
        </w:numPr>
        <w:spacing w:after="0"/>
        <w:ind w:left="1418"/>
      </w:pPr>
    </w:p>
    <w:p w14:paraId="3BBEA2D7" w14:textId="5B9600D2" w:rsidR="00C065B4" w:rsidRPr="009616FF" w:rsidRDefault="00C065B4" w:rsidP="00C065B4">
      <w:pPr>
        <w:pStyle w:val="NormalNumbered"/>
        <w:numPr>
          <w:ilvl w:val="2"/>
          <w:numId w:val="3"/>
        </w:numPr>
        <w:spacing w:after="0"/>
      </w:pPr>
      <w:r w:rsidRPr="009616FF">
        <w:lastRenderedPageBreak/>
        <w:t xml:space="preserve">Price Framework </w:t>
      </w:r>
      <w:r w:rsidR="009616FF">
        <w:t>D</w:t>
      </w:r>
    </w:p>
    <w:tbl>
      <w:tblPr>
        <w:tblStyle w:val="TableGrid"/>
        <w:tblW w:w="13608" w:type="dxa"/>
        <w:tblInd w:w="704" w:type="dxa"/>
        <w:tblLayout w:type="fixed"/>
        <w:tblLook w:val="04A0" w:firstRow="1" w:lastRow="0" w:firstColumn="1" w:lastColumn="0" w:noHBand="0" w:noVBand="1"/>
      </w:tblPr>
      <w:tblGrid>
        <w:gridCol w:w="5245"/>
        <w:gridCol w:w="1276"/>
        <w:gridCol w:w="1417"/>
        <w:gridCol w:w="1559"/>
        <w:gridCol w:w="1560"/>
        <w:gridCol w:w="2551"/>
      </w:tblGrid>
      <w:tr w:rsidR="00C065B4" w:rsidRPr="009616FF" w14:paraId="2B370051" w14:textId="77777777" w:rsidTr="00C065B4">
        <w:tc>
          <w:tcPr>
            <w:tcW w:w="5245" w:type="dxa"/>
          </w:tcPr>
          <w:p w14:paraId="1B79F277" w14:textId="77777777" w:rsidR="00C065B4" w:rsidRPr="009616FF" w:rsidRDefault="00C065B4" w:rsidP="00C065B4">
            <w:pPr>
              <w:spacing w:after="0"/>
            </w:pPr>
            <w:r w:rsidRPr="009616FF">
              <w:rPr>
                <w:rFonts w:ascii="Arial" w:hAnsi="Arial" w:cs="Arial"/>
                <w:b/>
                <w:bCs/>
              </w:rPr>
              <w:t xml:space="preserve">Duties beyond the scope of service: </w:t>
            </w:r>
            <w:r w:rsidRPr="009616FF">
              <w:rPr>
                <w:rFonts w:ascii="Arial" w:hAnsi="Arial" w:cs="Arial"/>
              </w:rPr>
              <w:t>Should additional services be required beyond the scope of services indicated hourly rates for the following will apply, inclusive of all expenses and travel, etc.:</w:t>
            </w:r>
          </w:p>
        </w:tc>
        <w:tc>
          <w:tcPr>
            <w:tcW w:w="1276" w:type="dxa"/>
          </w:tcPr>
          <w:p w14:paraId="30578956" w14:textId="77777777" w:rsidR="00C065B4" w:rsidRPr="009616FF" w:rsidRDefault="00C065B4" w:rsidP="00C065B4">
            <w:pPr>
              <w:pStyle w:val="NormalNumbered"/>
              <w:numPr>
                <w:ilvl w:val="0"/>
                <w:numId w:val="0"/>
              </w:numPr>
              <w:spacing w:after="0"/>
              <w:rPr>
                <w:sz w:val="22"/>
                <w:szCs w:val="22"/>
              </w:rPr>
            </w:pPr>
            <w:r w:rsidRPr="009616FF">
              <w:rPr>
                <w:sz w:val="22"/>
                <w:szCs w:val="22"/>
              </w:rPr>
              <w:t>Estimated Hours for Evaluation Purposes</w:t>
            </w:r>
          </w:p>
        </w:tc>
        <w:tc>
          <w:tcPr>
            <w:tcW w:w="1417" w:type="dxa"/>
          </w:tcPr>
          <w:p w14:paraId="293C745F" w14:textId="77777777" w:rsidR="00C065B4" w:rsidRPr="009616FF" w:rsidRDefault="00C065B4" w:rsidP="00C065B4">
            <w:pPr>
              <w:pStyle w:val="NormalNumbered"/>
              <w:numPr>
                <w:ilvl w:val="0"/>
                <w:numId w:val="0"/>
              </w:numPr>
              <w:spacing w:after="0"/>
              <w:rPr>
                <w:sz w:val="22"/>
                <w:szCs w:val="22"/>
              </w:rPr>
            </w:pPr>
            <w:r w:rsidRPr="009616FF">
              <w:rPr>
                <w:sz w:val="22"/>
                <w:szCs w:val="22"/>
              </w:rPr>
              <w:t>Hourly Rate</w:t>
            </w:r>
          </w:p>
        </w:tc>
        <w:tc>
          <w:tcPr>
            <w:tcW w:w="1559" w:type="dxa"/>
          </w:tcPr>
          <w:p w14:paraId="0F4928F8" w14:textId="77777777" w:rsidR="00C065B4" w:rsidRPr="009616FF" w:rsidRDefault="00C065B4" w:rsidP="00C065B4">
            <w:pPr>
              <w:pStyle w:val="NormalNumbered"/>
              <w:numPr>
                <w:ilvl w:val="0"/>
                <w:numId w:val="0"/>
              </w:numPr>
              <w:spacing w:after="0"/>
              <w:rPr>
                <w:sz w:val="22"/>
                <w:szCs w:val="22"/>
              </w:rPr>
            </w:pPr>
            <w:r w:rsidRPr="009616FF">
              <w:rPr>
                <w:sz w:val="22"/>
                <w:szCs w:val="22"/>
              </w:rPr>
              <w:t>Estimated Days for Evaluation Purposes</w:t>
            </w:r>
          </w:p>
        </w:tc>
        <w:tc>
          <w:tcPr>
            <w:tcW w:w="1560" w:type="dxa"/>
          </w:tcPr>
          <w:p w14:paraId="04B57E60" w14:textId="77777777" w:rsidR="00C065B4" w:rsidRPr="009616FF" w:rsidRDefault="00C065B4" w:rsidP="00C065B4">
            <w:pPr>
              <w:pStyle w:val="NormalNumbered"/>
              <w:numPr>
                <w:ilvl w:val="0"/>
                <w:numId w:val="0"/>
              </w:numPr>
              <w:spacing w:after="0"/>
              <w:rPr>
                <w:sz w:val="22"/>
                <w:szCs w:val="22"/>
              </w:rPr>
            </w:pPr>
            <w:r w:rsidRPr="009616FF">
              <w:rPr>
                <w:sz w:val="22"/>
                <w:szCs w:val="22"/>
              </w:rPr>
              <w:t>Day Rate</w:t>
            </w:r>
          </w:p>
        </w:tc>
        <w:tc>
          <w:tcPr>
            <w:tcW w:w="2551" w:type="dxa"/>
          </w:tcPr>
          <w:p w14:paraId="41BDD8E7" w14:textId="77777777" w:rsidR="00C065B4" w:rsidRPr="009616FF" w:rsidRDefault="00C065B4" w:rsidP="00C065B4">
            <w:pPr>
              <w:pStyle w:val="NormalNumbered"/>
              <w:numPr>
                <w:ilvl w:val="0"/>
                <w:numId w:val="0"/>
              </w:numPr>
              <w:spacing w:after="0"/>
              <w:rPr>
                <w:sz w:val="22"/>
                <w:szCs w:val="22"/>
              </w:rPr>
            </w:pPr>
            <w:r w:rsidRPr="009616FF">
              <w:rPr>
                <w:sz w:val="22"/>
                <w:szCs w:val="22"/>
              </w:rPr>
              <w:t xml:space="preserve">Total for Evaluation Purposes </w:t>
            </w:r>
          </w:p>
        </w:tc>
      </w:tr>
      <w:tr w:rsidR="00C065B4" w:rsidRPr="009616FF" w14:paraId="2638AD11" w14:textId="77777777" w:rsidTr="008922D1">
        <w:tc>
          <w:tcPr>
            <w:tcW w:w="5245" w:type="dxa"/>
          </w:tcPr>
          <w:p w14:paraId="7813FA90" w14:textId="77777777" w:rsidR="00C065B4" w:rsidRPr="009616FF" w:rsidRDefault="00C065B4" w:rsidP="00C065B4">
            <w:pPr>
              <w:pStyle w:val="NoSpacing"/>
              <w:rPr>
                <w:rFonts w:ascii="Arial" w:hAnsi="Arial" w:cs="Arial"/>
              </w:rPr>
            </w:pPr>
            <w:permStart w:id="793119538" w:edGrp="everyone" w:colFirst="2" w:colLast="2"/>
            <w:permStart w:id="379665919" w:edGrp="everyone" w:colFirst="4" w:colLast="4"/>
            <w:permStart w:id="644041216" w:edGrp="everyone" w:colFirst="5" w:colLast="5"/>
            <w:r w:rsidRPr="009616FF">
              <w:rPr>
                <w:rFonts w:ascii="Arial" w:hAnsi="Arial" w:cs="Arial"/>
              </w:rPr>
              <w:t>Director / Senior Partner</w:t>
            </w:r>
          </w:p>
        </w:tc>
        <w:tc>
          <w:tcPr>
            <w:tcW w:w="1276" w:type="dxa"/>
            <w:shd w:val="clear" w:color="auto" w:fill="auto"/>
          </w:tcPr>
          <w:p w14:paraId="31807008" w14:textId="37199EA5" w:rsidR="00C065B4" w:rsidRPr="009616FF" w:rsidRDefault="008922D1" w:rsidP="00C065B4">
            <w:pPr>
              <w:pStyle w:val="NormalNumbered"/>
              <w:numPr>
                <w:ilvl w:val="0"/>
                <w:numId w:val="0"/>
              </w:numPr>
              <w:spacing w:after="0"/>
              <w:jc w:val="right"/>
              <w:rPr>
                <w:sz w:val="22"/>
                <w:szCs w:val="22"/>
              </w:rPr>
            </w:pPr>
            <w:r>
              <w:rPr>
                <w:sz w:val="22"/>
                <w:szCs w:val="22"/>
              </w:rPr>
              <w:t>7</w:t>
            </w:r>
          </w:p>
        </w:tc>
        <w:tc>
          <w:tcPr>
            <w:tcW w:w="1417" w:type="dxa"/>
            <w:shd w:val="clear" w:color="auto" w:fill="auto"/>
          </w:tcPr>
          <w:p w14:paraId="2756B75A" w14:textId="77777777" w:rsidR="00C065B4" w:rsidRPr="009616FF" w:rsidRDefault="00C065B4" w:rsidP="00C065B4">
            <w:pPr>
              <w:pStyle w:val="NormalNumbered"/>
              <w:numPr>
                <w:ilvl w:val="0"/>
                <w:numId w:val="0"/>
              </w:numPr>
              <w:spacing w:after="0"/>
              <w:jc w:val="right"/>
              <w:rPr>
                <w:sz w:val="22"/>
                <w:szCs w:val="22"/>
              </w:rPr>
            </w:pPr>
          </w:p>
        </w:tc>
        <w:tc>
          <w:tcPr>
            <w:tcW w:w="1559" w:type="dxa"/>
            <w:shd w:val="clear" w:color="auto" w:fill="auto"/>
            <w:vAlign w:val="center"/>
          </w:tcPr>
          <w:p w14:paraId="44C4C65F" w14:textId="21CC2F04" w:rsidR="00C065B4" w:rsidRPr="009616FF" w:rsidRDefault="008922D1" w:rsidP="00C065B4">
            <w:pPr>
              <w:pStyle w:val="NormalNumbered"/>
              <w:numPr>
                <w:ilvl w:val="0"/>
                <w:numId w:val="0"/>
              </w:numPr>
              <w:spacing w:after="0"/>
              <w:jc w:val="right"/>
              <w:rPr>
                <w:sz w:val="22"/>
                <w:szCs w:val="22"/>
              </w:rPr>
            </w:pPr>
            <w:r>
              <w:rPr>
                <w:sz w:val="22"/>
                <w:szCs w:val="22"/>
              </w:rPr>
              <w:t>1</w:t>
            </w:r>
          </w:p>
        </w:tc>
        <w:tc>
          <w:tcPr>
            <w:tcW w:w="1560" w:type="dxa"/>
          </w:tcPr>
          <w:p w14:paraId="4BFAF9B6" w14:textId="77777777" w:rsidR="00C065B4" w:rsidRPr="009616FF" w:rsidRDefault="00C065B4" w:rsidP="00C065B4">
            <w:pPr>
              <w:pStyle w:val="NormalNumbered"/>
              <w:numPr>
                <w:ilvl w:val="0"/>
                <w:numId w:val="0"/>
              </w:numPr>
              <w:spacing w:after="0"/>
              <w:rPr>
                <w:sz w:val="22"/>
                <w:szCs w:val="22"/>
              </w:rPr>
            </w:pPr>
          </w:p>
        </w:tc>
        <w:tc>
          <w:tcPr>
            <w:tcW w:w="2551" w:type="dxa"/>
          </w:tcPr>
          <w:p w14:paraId="764A94BA" w14:textId="77777777" w:rsidR="00C065B4" w:rsidRPr="009616FF" w:rsidRDefault="00C065B4" w:rsidP="00C065B4">
            <w:pPr>
              <w:pStyle w:val="NormalNumbered"/>
              <w:numPr>
                <w:ilvl w:val="0"/>
                <w:numId w:val="0"/>
              </w:numPr>
              <w:spacing w:after="0"/>
              <w:rPr>
                <w:sz w:val="22"/>
                <w:szCs w:val="22"/>
              </w:rPr>
            </w:pPr>
          </w:p>
        </w:tc>
      </w:tr>
      <w:tr w:rsidR="00C065B4" w:rsidRPr="009616FF" w14:paraId="66CC3944" w14:textId="77777777" w:rsidTr="008922D1">
        <w:tc>
          <w:tcPr>
            <w:tcW w:w="5245" w:type="dxa"/>
          </w:tcPr>
          <w:p w14:paraId="675424A3" w14:textId="77777777" w:rsidR="00C065B4" w:rsidRPr="009616FF" w:rsidRDefault="00C065B4" w:rsidP="00C065B4">
            <w:pPr>
              <w:pStyle w:val="NoSpacing"/>
              <w:rPr>
                <w:rFonts w:ascii="Arial" w:hAnsi="Arial" w:cs="Arial"/>
              </w:rPr>
            </w:pPr>
            <w:permStart w:id="1217482111" w:edGrp="everyone" w:colFirst="2" w:colLast="2"/>
            <w:permStart w:id="1377792066" w:edGrp="everyone" w:colFirst="4" w:colLast="4"/>
            <w:permStart w:id="256255882" w:edGrp="everyone" w:colFirst="5" w:colLast="5"/>
            <w:permEnd w:id="793119538"/>
            <w:permEnd w:id="379665919"/>
            <w:permEnd w:id="644041216"/>
            <w:r w:rsidRPr="009616FF">
              <w:rPr>
                <w:rFonts w:ascii="Arial" w:hAnsi="Arial" w:cs="Arial"/>
              </w:rPr>
              <w:t>Associate</w:t>
            </w:r>
            <w:r w:rsidRPr="009616FF">
              <w:rPr>
                <w:rFonts w:ascii="Arial" w:hAnsi="Arial" w:cs="Arial"/>
              </w:rPr>
              <w:tab/>
            </w:r>
          </w:p>
        </w:tc>
        <w:tc>
          <w:tcPr>
            <w:tcW w:w="1276" w:type="dxa"/>
            <w:shd w:val="clear" w:color="auto" w:fill="auto"/>
          </w:tcPr>
          <w:p w14:paraId="220E7BA6" w14:textId="6CE8038E" w:rsidR="00C065B4" w:rsidRPr="009616FF" w:rsidRDefault="008922D1" w:rsidP="00C065B4">
            <w:pPr>
              <w:pStyle w:val="NormalNumbered"/>
              <w:numPr>
                <w:ilvl w:val="0"/>
                <w:numId w:val="0"/>
              </w:numPr>
              <w:spacing w:after="0"/>
              <w:jc w:val="right"/>
              <w:rPr>
                <w:sz w:val="22"/>
                <w:szCs w:val="22"/>
              </w:rPr>
            </w:pPr>
            <w:r>
              <w:rPr>
                <w:sz w:val="22"/>
                <w:szCs w:val="22"/>
              </w:rPr>
              <w:t>7</w:t>
            </w:r>
          </w:p>
        </w:tc>
        <w:tc>
          <w:tcPr>
            <w:tcW w:w="1417" w:type="dxa"/>
            <w:shd w:val="clear" w:color="auto" w:fill="auto"/>
          </w:tcPr>
          <w:p w14:paraId="20AA6181" w14:textId="77777777" w:rsidR="00C065B4" w:rsidRPr="009616FF" w:rsidRDefault="00C065B4" w:rsidP="00C065B4">
            <w:pPr>
              <w:pStyle w:val="NormalNumbered"/>
              <w:numPr>
                <w:ilvl w:val="0"/>
                <w:numId w:val="0"/>
              </w:numPr>
              <w:spacing w:after="0"/>
              <w:jc w:val="right"/>
              <w:rPr>
                <w:sz w:val="22"/>
                <w:szCs w:val="22"/>
              </w:rPr>
            </w:pPr>
          </w:p>
        </w:tc>
        <w:tc>
          <w:tcPr>
            <w:tcW w:w="1559" w:type="dxa"/>
            <w:shd w:val="clear" w:color="auto" w:fill="auto"/>
            <w:vAlign w:val="center"/>
          </w:tcPr>
          <w:p w14:paraId="436B4F4E" w14:textId="313469AC" w:rsidR="00C065B4" w:rsidRPr="009616FF" w:rsidRDefault="008922D1" w:rsidP="00C065B4">
            <w:pPr>
              <w:pStyle w:val="NormalNumbered"/>
              <w:numPr>
                <w:ilvl w:val="0"/>
                <w:numId w:val="0"/>
              </w:numPr>
              <w:spacing w:after="0"/>
              <w:jc w:val="right"/>
              <w:rPr>
                <w:sz w:val="22"/>
                <w:szCs w:val="22"/>
              </w:rPr>
            </w:pPr>
            <w:r>
              <w:rPr>
                <w:sz w:val="22"/>
                <w:szCs w:val="22"/>
              </w:rPr>
              <w:t>1</w:t>
            </w:r>
          </w:p>
        </w:tc>
        <w:tc>
          <w:tcPr>
            <w:tcW w:w="1560" w:type="dxa"/>
          </w:tcPr>
          <w:p w14:paraId="06CE3B15" w14:textId="77777777" w:rsidR="00C065B4" w:rsidRPr="009616FF" w:rsidRDefault="00C065B4" w:rsidP="00C065B4">
            <w:pPr>
              <w:pStyle w:val="NormalNumbered"/>
              <w:numPr>
                <w:ilvl w:val="0"/>
                <w:numId w:val="0"/>
              </w:numPr>
              <w:spacing w:after="0"/>
              <w:rPr>
                <w:sz w:val="22"/>
                <w:szCs w:val="22"/>
              </w:rPr>
            </w:pPr>
          </w:p>
        </w:tc>
        <w:tc>
          <w:tcPr>
            <w:tcW w:w="2551" w:type="dxa"/>
          </w:tcPr>
          <w:p w14:paraId="30BD3CA4" w14:textId="77777777" w:rsidR="00C065B4" w:rsidRPr="009616FF" w:rsidRDefault="00C065B4" w:rsidP="00C065B4">
            <w:pPr>
              <w:pStyle w:val="NormalNumbered"/>
              <w:numPr>
                <w:ilvl w:val="0"/>
                <w:numId w:val="0"/>
              </w:numPr>
              <w:spacing w:after="0"/>
              <w:rPr>
                <w:sz w:val="22"/>
                <w:szCs w:val="22"/>
              </w:rPr>
            </w:pPr>
          </w:p>
        </w:tc>
      </w:tr>
      <w:tr w:rsidR="00C065B4" w:rsidRPr="009616FF" w14:paraId="10C98E57" w14:textId="77777777" w:rsidTr="008922D1">
        <w:tc>
          <w:tcPr>
            <w:tcW w:w="5245" w:type="dxa"/>
          </w:tcPr>
          <w:p w14:paraId="43BDCFCD" w14:textId="77777777" w:rsidR="00C065B4" w:rsidRPr="009616FF" w:rsidRDefault="00C065B4" w:rsidP="00C065B4">
            <w:pPr>
              <w:pStyle w:val="NoSpacing"/>
              <w:rPr>
                <w:rFonts w:ascii="Arial" w:hAnsi="Arial" w:cs="Arial"/>
              </w:rPr>
            </w:pPr>
            <w:permStart w:id="214119267" w:edGrp="everyone" w:colFirst="2" w:colLast="2"/>
            <w:permStart w:id="1911171107" w:edGrp="everyone" w:colFirst="4" w:colLast="4"/>
            <w:permStart w:id="278093523" w:edGrp="everyone" w:colFirst="5" w:colLast="5"/>
            <w:permEnd w:id="1217482111"/>
            <w:permEnd w:id="1377792066"/>
            <w:permEnd w:id="256255882"/>
            <w:r w:rsidRPr="009616FF">
              <w:rPr>
                <w:rFonts w:ascii="Arial" w:hAnsi="Arial" w:cs="Arial"/>
              </w:rPr>
              <w:t>Senior Project Surveyor</w:t>
            </w:r>
          </w:p>
        </w:tc>
        <w:tc>
          <w:tcPr>
            <w:tcW w:w="1276" w:type="dxa"/>
            <w:shd w:val="clear" w:color="auto" w:fill="auto"/>
          </w:tcPr>
          <w:p w14:paraId="63D9CD1A" w14:textId="167BDDDB" w:rsidR="00C065B4" w:rsidRPr="009616FF" w:rsidRDefault="008922D1" w:rsidP="00C065B4">
            <w:pPr>
              <w:pStyle w:val="NormalNumbered"/>
              <w:numPr>
                <w:ilvl w:val="0"/>
                <w:numId w:val="0"/>
              </w:numPr>
              <w:spacing w:after="0"/>
              <w:jc w:val="right"/>
              <w:rPr>
                <w:sz w:val="22"/>
                <w:szCs w:val="22"/>
              </w:rPr>
            </w:pPr>
            <w:r>
              <w:rPr>
                <w:sz w:val="22"/>
                <w:szCs w:val="22"/>
              </w:rPr>
              <w:t>14</w:t>
            </w:r>
          </w:p>
        </w:tc>
        <w:tc>
          <w:tcPr>
            <w:tcW w:w="1417" w:type="dxa"/>
            <w:shd w:val="clear" w:color="auto" w:fill="auto"/>
          </w:tcPr>
          <w:p w14:paraId="359E5249" w14:textId="77777777" w:rsidR="00C065B4" w:rsidRPr="009616FF" w:rsidRDefault="00C065B4" w:rsidP="00C065B4">
            <w:pPr>
              <w:pStyle w:val="NormalNumbered"/>
              <w:numPr>
                <w:ilvl w:val="0"/>
                <w:numId w:val="0"/>
              </w:numPr>
              <w:spacing w:after="0"/>
              <w:jc w:val="right"/>
              <w:rPr>
                <w:sz w:val="22"/>
                <w:szCs w:val="22"/>
              </w:rPr>
            </w:pPr>
          </w:p>
        </w:tc>
        <w:tc>
          <w:tcPr>
            <w:tcW w:w="1559" w:type="dxa"/>
            <w:shd w:val="clear" w:color="auto" w:fill="auto"/>
            <w:vAlign w:val="center"/>
          </w:tcPr>
          <w:p w14:paraId="15C78D51" w14:textId="42C6AE52" w:rsidR="00C065B4" w:rsidRPr="009616FF" w:rsidRDefault="008922D1" w:rsidP="00C065B4">
            <w:pPr>
              <w:pStyle w:val="NormalNumbered"/>
              <w:numPr>
                <w:ilvl w:val="0"/>
                <w:numId w:val="0"/>
              </w:numPr>
              <w:spacing w:after="0"/>
              <w:jc w:val="right"/>
              <w:rPr>
                <w:sz w:val="22"/>
                <w:szCs w:val="22"/>
              </w:rPr>
            </w:pPr>
            <w:r>
              <w:rPr>
                <w:sz w:val="22"/>
                <w:szCs w:val="22"/>
              </w:rPr>
              <w:t>2</w:t>
            </w:r>
          </w:p>
        </w:tc>
        <w:tc>
          <w:tcPr>
            <w:tcW w:w="1560" w:type="dxa"/>
          </w:tcPr>
          <w:p w14:paraId="23852B41" w14:textId="77777777" w:rsidR="00C065B4" w:rsidRPr="009616FF" w:rsidRDefault="00C065B4" w:rsidP="00C065B4">
            <w:pPr>
              <w:pStyle w:val="NormalNumbered"/>
              <w:numPr>
                <w:ilvl w:val="0"/>
                <w:numId w:val="0"/>
              </w:numPr>
              <w:spacing w:after="0"/>
              <w:rPr>
                <w:sz w:val="22"/>
                <w:szCs w:val="22"/>
              </w:rPr>
            </w:pPr>
          </w:p>
        </w:tc>
        <w:tc>
          <w:tcPr>
            <w:tcW w:w="2551" w:type="dxa"/>
          </w:tcPr>
          <w:p w14:paraId="46D91363" w14:textId="77777777" w:rsidR="00C065B4" w:rsidRPr="009616FF" w:rsidRDefault="00C065B4" w:rsidP="00C065B4">
            <w:pPr>
              <w:pStyle w:val="NormalNumbered"/>
              <w:numPr>
                <w:ilvl w:val="0"/>
                <w:numId w:val="0"/>
              </w:numPr>
              <w:spacing w:after="0"/>
              <w:rPr>
                <w:sz w:val="22"/>
                <w:szCs w:val="22"/>
              </w:rPr>
            </w:pPr>
          </w:p>
        </w:tc>
      </w:tr>
      <w:tr w:rsidR="00C065B4" w:rsidRPr="009616FF" w14:paraId="3317C9FF" w14:textId="77777777" w:rsidTr="008922D1">
        <w:tc>
          <w:tcPr>
            <w:tcW w:w="5245" w:type="dxa"/>
          </w:tcPr>
          <w:p w14:paraId="1F665D20" w14:textId="77777777" w:rsidR="00C065B4" w:rsidRPr="009616FF" w:rsidRDefault="00C065B4" w:rsidP="00C065B4">
            <w:pPr>
              <w:pStyle w:val="NoSpacing"/>
              <w:rPr>
                <w:rFonts w:ascii="Arial" w:hAnsi="Arial" w:cs="Arial"/>
              </w:rPr>
            </w:pPr>
            <w:permStart w:id="1891841757" w:edGrp="everyone" w:colFirst="2" w:colLast="2"/>
            <w:permStart w:id="388266936" w:edGrp="everyone" w:colFirst="4" w:colLast="4"/>
            <w:permStart w:id="1329232398" w:edGrp="everyone" w:colFirst="5" w:colLast="5"/>
            <w:permEnd w:id="214119267"/>
            <w:permEnd w:id="1911171107"/>
            <w:permEnd w:id="278093523"/>
            <w:r w:rsidRPr="009616FF">
              <w:rPr>
                <w:rFonts w:ascii="Arial" w:hAnsi="Arial" w:cs="Arial"/>
              </w:rPr>
              <w:t>Project Surveyor</w:t>
            </w:r>
          </w:p>
        </w:tc>
        <w:tc>
          <w:tcPr>
            <w:tcW w:w="1276" w:type="dxa"/>
            <w:shd w:val="clear" w:color="auto" w:fill="auto"/>
          </w:tcPr>
          <w:p w14:paraId="350F4CF9" w14:textId="381B2850" w:rsidR="00C065B4" w:rsidRPr="009616FF" w:rsidRDefault="008922D1" w:rsidP="00C065B4">
            <w:pPr>
              <w:pStyle w:val="NormalNumbered"/>
              <w:numPr>
                <w:ilvl w:val="0"/>
                <w:numId w:val="0"/>
              </w:numPr>
              <w:spacing w:after="0"/>
              <w:jc w:val="right"/>
              <w:rPr>
                <w:sz w:val="22"/>
                <w:szCs w:val="22"/>
              </w:rPr>
            </w:pPr>
            <w:r>
              <w:rPr>
                <w:sz w:val="22"/>
                <w:szCs w:val="22"/>
              </w:rPr>
              <w:t>21</w:t>
            </w:r>
          </w:p>
        </w:tc>
        <w:tc>
          <w:tcPr>
            <w:tcW w:w="1417" w:type="dxa"/>
            <w:shd w:val="clear" w:color="auto" w:fill="auto"/>
          </w:tcPr>
          <w:p w14:paraId="2708B6B6" w14:textId="77777777" w:rsidR="00C065B4" w:rsidRPr="009616FF" w:rsidRDefault="00C065B4" w:rsidP="00C065B4">
            <w:pPr>
              <w:pStyle w:val="NormalNumbered"/>
              <w:numPr>
                <w:ilvl w:val="0"/>
                <w:numId w:val="0"/>
              </w:numPr>
              <w:spacing w:after="0"/>
              <w:jc w:val="right"/>
              <w:rPr>
                <w:sz w:val="22"/>
                <w:szCs w:val="22"/>
              </w:rPr>
            </w:pPr>
          </w:p>
        </w:tc>
        <w:tc>
          <w:tcPr>
            <w:tcW w:w="1559" w:type="dxa"/>
            <w:shd w:val="clear" w:color="auto" w:fill="auto"/>
            <w:vAlign w:val="center"/>
          </w:tcPr>
          <w:p w14:paraId="14563E2F" w14:textId="5B1A5A87" w:rsidR="00C065B4" w:rsidRPr="009616FF" w:rsidRDefault="008922D1" w:rsidP="00C065B4">
            <w:pPr>
              <w:pStyle w:val="NormalNumbered"/>
              <w:numPr>
                <w:ilvl w:val="0"/>
                <w:numId w:val="0"/>
              </w:numPr>
              <w:spacing w:after="0"/>
              <w:jc w:val="right"/>
              <w:rPr>
                <w:sz w:val="22"/>
                <w:szCs w:val="22"/>
              </w:rPr>
            </w:pPr>
            <w:r>
              <w:rPr>
                <w:sz w:val="22"/>
                <w:szCs w:val="22"/>
              </w:rPr>
              <w:t>3</w:t>
            </w:r>
          </w:p>
        </w:tc>
        <w:tc>
          <w:tcPr>
            <w:tcW w:w="1560" w:type="dxa"/>
          </w:tcPr>
          <w:p w14:paraId="4B9C514A" w14:textId="77777777" w:rsidR="00C065B4" w:rsidRPr="009616FF" w:rsidRDefault="00C065B4" w:rsidP="00C065B4">
            <w:pPr>
              <w:pStyle w:val="NormalNumbered"/>
              <w:numPr>
                <w:ilvl w:val="0"/>
                <w:numId w:val="0"/>
              </w:numPr>
              <w:spacing w:after="0"/>
              <w:rPr>
                <w:sz w:val="22"/>
                <w:szCs w:val="22"/>
              </w:rPr>
            </w:pPr>
          </w:p>
        </w:tc>
        <w:tc>
          <w:tcPr>
            <w:tcW w:w="2551" w:type="dxa"/>
          </w:tcPr>
          <w:p w14:paraId="46E750E9" w14:textId="77777777" w:rsidR="00C065B4" w:rsidRPr="009616FF" w:rsidRDefault="00C065B4" w:rsidP="00C065B4">
            <w:pPr>
              <w:pStyle w:val="NormalNumbered"/>
              <w:numPr>
                <w:ilvl w:val="0"/>
                <w:numId w:val="0"/>
              </w:numPr>
              <w:spacing w:after="0"/>
              <w:rPr>
                <w:sz w:val="22"/>
                <w:szCs w:val="22"/>
              </w:rPr>
            </w:pPr>
          </w:p>
        </w:tc>
      </w:tr>
      <w:tr w:rsidR="00C065B4" w:rsidRPr="009616FF" w14:paraId="72E44E6A" w14:textId="77777777" w:rsidTr="008922D1">
        <w:tc>
          <w:tcPr>
            <w:tcW w:w="5245" w:type="dxa"/>
          </w:tcPr>
          <w:p w14:paraId="32ACFCD3" w14:textId="77777777" w:rsidR="00C065B4" w:rsidRPr="009616FF" w:rsidRDefault="00C065B4" w:rsidP="00C065B4">
            <w:pPr>
              <w:pStyle w:val="NoSpacing"/>
              <w:rPr>
                <w:rFonts w:ascii="Arial" w:hAnsi="Arial" w:cs="Arial"/>
              </w:rPr>
            </w:pPr>
            <w:permStart w:id="131025304" w:edGrp="everyone" w:colFirst="2" w:colLast="2"/>
            <w:permStart w:id="1577396752" w:edGrp="everyone" w:colFirst="4" w:colLast="4"/>
            <w:permStart w:id="1287076696" w:edGrp="everyone" w:colFirst="5" w:colLast="5"/>
            <w:permEnd w:id="1891841757"/>
            <w:permEnd w:id="388266936"/>
            <w:permEnd w:id="1329232398"/>
            <w:r w:rsidRPr="009616FF">
              <w:rPr>
                <w:rFonts w:ascii="Arial" w:hAnsi="Arial" w:cs="Arial"/>
              </w:rPr>
              <w:t>Technical Support/Graduate</w:t>
            </w:r>
            <w:r w:rsidRPr="009616FF">
              <w:rPr>
                <w:rFonts w:ascii="Arial" w:hAnsi="Arial" w:cs="Arial"/>
              </w:rPr>
              <w:tab/>
            </w:r>
          </w:p>
        </w:tc>
        <w:tc>
          <w:tcPr>
            <w:tcW w:w="1276" w:type="dxa"/>
            <w:shd w:val="clear" w:color="auto" w:fill="auto"/>
          </w:tcPr>
          <w:p w14:paraId="316C058B" w14:textId="15776E39" w:rsidR="00C065B4" w:rsidRPr="009616FF" w:rsidRDefault="008922D1" w:rsidP="00C065B4">
            <w:pPr>
              <w:pStyle w:val="NormalNumbered"/>
              <w:numPr>
                <w:ilvl w:val="0"/>
                <w:numId w:val="0"/>
              </w:numPr>
              <w:spacing w:after="0"/>
              <w:jc w:val="right"/>
              <w:rPr>
                <w:sz w:val="22"/>
                <w:szCs w:val="22"/>
              </w:rPr>
            </w:pPr>
            <w:r>
              <w:rPr>
                <w:sz w:val="22"/>
                <w:szCs w:val="22"/>
              </w:rPr>
              <w:t>21</w:t>
            </w:r>
          </w:p>
        </w:tc>
        <w:tc>
          <w:tcPr>
            <w:tcW w:w="1417" w:type="dxa"/>
            <w:shd w:val="clear" w:color="auto" w:fill="auto"/>
          </w:tcPr>
          <w:p w14:paraId="181D65A3" w14:textId="77777777" w:rsidR="00C065B4" w:rsidRPr="009616FF" w:rsidRDefault="00C065B4" w:rsidP="00C065B4">
            <w:pPr>
              <w:pStyle w:val="NormalNumbered"/>
              <w:numPr>
                <w:ilvl w:val="0"/>
                <w:numId w:val="0"/>
              </w:numPr>
              <w:spacing w:after="0"/>
              <w:jc w:val="right"/>
              <w:rPr>
                <w:sz w:val="22"/>
                <w:szCs w:val="22"/>
              </w:rPr>
            </w:pPr>
          </w:p>
        </w:tc>
        <w:tc>
          <w:tcPr>
            <w:tcW w:w="1559" w:type="dxa"/>
            <w:shd w:val="clear" w:color="auto" w:fill="auto"/>
            <w:vAlign w:val="center"/>
          </w:tcPr>
          <w:p w14:paraId="3AD0E446" w14:textId="1D0FC59C" w:rsidR="00C065B4" w:rsidRPr="009616FF" w:rsidRDefault="008922D1" w:rsidP="00C065B4">
            <w:pPr>
              <w:pStyle w:val="NormalNumbered"/>
              <w:numPr>
                <w:ilvl w:val="0"/>
                <w:numId w:val="0"/>
              </w:numPr>
              <w:spacing w:after="0"/>
              <w:jc w:val="right"/>
              <w:rPr>
                <w:sz w:val="22"/>
                <w:szCs w:val="22"/>
              </w:rPr>
            </w:pPr>
            <w:r>
              <w:rPr>
                <w:sz w:val="22"/>
                <w:szCs w:val="22"/>
              </w:rPr>
              <w:t>3</w:t>
            </w:r>
          </w:p>
        </w:tc>
        <w:tc>
          <w:tcPr>
            <w:tcW w:w="1560" w:type="dxa"/>
          </w:tcPr>
          <w:p w14:paraId="7AD224E6" w14:textId="77777777" w:rsidR="00C065B4" w:rsidRPr="009616FF" w:rsidRDefault="00C065B4" w:rsidP="00C065B4">
            <w:pPr>
              <w:pStyle w:val="NormalNumbered"/>
              <w:numPr>
                <w:ilvl w:val="0"/>
                <w:numId w:val="0"/>
              </w:numPr>
              <w:spacing w:after="0"/>
              <w:rPr>
                <w:sz w:val="22"/>
                <w:szCs w:val="22"/>
              </w:rPr>
            </w:pPr>
          </w:p>
        </w:tc>
        <w:tc>
          <w:tcPr>
            <w:tcW w:w="2551" w:type="dxa"/>
          </w:tcPr>
          <w:p w14:paraId="6ADE72BB" w14:textId="77777777" w:rsidR="00C065B4" w:rsidRPr="009616FF" w:rsidRDefault="00C065B4" w:rsidP="00C065B4">
            <w:pPr>
              <w:pStyle w:val="NormalNumbered"/>
              <w:numPr>
                <w:ilvl w:val="0"/>
                <w:numId w:val="0"/>
              </w:numPr>
              <w:spacing w:after="0"/>
              <w:rPr>
                <w:sz w:val="22"/>
                <w:szCs w:val="22"/>
              </w:rPr>
            </w:pPr>
          </w:p>
        </w:tc>
      </w:tr>
      <w:tr w:rsidR="00C065B4" w:rsidRPr="009616FF" w14:paraId="19FAC096" w14:textId="77777777" w:rsidTr="00C065B4">
        <w:tc>
          <w:tcPr>
            <w:tcW w:w="5245" w:type="dxa"/>
            <w:tcBorders>
              <w:left w:val="nil"/>
              <w:bottom w:val="nil"/>
              <w:right w:val="nil"/>
            </w:tcBorders>
          </w:tcPr>
          <w:p w14:paraId="3BA13AA9" w14:textId="77777777" w:rsidR="00C065B4" w:rsidRPr="009616FF" w:rsidRDefault="00C065B4" w:rsidP="00C065B4">
            <w:pPr>
              <w:pStyle w:val="NoSpacing"/>
              <w:rPr>
                <w:rFonts w:ascii="Arial" w:hAnsi="Arial" w:cs="Arial"/>
              </w:rPr>
            </w:pPr>
            <w:permStart w:id="1803180070" w:edGrp="everyone" w:colFirst="3" w:colLast="3"/>
            <w:permStart w:id="1258256940" w:edGrp="everyone" w:colFirst="4" w:colLast="4"/>
            <w:permEnd w:id="131025304"/>
            <w:permEnd w:id="1577396752"/>
            <w:permEnd w:id="1287076696"/>
          </w:p>
        </w:tc>
        <w:tc>
          <w:tcPr>
            <w:tcW w:w="1276" w:type="dxa"/>
            <w:tcBorders>
              <w:left w:val="nil"/>
              <w:bottom w:val="nil"/>
              <w:right w:val="nil"/>
            </w:tcBorders>
          </w:tcPr>
          <w:p w14:paraId="33542C81" w14:textId="77777777" w:rsidR="00C065B4" w:rsidRPr="009616FF" w:rsidRDefault="00C065B4" w:rsidP="00C065B4">
            <w:pPr>
              <w:pStyle w:val="NoSpacing"/>
              <w:rPr>
                <w:rFonts w:ascii="Arial" w:hAnsi="Arial" w:cs="Arial"/>
              </w:rPr>
            </w:pPr>
          </w:p>
        </w:tc>
        <w:tc>
          <w:tcPr>
            <w:tcW w:w="1417" w:type="dxa"/>
            <w:tcBorders>
              <w:left w:val="nil"/>
              <w:bottom w:val="nil"/>
              <w:right w:val="nil"/>
            </w:tcBorders>
          </w:tcPr>
          <w:p w14:paraId="3F3C12CD" w14:textId="77777777" w:rsidR="00C065B4" w:rsidRPr="009616FF" w:rsidRDefault="00C065B4" w:rsidP="00C065B4">
            <w:pPr>
              <w:pStyle w:val="NoSpacing"/>
              <w:rPr>
                <w:rFonts w:ascii="Arial" w:hAnsi="Arial" w:cs="Arial"/>
              </w:rPr>
            </w:pPr>
          </w:p>
        </w:tc>
        <w:tc>
          <w:tcPr>
            <w:tcW w:w="3119" w:type="dxa"/>
            <w:gridSpan w:val="2"/>
            <w:tcBorders>
              <w:left w:val="nil"/>
              <w:bottom w:val="nil"/>
            </w:tcBorders>
            <w:vAlign w:val="center"/>
          </w:tcPr>
          <w:p w14:paraId="7EAA1650" w14:textId="35B02711" w:rsidR="00C065B4" w:rsidRPr="009616FF" w:rsidRDefault="00C065B4" w:rsidP="00C065B4">
            <w:pPr>
              <w:spacing w:after="0"/>
              <w:jc w:val="right"/>
            </w:pPr>
            <w:r w:rsidRPr="009616FF">
              <w:rPr>
                <w:rFonts w:ascii="Arial" w:hAnsi="Arial" w:cs="Arial"/>
              </w:rPr>
              <w:t xml:space="preserve">Schedule </w:t>
            </w:r>
            <w:r w:rsidR="009616FF" w:rsidRPr="009616FF">
              <w:rPr>
                <w:rFonts w:ascii="Arial" w:hAnsi="Arial" w:cs="Arial"/>
              </w:rPr>
              <w:t>D</w:t>
            </w:r>
            <w:r w:rsidRPr="009616FF">
              <w:rPr>
                <w:rFonts w:ascii="Arial" w:hAnsi="Arial" w:cs="Arial"/>
              </w:rPr>
              <w:t xml:space="preserve"> Sub-Total</w:t>
            </w:r>
          </w:p>
        </w:tc>
        <w:tc>
          <w:tcPr>
            <w:tcW w:w="2551" w:type="dxa"/>
            <w:tcBorders>
              <w:bottom w:val="single" w:sz="4" w:space="0" w:color="auto"/>
            </w:tcBorders>
          </w:tcPr>
          <w:p w14:paraId="5E270514" w14:textId="77777777" w:rsidR="00C065B4" w:rsidRPr="009616FF" w:rsidRDefault="00C065B4" w:rsidP="00C065B4">
            <w:pPr>
              <w:pStyle w:val="NoSpacing"/>
              <w:rPr>
                <w:rFonts w:ascii="Arial" w:hAnsi="Arial" w:cs="Arial"/>
              </w:rPr>
            </w:pPr>
          </w:p>
        </w:tc>
      </w:tr>
      <w:permEnd w:id="1803180070"/>
      <w:permEnd w:id="1258256940"/>
    </w:tbl>
    <w:p w14:paraId="53230692" w14:textId="01BFFEC3" w:rsidR="00D12EBB" w:rsidRPr="009616FF" w:rsidRDefault="00D12EBB" w:rsidP="009616FF">
      <w:pPr>
        <w:pStyle w:val="NormalNumbered"/>
        <w:numPr>
          <w:ilvl w:val="0"/>
          <w:numId w:val="0"/>
        </w:numPr>
        <w:spacing w:after="0"/>
      </w:pPr>
    </w:p>
    <w:p w14:paraId="07FB9F03" w14:textId="77777777" w:rsidR="008C6E97" w:rsidRPr="009616FF" w:rsidRDefault="008C6E97" w:rsidP="008C6E97">
      <w:pPr>
        <w:pStyle w:val="NormalNumbered"/>
      </w:pPr>
      <w:r w:rsidRPr="009616FF">
        <w:t>Price Framework Schedule Summary</w:t>
      </w:r>
    </w:p>
    <w:tbl>
      <w:tblPr>
        <w:tblStyle w:val="TableGrid"/>
        <w:tblW w:w="10348" w:type="dxa"/>
        <w:tblInd w:w="704" w:type="dxa"/>
        <w:tblLayout w:type="fixed"/>
        <w:tblLook w:val="04A0" w:firstRow="1" w:lastRow="0" w:firstColumn="1" w:lastColumn="0" w:noHBand="0" w:noVBand="1"/>
      </w:tblPr>
      <w:tblGrid>
        <w:gridCol w:w="5812"/>
        <w:gridCol w:w="2268"/>
        <w:gridCol w:w="2268"/>
      </w:tblGrid>
      <w:tr w:rsidR="00724A23" w:rsidRPr="009616FF" w14:paraId="5DF39F99" w14:textId="42376405" w:rsidTr="00724A23">
        <w:tc>
          <w:tcPr>
            <w:tcW w:w="5812" w:type="dxa"/>
          </w:tcPr>
          <w:p w14:paraId="5B0FF28E" w14:textId="77777777" w:rsidR="00724A23" w:rsidRPr="009616FF" w:rsidRDefault="00724A23" w:rsidP="00C065B4">
            <w:pPr>
              <w:pStyle w:val="NoSpacing"/>
              <w:rPr>
                <w:rFonts w:ascii="Arial" w:hAnsi="Arial" w:cs="Arial"/>
                <w:sz w:val="24"/>
                <w:szCs w:val="24"/>
              </w:rPr>
            </w:pPr>
            <w:permStart w:id="2106415843" w:edGrp="everyone" w:colFirst="1" w:colLast="1"/>
            <w:r w:rsidRPr="009616FF">
              <w:rPr>
                <w:rFonts w:ascii="Arial" w:hAnsi="Arial" w:cs="Arial"/>
                <w:sz w:val="24"/>
                <w:szCs w:val="24"/>
              </w:rPr>
              <w:t>Schedule A Sub-Total</w:t>
            </w:r>
          </w:p>
        </w:tc>
        <w:tc>
          <w:tcPr>
            <w:tcW w:w="2268" w:type="dxa"/>
          </w:tcPr>
          <w:p w14:paraId="0DD921D5" w14:textId="77777777" w:rsidR="00724A23" w:rsidRPr="009616FF" w:rsidRDefault="00724A23" w:rsidP="00C065B4">
            <w:pPr>
              <w:pStyle w:val="NormalNumbered"/>
              <w:numPr>
                <w:ilvl w:val="0"/>
                <w:numId w:val="0"/>
              </w:numPr>
              <w:spacing w:after="0"/>
              <w:rPr>
                <w:sz w:val="22"/>
                <w:szCs w:val="22"/>
              </w:rPr>
            </w:pPr>
          </w:p>
        </w:tc>
        <w:tc>
          <w:tcPr>
            <w:tcW w:w="2268" w:type="dxa"/>
            <w:tcBorders>
              <w:top w:val="nil"/>
              <w:bottom w:val="nil"/>
              <w:right w:val="nil"/>
            </w:tcBorders>
          </w:tcPr>
          <w:p w14:paraId="6204F2F9" w14:textId="77777777" w:rsidR="00724A23" w:rsidRPr="009616FF" w:rsidRDefault="00724A23" w:rsidP="00C065B4">
            <w:pPr>
              <w:pStyle w:val="NormalNumbered"/>
              <w:numPr>
                <w:ilvl w:val="0"/>
                <w:numId w:val="0"/>
              </w:numPr>
              <w:spacing w:after="0"/>
              <w:rPr>
                <w:sz w:val="22"/>
                <w:szCs w:val="22"/>
              </w:rPr>
            </w:pPr>
          </w:p>
        </w:tc>
      </w:tr>
      <w:tr w:rsidR="00724A23" w:rsidRPr="009616FF" w14:paraId="5C1B0904" w14:textId="72EA2E85" w:rsidTr="00724A23">
        <w:tc>
          <w:tcPr>
            <w:tcW w:w="5812" w:type="dxa"/>
          </w:tcPr>
          <w:p w14:paraId="663EABC3" w14:textId="77777777" w:rsidR="00724A23" w:rsidRPr="009616FF" w:rsidRDefault="00724A23" w:rsidP="00C065B4">
            <w:pPr>
              <w:pStyle w:val="NoSpacing"/>
              <w:rPr>
                <w:rFonts w:ascii="Arial" w:hAnsi="Arial" w:cs="Arial"/>
                <w:sz w:val="24"/>
                <w:szCs w:val="24"/>
              </w:rPr>
            </w:pPr>
            <w:permStart w:id="1871074799" w:edGrp="everyone" w:colFirst="1" w:colLast="1"/>
            <w:permEnd w:id="2106415843"/>
            <w:r w:rsidRPr="009616FF">
              <w:rPr>
                <w:rFonts w:ascii="Arial" w:hAnsi="Arial" w:cs="Arial"/>
                <w:sz w:val="24"/>
                <w:szCs w:val="24"/>
              </w:rPr>
              <w:t>Schedule B Sub-Total</w:t>
            </w:r>
          </w:p>
        </w:tc>
        <w:tc>
          <w:tcPr>
            <w:tcW w:w="2268" w:type="dxa"/>
          </w:tcPr>
          <w:p w14:paraId="0D50495C" w14:textId="77777777" w:rsidR="00724A23" w:rsidRPr="009616FF" w:rsidRDefault="00724A23" w:rsidP="00C065B4">
            <w:pPr>
              <w:pStyle w:val="NormalNumbered"/>
              <w:numPr>
                <w:ilvl w:val="0"/>
                <w:numId w:val="0"/>
              </w:numPr>
              <w:spacing w:after="0"/>
              <w:rPr>
                <w:sz w:val="22"/>
                <w:szCs w:val="22"/>
              </w:rPr>
            </w:pPr>
          </w:p>
        </w:tc>
        <w:tc>
          <w:tcPr>
            <w:tcW w:w="2268" w:type="dxa"/>
            <w:tcBorders>
              <w:top w:val="nil"/>
              <w:bottom w:val="nil"/>
              <w:right w:val="nil"/>
            </w:tcBorders>
          </w:tcPr>
          <w:p w14:paraId="1D078C05" w14:textId="77777777" w:rsidR="00724A23" w:rsidRPr="009616FF" w:rsidRDefault="00724A23" w:rsidP="00C065B4">
            <w:pPr>
              <w:pStyle w:val="NormalNumbered"/>
              <w:numPr>
                <w:ilvl w:val="0"/>
                <w:numId w:val="0"/>
              </w:numPr>
              <w:spacing w:after="0"/>
              <w:rPr>
                <w:sz w:val="22"/>
                <w:szCs w:val="22"/>
              </w:rPr>
            </w:pPr>
          </w:p>
        </w:tc>
      </w:tr>
      <w:tr w:rsidR="00724A23" w:rsidRPr="009616FF" w14:paraId="4E13B85B" w14:textId="45935E47" w:rsidTr="00724A23">
        <w:tc>
          <w:tcPr>
            <w:tcW w:w="5812" w:type="dxa"/>
          </w:tcPr>
          <w:p w14:paraId="1435B9F2" w14:textId="77777777" w:rsidR="00724A23" w:rsidRPr="009616FF" w:rsidRDefault="00724A23" w:rsidP="00C065B4">
            <w:pPr>
              <w:pStyle w:val="NoSpacing"/>
              <w:rPr>
                <w:rFonts w:ascii="Arial" w:hAnsi="Arial" w:cs="Arial"/>
                <w:sz w:val="24"/>
                <w:szCs w:val="24"/>
              </w:rPr>
            </w:pPr>
            <w:permStart w:id="198913070" w:edGrp="everyone" w:colFirst="1" w:colLast="1"/>
            <w:permEnd w:id="1871074799"/>
            <w:r w:rsidRPr="009616FF">
              <w:rPr>
                <w:rFonts w:ascii="Arial" w:hAnsi="Arial" w:cs="Arial"/>
                <w:sz w:val="24"/>
                <w:szCs w:val="24"/>
              </w:rPr>
              <w:t>Schedule C Sub-Total</w:t>
            </w:r>
          </w:p>
        </w:tc>
        <w:tc>
          <w:tcPr>
            <w:tcW w:w="2268" w:type="dxa"/>
          </w:tcPr>
          <w:p w14:paraId="6C2B2412" w14:textId="77777777" w:rsidR="00724A23" w:rsidRPr="009616FF" w:rsidRDefault="00724A23" w:rsidP="00C065B4">
            <w:pPr>
              <w:pStyle w:val="NormalNumbered"/>
              <w:numPr>
                <w:ilvl w:val="0"/>
                <w:numId w:val="0"/>
              </w:numPr>
              <w:spacing w:after="0"/>
              <w:rPr>
                <w:sz w:val="22"/>
                <w:szCs w:val="22"/>
              </w:rPr>
            </w:pPr>
          </w:p>
        </w:tc>
        <w:tc>
          <w:tcPr>
            <w:tcW w:w="2268" w:type="dxa"/>
            <w:tcBorders>
              <w:top w:val="nil"/>
              <w:bottom w:val="nil"/>
              <w:right w:val="nil"/>
            </w:tcBorders>
          </w:tcPr>
          <w:p w14:paraId="4194A80E" w14:textId="77777777" w:rsidR="00724A23" w:rsidRPr="009616FF" w:rsidRDefault="00724A23" w:rsidP="00C065B4">
            <w:pPr>
              <w:pStyle w:val="NormalNumbered"/>
              <w:numPr>
                <w:ilvl w:val="0"/>
                <w:numId w:val="0"/>
              </w:numPr>
              <w:spacing w:after="0"/>
              <w:rPr>
                <w:sz w:val="22"/>
                <w:szCs w:val="22"/>
              </w:rPr>
            </w:pPr>
          </w:p>
        </w:tc>
      </w:tr>
      <w:tr w:rsidR="00724A23" w:rsidRPr="009616FF" w14:paraId="1F773C5A" w14:textId="7EFFE7E4" w:rsidTr="00724A23">
        <w:tc>
          <w:tcPr>
            <w:tcW w:w="5812" w:type="dxa"/>
          </w:tcPr>
          <w:p w14:paraId="55178A75" w14:textId="566A8D7F" w:rsidR="00724A23" w:rsidRPr="009616FF" w:rsidRDefault="00724A23" w:rsidP="009616FF">
            <w:pPr>
              <w:pStyle w:val="NoSpacing"/>
              <w:rPr>
                <w:rFonts w:ascii="Arial" w:hAnsi="Arial" w:cs="Arial"/>
                <w:sz w:val="24"/>
                <w:szCs w:val="24"/>
              </w:rPr>
            </w:pPr>
            <w:permStart w:id="652244053" w:edGrp="everyone" w:colFirst="1" w:colLast="1"/>
            <w:permEnd w:id="198913070"/>
            <w:r w:rsidRPr="009616FF">
              <w:rPr>
                <w:rFonts w:ascii="Arial" w:hAnsi="Arial" w:cs="Arial"/>
                <w:sz w:val="24"/>
                <w:szCs w:val="24"/>
              </w:rPr>
              <w:t>Schedule D Sub-Total</w:t>
            </w:r>
          </w:p>
        </w:tc>
        <w:tc>
          <w:tcPr>
            <w:tcW w:w="2268" w:type="dxa"/>
          </w:tcPr>
          <w:p w14:paraId="03278DCA" w14:textId="77777777" w:rsidR="00724A23" w:rsidRPr="009616FF" w:rsidRDefault="00724A23" w:rsidP="009616FF">
            <w:pPr>
              <w:pStyle w:val="NormalNumbered"/>
              <w:numPr>
                <w:ilvl w:val="0"/>
                <w:numId w:val="0"/>
              </w:numPr>
              <w:spacing w:after="0"/>
              <w:rPr>
                <w:sz w:val="22"/>
                <w:szCs w:val="22"/>
              </w:rPr>
            </w:pPr>
          </w:p>
        </w:tc>
        <w:tc>
          <w:tcPr>
            <w:tcW w:w="2268" w:type="dxa"/>
            <w:tcBorders>
              <w:top w:val="nil"/>
              <w:bottom w:val="nil"/>
              <w:right w:val="nil"/>
            </w:tcBorders>
          </w:tcPr>
          <w:p w14:paraId="3A70089E" w14:textId="77777777" w:rsidR="00724A23" w:rsidRPr="009616FF" w:rsidRDefault="00724A23" w:rsidP="009616FF">
            <w:pPr>
              <w:pStyle w:val="NormalNumbered"/>
              <w:numPr>
                <w:ilvl w:val="0"/>
                <w:numId w:val="0"/>
              </w:numPr>
              <w:spacing w:after="0"/>
              <w:rPr>
                <w:sz w:val="22"/>
                <w:szCs w:val="22"/>
              </w:rPr>
            </w:pPr>
          </w:p>
        </w:tc>
      </w:tr>
      <w:tr w:rsidR="00724A23" w:rsidRPr="009616FF" w14:paraId="7EC7F60C" w14:textId="770779B9" w:rsidTr="00724A23">
        <w:tc>
          <w:tcPr>
            <w:tcW w:w="5812" w:type="dxa"/>
            <w:tcBorders>
              <w:left w:val="nil"/>
              <w:bottom w:val="nil"/>
            </w:tcBorders>
          </w:tcPr>
          <w:p w14:paraId="64DACB2B" w14:textId="229BA27B" w:rsidR="00724A23" w:rsidRPr="009616FF" w:rsidRDefault="00724A23" w:rsidP="009616FF">
            <w:pPr>
              <w:pStyle w:val="NoSpacing"/>
              <w:rPr>
                <w:rFonts w:ascii="Arial" w:hAnsi="Arial" w:cs="Arial"/>
              </w:rPr>
            </w:pPr>
            <w:permStart w:id="192882393" w:edGrp="everyone" w:colFirst="1" w:colLast="1"/>
            <w:permEnd w:id="652244053"/>
            <w:r w:rsidRPr="009616FF">
              <w:rPr>
                <w:rFonts w:ascii="Arial" w:hAnsi="Arial" w:cs="Arial"/>
              </w:rPr>
              <w:t>Employer’s Agent and Principal Designer Schedule Total</w:t>
            </w:r>
          </w:p>
        </w:tc>
        <w:tc>
          <w:tcPr>
            <w:tcW w:w="2268" w:type="dxa"/>
          </w:tcPr>
          <w:p w14:paraId="38B1243C" w14:textId="77777777" w:rsidR="00724A23" w:rsidRPr="009616FF" w:rsidRDefault="00724A23" w:rsidP="009616FF">
            <w:pPr>
              <w:pStyle w:val="NormalNumbered"/>
              <w:numPr>
                <w:ilvl w:val="0"/>
                <w:numId w:val="0"/>
              </w:numPr>
              <w:spacing w:after="0"/>
              <w:rPr>
                <w:sz w:val="22"/>
                <w:szCs w:val="22"/>
              </w:rPr>
            </w:pPr>
          </w:p>
        </w:tc>
        <w:tc>
          <w:tcPr>
            <w:tcW w:w="2268" w:type="dxa"/>
            <w:tcBorders>
              <w:top w:val="nil"/>
              <w:bottom w:val="nil"/>
              <w:right w:val="nil"/>
            </w:tcBorders>
          </w:tcPr>
          <w:p w14:paraId="74D5B6B9" w14:textId="4A4C9A17" w:rsidR="00724A23" w:rsidRPr="00724A23" w:rsidRDefault="00724A23" w:rsidP="009616FF">
            <w:pPr>
              <w:pStyle w:val="NormalNumbered"/>
              <w:numPr>
                <w:ilvl w:val="0"/>
                <w:numId w:val="0"/>
              </w:numPr>
              <w:spacing w:after="0"/>
              <w:rPr>
                <w:b/>
                <w:bCs/>
                <w:sz w:val="22"/>
                <w:szCs w:val="22"/>
              </w:rPr>
            </w:pPr>
            <w:r w:rsidRPr="00724A23">
              <w:rPr>
                <w:b/>
                <w:bCs/>
                <w:sz w:val="22"/>
                <w:szCs w:val="22"/>
              </w:rPr>
              <w:t>To Form of Tender</w:t>
            </w:r>
          </w:p>
        </w:tc>
      </w:tr>
      <w:permEnd w:id="192882393"/>
    </w:tbl>
    <w:p w14:paraId="0D5B2235" w14:textId="77777777" w:rsidR="00D12EBB" w:rsidRPr="009616FF" w:rsidRDefault="00D12EBB" w:rsidP="00D12EBB">
      <w:pPr>
        <w:pStyle w:val="NormalNumbered"/>
        <w:numPr>
          <w:ilvl w:val="0"/>
          <w:numId w:val="0"/>
        </w:numPr>
        <w:spacing w:after="0"/>
        <w:ind w:left="454"/>
      </w:pPr>
    </w:p>
    <w:p w14:paraId="64C27AA8" w14:textId="77777777" w:rsidR="00AE4888" w:rsidRPr="009616FF" w:rsidRDefault="00AE4888" w:rsidP="00682D50">
      <w:pPr>
        <w:pStyle w:val="NormalNumbered"/>
        <w:numPr>
          <w:ilvl w:val="0"/>
          <w:numId w:val="0"/>
        </w:numPr>
        <w:spacing w:after="0"/>
        <w:ind w:left="1418"/>
      </w:pPr>
    </w:p>
    <w:p w14:paraId="13E873B3" w14:textId="77777777" w:rsidR="00AE4888" w:rsidRPr="009616FF" w:rsidRDefault="00AE4888" w:rsidP="00682D50">
      <w:pPr>
        <w:pStyle w:val="NormalNumbered"/>
        <w:numPr>
          <w:ilvl w:val="0"/>
          <w:numId w:val="0"/>
        </w:numPr>
        <w:spacing w:after="0"/>
        <w:ind w:left="1418"/>
      </w:pPr>
    </w:p>
    <w:p w14:paraId="57AB4662" w14:textId="77777777" w:rsidR="00AE4888" w:rsidRPr="009616FF" w:rsidRDefault="00AE4888" w:rsidP="00682D50">
      <w:pPr>
        <w:pStyle w:val="NormalNumbered"/>
        <w:numPr>
          <w:ilvl w:val="0"/>
          <w:numId w:val="0"/>
        </w:numPr>
        <w:spacing w:after="0"/>
        <w:ind w:left="1418"/>
      </w:pPr>
    </w:p>
    <w:p w14:paraId="60B80BD2" w14:textId="77777777" w:rsidR="00AE4888" w:rsidRPr="009616FF" w:rsidRDefault="00AE4888" w:rsidP="00682D50">
      <w:pPr>
        <w:pStyle w:val="NormalNumbered"/>
        <w:numPr>
          <w:ilvl w:val="0"/>
          <w:numId w:val="0"/>
        </w:numPr>
        <w:spacing w:after="0"/>
        <w:ind w:left="1418"/>
      </w:pPr>
    </w:p>
    <w:p w14:paraId="0FAA588D" w14:textId="77777777" w:rsidR="00AE4888" w:rsidRPr="009616FF" w:rsidRDefault="00AE4888" w:rsidP="00682D50">
      <w:pPr>
        <w:pStyle w:val="NormalNumbered"/>
        <w:numPr>
          <w:ilvl w:val="0"/>
          <w:numId w:val="0"/>
        </w:numPr>
        <w:spacing w:after="0"/>
        <w:ind w:left="1418"/>
      </w:pPr>
    </w:p>
    <w:p w14:paraId="1513C3DC" w14:textId="77777777" w:rsidR="00AE4888" w:rsidRPr="009616FF" w:rsidRDefault="00AE4888" w:rsidP="00682D50">
      <w:pPr>
        <w:pStyle w:val="NormalNumbered"/>
        <w:numPr>
          <w:ilvl w:val="0"/>
          <w:numId w:val="0"/>
        </w:numPr>
        <w:spacing w:after="0"/>
        <w:ind w:left="1418"/>
      </w:pPr>
    </w:p>
    <w:p w14:paraId="324D8FF6" w14:textId="77777777" w:rsidR="00AE4888" w:rsidRPr="009616FF" w:rsidRDefault="00AE4888" w:rsidP="00682D50">
      <w:pPr>
        <w:pStyle w:val="NormalNumbered"/>
        <w:numPr>
          <w:ilvl w:val="0"/>
          <w:numId w:val="0"/>
        </w:numPr>
        <w:spacing w:after="0"/>
        <w:ind w:left="1418"/>
      </w:pPr>
    </w:p>
    <w:p w14:paraId="64989D51" w14:textId="77777777" w:rsidR="00AE4888" w:rsidRPr="009616FF" w:rsidRDefault="00AE4888" w:rsidP="00682D50">
      <w:pPr>
        <w:pStyle w:val="NormalNumbered"/>
        <w:numPr>
          <w:ilvl w:val="0"/>
          <w:numId w:val="0"/>
        </w:numPr>
        <w:spacing w:after="0"/>
        <w:ind w:left="1418"/>
      </w:pPr>
    </w:p>
    <w:p w14:paraId="4DD81B2B" w14:textId="77777777" w:rsidR="00AE4888" w:rsidRPr="009616FF" w:rsidRDefault="00AE4888" w:rsidP="00682D50">
      <w:pPr>
        <w:pStyle w:val="NormalNumbered"/>
        <w:numPr>
          <w:ilvl w:val="0"/>
          <w:numId w:val="0"/>
        </w:numPr>
        <w:spacing w:after="0"/>
        <w:ind w:left="1418"/>
      </w:pPr>
    </w:p>
    <w:p w14:paraId="76972C4A" w14:textId="77777777" w:rsidR="00AE4888" w:rsidRPr="009616FF" w:rsidRDefault="00AE4888" w:rsidP="00682D50">
      <w:pPr>
        <w:pStyle w:val="NormalNumbered"/>
        <w:numPr>
          <w:ilvl w:val="0"/>
          <w:numId w:val="0"/>
        </w:numPr>
        <w:spacing w:after="0"/>
        <w:ind w:left="1418"/>
      </w:pPr>
    </w:p>
    <w:p w14:paraId="208B13C3" w14:textId="77777777" w:rsidR="00AE4888" w:rsidRPr="009616FF" w:rsidRDefault="00AE4888" w:rsidP="00682D50">
      <w:pPr>
        <w:pStyle w:val="NormalNumbered"/>
        <w:numPr>
          <w:ilvl w:val="0"/>
          <w:numId w:val="0"/>
        </w:numPr>
        <w:spacing w:after="0"/>
        <w:ind w:left="1418"/>
      </w:pPr>
    </w:p>
    <w:p w14:paraId="1281E381" w14:textId="77777777" w:rsidR="00E6472F" w:rsidRPr="009616FF" w:rsidRDefault="00E6472F" w:rsidP="00682D50">
      <w:pPr>
        <w:pStyle w:val="NormalNumbered"/>
        <w:numPr>
          <w:ilvl w:val="0"/>
          <w:numId w:val="0"/>
        </w:numPr>
        <w:spacing w:after="0"/>
        <w:ind w:left="1418"/>
        <w:sectPr w:rsidR="00E6472F" w:rsidRPr="009616FF" w:rsidSect="00F70589">
          <w:footerReference w:type="default" r:id="rId25"/>
          <w:pgSz w:w="16838" w:h="11906" w:orient="landscape"/>
          <w:pgMar w:top="709" w:right="1440" w:bottom="1134" w:left="1440" w:header="708" w:footer="708" w:gutter="0"/>
          <w:cols w:space="708"/>
          <w:docGrid w:linePitch="360"/>
        </w:sectPr>
      </w:pPr>
    </w:p>
    <w:p w14:paraId="1D17A0DC" w14:textId="381DEFC7" w:rsidR="00D12EBB" w:rsidRPr="009616FF" w:rsidRDefault="00E6472F" w:rsidP="009616FF">
      <w:pPr>
        <w:pStyle w:val="Heading1"/>
        <w:numPr>
          <w:ilvl w:val="0"/>
          <w:numId w:val="0"/>
        </w:numPr>
        <w:spacing w:before="0" w:after="0"/>
        <w:ind w:left="680" w:firstLine="454"/>
        <w:rPr>
          <w:rFonts w:ascii="Arial" w:hAnsi="Arial"/>
          <w:color w:val="auto"/>
          <w:sz w:val="24"/>
          <w:szCs w:val="24"/>
        </w:rPr>
      </w:pPr>
      <w:bookmarkStart w:id="71" w:name="_Toc24541651"/>
      <w:r w:rsidRPr="009616FF">
        <w:rPr>
          <w:rFonts w:ascii="Arial" w:hAnsi="Arial"/>
          <w:color w:val="auto"/>
          <w:sz w:val="24"/>
          <w:szCs w:val="24"/>
        </w:rPr>
        <w:lastRenderedPageBreak/>
        <w:t xml:space="preserve">Price Framework Lot </w:t>
      </w:r>
      <w:r w:rsidR="00D12EBB" w:rsidRPr="009616FF">
        <w:rPr>
          <w:rFonts w:ascii="Arial" w:hAnsi="Arial"/>
          <w:color w:val="auto"/>
          <w:sz w:val="24"/>
          <w:szCs w:val="24"/>
        </w:rPr>
        <w:t xml:space="preserve">3 </w:t>
      </w:r>
      <w:r w:rsidR="00C065B4" w:rsidRPr="009616FF">
        <w:rPr>
          <w:rFonts w:ascii="Arial" w:hAnsi="Arial"/>
          <w:color w:val="auto"/>
          <w:sz w:val="24"/>
          <w:szCs w:val="24"/>
        </w:rPr>
        <w:t>Valuer</w:t>
      </w:r>
      <w:bookmarkEnd w:id="71"/>
    </w:p>
    <w:p w14:paraId="2E82D72A" w14:textId="77777777" w:rsidR="00D12EBB" w:rsidRPr="009616FF" w:rsidRDefault="00D12EBB" w:rsidP="00D12EBB">
      <w:pPr>
        <w:pStyle w:val="NormalNumbered"/>
        <w:numPr>
          <w:ilvl w:val="0"/>
          <w:numId w:val="0"/>
        </w:numPr>
        <w:spacing w:after="0"/>
      </w:pPr>
    </w:p>
    <w:p w14:paraId="6C853C6C" w14:textId="77777777" w:rsidR="00D12EBB" w:rsidRPr="009616FF" w:rsidRDefault="00D12EBB" w:rsidP="009616FF">
      <w:pPr>
        <w:pStyle w:val="NormalNumbered"/>
        <w:spacing w:after="0"/>
        <w:ind w:left="1843" w:hanging="709"/>
        <w:rPr>
          <w:b/>
          <w:bCs/>
        </w:rPr>
      </w:pPr>
      <w:r w:rsidRPr="009616FF">
        <w:rPr>
          <w:b/>
          <w:bCs/>
        </w:rPr>
        <w:t>Pricing &amp; Payments</w:t>
      </w:r>
    </w:p>
    <w:p w14:paraId="4E6BF717" w14:textId="77777777" w:rsidR="00D12EBB" w:rsidRPr="009616FF" w:rsidRDefault="00D12EBB" w:rsidP="00D12EBB">
      <w:pPr>
        <w:pStyle w:val="NormalNumbered"/>
        <w:numPr>
          <w:ilvl w:val="0"/>
          <w:numId w:val="0"/>
        </w:numPr>
        <w:spacing w:after="0"/>
        <w:ind w:left="680"/>
        <w:rPr>
          <w:b/>
          <w:bCs/>
        </w:rPr>
      </w:pPr>
    </w:p>
    <w:p w14:paraId="4273A506" w14:textId="1077AE17" w:rsidR="00C065B4" w:rsidRPr="009616FF" w:rsidRDefault="00C065B4" w:rsidP="009616FF">
      <w:pPr>
        <w:pStyle w:val="NormalNumbered"/>
        <w:numPr>
          <w:ilvl w:val="2"/>
          <w:numId w:val="3"/>
        </w:numPr>
        <w:tabs>
          <w:tab w:val="clear" w:pos="454"/>
          <w:tab w:val="num" w:pos="1843"/>
        </w:tabs>
        <w:spacing w:after="0"/>
        <w:ind w:left="1843" w:hanging="709"/>
        <w:jc w:val="both"/>
      </w:pPr>
      <w:r w:rsidRPr="009616FF">
        <w:t>The Tendered prices / fees shall remain fixed for until the first anniversary of the date of the of the framework, and then reviewed annually up to CPI rate thereafter. No provision for an automatic increase in costs is to be considered as part of this agreement, any increase/decrease to these rates will be on a basis of performance, and actual costs as evidenced as part of an annual review meeting.</w:t>
      </w:r>
    </w:p>
    <w:p w14:paraId="698EA2B5" w14:textId="77777777" w:rsidR="00C065B4" w:rsidRPr="009616FF" w:rsidRDefault="00C065B4" w:rsidP="009616FF">
      <w:pPr>
        <w:pStyle w:val="NormalNumbered"/>
        <w:numPr>
          <w:ilvl w:val="0"/>
          <w:numId w:val="0"/>
        </w:numPr>
        <w:tabs>
          <w:tab w:val="num" w:pos="1843"/>
        </w:tabs>
        <w:spacing w:after="0"/>
        <w:ind w:left="1843" w:hanging="709"/>
      </w:pPr>
    </w:p>
    <w:p w14:paraId="2004E2A8" w14:textId="77777777" w:rsidR="00C065B4" w:rsidRPr="009616FF" w:rsidRDefault="00C065B4" w:rsidP="009616FF">
      <w:pPr>
        <w:pStyle w:val="NormalNumbered"/>
        <w:numPr>
          <w:ilvl w:val="2"/>
          <w:numId w:val="3"/>
        </w:numPr>
        <w:tabs>
          <w:tab w:val="clear" w:pos="454"/>
          <w:tab w:val="num" w:pos="1843"/>
        </w:tabs>
        <w:spacing w:after="0"/>
        <w:ind w:left="1843" w:hanging="709"/>
      </w:pPr>
      <w:r w:rsidRPr="009616FF">
        <w:rPr>
          <w:b/>
        </w:rPr>
        <w:t>Anticipated Annual Works Costs for Development Schemes:</w:t>
      </w:r>
    </w:p>
    <w:p w14:paraId="767805E5" w14:textId="77777777" w:rsidR="00C065B4" w:rsidRPr="009616FF" w:rsidRDefault="00C065B4" w:rsidP="009616FF">
      <w:pPr>
        <w:pStyle w:val="NormalNumbered"/>
        <w:numPr>
          <w:ilvl w:val="0"/>
          <w:numId w:val="0"/>
        </w:numPr>
        <w:tabs>
          <w:tab w:val="num" w:pos="1843"/>
        </w:tabs>
        <w:spacing w:after="0"/>
        <w:ind w:left="1843" w:hanging="709"/>
        <w:rPr>
          <w:b/>
        </w:rPr>
      </w:pPr>
    </w:p>
    <w:tbl>
      <w:tblPr>
        <w:tblStyle w:val="TableGrid"/>
        <w:tblW w:w="8222" w:type="dxa"/>
        <w:tblInd w:w="1838" w:type="dxa"/>
        <w:tblLook w:val="04A0" w:firstRow="1" w:lastRow="0" w:firstColumn="1" w:lastColumn="0" w:noHBand="0" w:noVBand="1"/>
      </w:tblPr>
      <w:tblGrid>
        <w:gridCol w:w="1701"/>
        <w:gridCol w:w="1985"/>
        <w:gridCol w:w="2268"/>
        <w:gridCol w:w="2268"/>
      </w:tblGrid>
      <w:tr w:rsidR="00061213" w:rsidRPr="00C065B4" w14:paraId="77487EA3" w14:textId="77777777" w:rsidTr="00061213">
        <w:tc>
          <w:tcPr>
            <w:tcW w:w="1701" w:type="dxa"/>
          </w:tcPr>
          <w:p w14:paraId="4B6B988A" w14:textId="77777777" w:rsidR="00061213" w:rsidRPr="00C065B4" w:rsidRDefault="00061213" w:rsidP="00E82D7F">
            <w:pPr>
              <w:pStyle w:val="NoSpacing"/>
              <w:rPr>
                <w:rFonts w:ascii="Arial" w:hAnsi="Arial" w:cs="Arial"/>
                <w:b/>
              </w:rPr>
            </w:pPr>
            <w:r w:rsidRPr="00C065B4">
              <w:rPr>
                <w:rFonts w:ascii="Arial" w:hAnsi="Arial" w:cs="Arial"/>
                <w:b/>
              </w:rPr>
              <w:t>Pricing Band:</w:t>
            </w:r>
          </w:p>
        </w:tc>
        <w:tc>
          <w:tcPr>
            <w:tcW w:w="1985" w:type="dxa"/>
          </w:tcPr>
          <w:p w14:paraId="79C7BF72" w14:textId="77777777" w:rsidR="00061213" w:rsidRPr="00C065B4" w:rsidRDefault="00061213" w:rsidP="00E82D7F">
            <w:pPr>
              <w:pStyle w:val="NoSpacing"/>
              <w:rPr>
                <w:rFonts w:ascii="Arial" w:hAnsi="Arial" w:cs="Arial"/>
                <w:b/>
              </w:rPr>
            </w:pPr>
            <w:r w:rsidRPr="00C065B4">
              <w:rPr>
                <w:rFonts w:ascii="Arial" w:hAnsi="Arial" w:cs="Arial"/>
                <w:b/>
              </w:rPr>
              <w:t>Works Costs</w:t>
            </w:r>
          </w:p>
        </w:tc>
        <w:tc>
          <w:tcPr>
            <w:tcW w:w="2268" w:type="dxa"/>
          </w:tcPr>
          <w:p w14:paraId="7F086608" w14:textId="77777777" w:rsidR="00061213" w:rsidRPr="00C065B4" w:rsidRDefault="00061213" w:rsidP="00E82D7F">
            <w:pPr>
              <w:pStyle w:val="NoSpacing"/>
              <w:rPr>
                <w:rFonts w:ascii="Arial" w:hAnsi="Arial" w:cs="Arial"/>
                <w:b/>
              </w:rPr>
            </w:pPr>
            <w:r w:rsidRPr="00C065B4">
              <w:rPr>
                <w:rFonts w:ascii="Arial" w:hAnsi="Arial" w:cs="Arial"/>
                <w:b/>
              </w:rPr>
              <w:t>Total Estimate of Annual Value for Development Projects:</w:t>
            </w:r>
          </w:p>
          <w:p w14:paraId="003F3739" w14:textId="77777777" w:rsidR="00061213" w:rsidRPr="00C065B4" w:rsidRDefault="00061213" w:rsidP="00E82D7F">
            <w:pPr>
              <w:pStyle w:val="NoSpacing"/>
              <w:rPr>
                <w:rFonts w:ascii="Arial" w:hAnsi="Arial" w:cs="Arial"/>
                <w:b/>
              </w:rPr>
            </w:pPr>
            <w:r w:rsidRPr="00C065B4">
              <w:rPr>
                <w:rFonts w:ascii="Arial" w:hAnsi="Arial" w:cs="Arial"/>
                <w:b/>
              </w:rPr>
              <w:t>Land Led Schemes</w:t>
            </w:r>
          </w:p>
        </w:tc>
        <w:tc>
          <w:tcPr>
            <w:tcW w:w="2268" w:type="dxa"/>
          </w:tcPr>
          <w:p w14:paraId="143631FE" w14:textId="77777777" w:rsidR="00061213" w:rsidRPr="00C065B4" w:rsidRDefault="00061213" w:rsidP="00E82D7F">
            <w:pPr>
              <w:pStyle w:val="NoSpacing"/>
              <w:rPr>
                <w:rFonts w:ascii="Arial" w:hAnsi="Arial" w:cs="Arial"/>
                <w:b/>
              </w:rPr>
            </w:pPr>
            <w:r w:rsidRPr="00C065B4">
              <w:rPr>
                <w:rFonts w:ascii="Arial" w:hAnsi="Arial" w:cs="Arial"/>
                <w:b/>
              </w:rPr>
              <w:t>Total Estimate of Annual Value for Development Projects:</w:t>
            </w:r>
          </w:p>
          <w:p w14:paraId="7E289E29" w14:textId="77777777" w:rsidR="00061213" w:rsidRPr="00C065B4" w:rsidRDefault="00061213" w:rsidP="00E82D7F">
            <w:pPr>
              <w:pStyle w:val="NoSpacing"/>
              <w:rPr>
                <w:rFonts w:ascii="Arial" w:hAnsi="Arial" w:cs="Arial"/>
                <w:b/>
              </w:rPr>
            </w:pPr>
            <w:r w:rsidRPr="00C065B4">
              <w:rPr>
                <w:rFonts w:ascii="Arial" w:hAnsi="Arial" w:cs="Arial"/>
                <w:b/>
              </w:rPr>
              <w:t>S106 Schemes</w:t>
            </w:r>
          </w:p>
        </w:tc>
      </w:tr>
      <w:tr w:rsidR="00061213" w:rsidRPr="00C065B4" w14:paraId="7634A9FF" w14:textId="77777777" w:rsidTr="00061213">
        <w:tc>
          <w:tcPr>
            <w:tcW w:w="1701" w:type="dxa"/>
          </w:tcPr>
          <w:p w14:paraId="332F2D46" w14:textId="77777777" w:rsidR="00061213" w:rsidRPr="00C065B4" w:rsidRDefault="00061213" w:rsidP="00E82D7F">
            <w:pPr>
              <w:pStyle w:val="NoSpacing"/>
              <w:rPr>
                <w:rFonts w:ascii="Arial" w:hAnsi="Arial" w:cs="Arial"/>
              </w:rPr>
            </w:pPr>
            <w:r w:rsidRPr="00C065B4">
              <w:rPr>
                <w:rFonts w:ascii="Arial" w:hAnsi="Arial" w:cs="Arial"/>
              </w:rPr>
              <w:t>Band A</w:t>
            </w:r>
          </w:p>
        </w:tc>
        <w:tc>
          <w:tcPr>
            <w:tcW w:w="1985" w:type="dxa"/>
          </w:tcPr>
          <w:p w14:paraId="33E8AC39" w14:textId="77777777" w:rsidR="00061213" w:rsidRPr="00C065B4" w:rsidRDefault="00061213" w:rsidP="00E82D7F">
            <w:pPr>
              <w:pStyle w:val="NoSpacing"/>
              <w:rPr>
                <w:rFonts w:ascii="Arial" w:hAnsi="Arial" w:cs="Arial"/>
              </w:rPr>
            </w:pPr>
            <w:r w:rsidRPr="00C065B4">
              <w:rPr>
                <w:rFonts w:ascii="Arial" w:hAnsi="Arial" w:cs="Arial"/>
              </w:rPr>
              <w:t>Up to £1,000,000</w:t>
            </w:r>
          </w:p>
        </w:tc>
        <w:tc>
          <w:tcPr>
            <w:tcW w:w="2268" w:type="dxa"/>
          </w:tcPr>
          <w:p w14:paraId="0023DFBA" w14:textId="77777777" w:rsidR="00061213" w:rsidRPr="00C065B4" w:rsidRDefault="00061213" w:rsidP="00E82D7F">
            <w:pPr>
              <w:pStyle w:val="NoSpacing"/>
              <w:jc w:val="right"/>
              <w:rPr>
                <w:rFonts w:ascii="Arial" w:hAnsi="Arial" w:cs="Arial"/>
              </w:rPr>
            </w:pPr>
            <w:r w:rsidRPr="00C065B4">
              <w:rPr>
                <w:rFonts w:ascii="Arial" w:hAnsi="Arial" w:cs="Arial"/>
              </w:rPr>
              <w:t>£1,000,000</w:t>
            </w:r>
          </w:p>
        </w:tc>
        <w:tc>
          <w:tcPr>
            <w:tcW w:w="2268" w:type="dxa"/>
          </w:tcPr>
          <w:p w14:paraId="7B4A8DF3" w14:textId="77777777" w:rsidR="00061213" w:rsidRPr="00C065B4" w:rsidRDefault="00061213" w:rsidP="00E82D7F">
            <w:pPr>
              <w:pStyle w:val="NoSpacing"/>
              <w:jc w:val="right"/>
              <w:rPr>
                <w:rFonts w:ascii="Arial" w:hAnsi="Arial" w:cs="Arial"/>
              </w:rPr>
            </w:pPr>
            <w:r w:rsidRPr="00C065B4">
              <w:rPr>
                <w:rFonts w:ascii="Arial" w:hAnsi="Arial" w:cs="Arial"/>
              </w:rPr>
              <w:t>£1,500,000</w:t>
            </w:r>
          </w:p>
        </w:tc>
      </w:tr>
      <w:tr w:rsidR="00061213" w:rsidRPr="00C065B4" w14:paraId="636E35C9" w14:textId="77777777" w:rsidTr="00061213">
        <w:tc>
          <w:tcPr>
            <w:tcW w:w="1701" w:type="dxa"/>
          </w:tcPr>
          <w:p w14:paraId="5D6A9A7D" w14:textId="77777777" w:rsidR="00061213" w:rsidRPr="00C065B4" w:rsidRDefault="00061213" w:rsidP="00E82D7F">
            <w:pPr>
              <w:pStyle w:val="NoSpacing"/>
              <w:rPr>
                <w:rFonts w:ascii="Arial" w:hAnsi="Arial" w:cs="Arial"/>
              </w:rPr>
            </w:pPr>
            <w:r w:rsidRPr="00C065B4">
              <w:rPr>
                <w:rFonts w:ascii="Arial" w:hAnsi="Arial" w:cs="Arial"/>
              </w:rPr>
              <w:t>Band B</w:t>
            </w:r>
          </w:p>
        </w:tc>
        <w:tc>
          <w:tcPr>
            <w:tcW w:w="1985" w:type="dxa"/>
          </w:tcPr>
          <w:p w14:paraId="5DB59B2E" w14:textId="77777777" w:rsidR="00061213" w:rsidRPr="00C065B4" w:rsidRDefault="00061213" w:rsidP="00E82D7F">
            <w:pPr>
              <w:pStyle w:val="NoSpacing"/>
              <w:rPr>
                <w:rFonts w:ascii="Arial" w:hAnsi="Arial" w:cs="Arial"/>
              </w:rPr>
            </w:pPr>
            <w:r w:rsidRPr="00C065B4">
              <w:rPr>
                <w:rFonts w:ascii="Arial" w:hAnsi="Arial" w:cs="Arial"/>
              </w:rPr>
              <w:t>£1,000,001 to £3,000,000</w:t>
            </w:r>
          </w:p>
        </w:tc>
        <w:tc>
          <w:tcPr>
            <w:tcW w:w="2268" w:type="dxa"/>
          </w:tcPr>
          <w:p w14:paraId="1B0F1186" w14:textId="77777777" w:rsidR="00061213" w:rsidRPr="00C065B4" w:rsidRDefault="00061213" w:rsidP="00E82D7F">
            <w:pPr>
              <w:pStyle w:val="NoSpacing"/>
              <w:jc w:val="right"/>
              <w:rPr>
                <w:rFonts w:ascii="Arial" w:hAnsi="Arial" w:cs="Arial"/>
              </w:rPr>
            </w:pPr>
            <w:r w:rsidRPr="00C065B4">
              <w:rPr>
                <w:rFonts w:ascii="Arial" w:hAnsi="Arial" w:cs="Arial"/>
              </w:rPr>
              <w:t>£6,800,000</w:t>
            </w:r>
          </w:p>
        </w:tc>
        <w:tc>
          <w:tcPr>
            <w:tcW w:w="2268" w:type="dxa"/>
          </w:tcPr>
          <w:p w14:paraId="2C20050B" w14:textId="77777777" w:rsidR="00061213" w:rsidRPr="00C065B4" w:rsidRDefault="00061213" w:rsidP="00E82D7F">
            <w:pPr>
              <w:pStyle w:val="NoSpacing"/>
              <w:jc w:val="right"/>
              <w:rPr>
                <w:rFonts w:ascii="Arial" w:hAnsi="Arial" w:cs="Arial"/>
              </w:rPr>
            </w:pPr>
            <w:r w:rsidRPr="00C065B4">
              <w:rPr>
                <w:rFonts w:ascii="Arial" w:hAnsi="Arial" w:cs="Arial"/>
              </w:rPr>
              <w:t>£10,200,000</w:t>
            </w:r>
          </w:p>
        </w:tc>
      </w:tr>
      <w:tr w:rsidR="00061213" w:rsidRPr="00C065B4" w14:paraId="1D199A0D" w14:textId="77777777" w:rsidTr="00061213">
        <w:tc>
          <w:tcPr>
            <w:tcW w:w="1701" w:type="dxa"/>
          </w:tcPr>
          <w:p w14:paraId="1612421B" w14:textId="77777777" w:rsidR="00061213" w:rsidRPr="00C065B4" w:rsidRDefault="00061213" w:rsidP="00E82D7F">
            <w:pPr>
              <w:pStyle w:val="NoSpacing"/>
              <w:rPr>
                <w:rFonts w:ascii="Arial" w:hAnsi="Arial" w:cs="Arial"/>
              </w:rPr>
            </w:pPr>
            <w:r w:rsidRPr="00C065B4">
              <w:rPr>
                <w:rFonts w:ascii="Arial" w:hAnsi="Arial" w:cs="Arial"/>
              </w:rPr>
              <w:t>Band C</w:t>
            </w:r>
          </w:p>
        </w:tc>
        <w:tc>
          <w:tcPr>
            <w:tcW w:w="1985" w:type="dxa"/>
          </w:tcPr>
          <w:p w14:paraId="557EB05E" w14:textId="77777777" w:rsidR="00061213" w:rsidRPr="00C065B4" w:rsidRDefault="00061213" w:rsidP="00E82D7F">
            <w:pPr>
              <w:pStyle w:val="NoSpacing"/>
              <w:rPr>
                <w:rFonts w:ascii="Arial" w:hAnsi="Arial" w:cs="Arial"/>
              </w:rPr>
            </w:pPr>
            <w:r w:rsidRPr="00C065B4">
              <w:rPr>
                <w:rFonts w:ascii="Arial" w:hAnsi="Arial" w:cs="Arial"/>
              </w:rPr>
              <w:t>£3,000,001 to £5,000,000</w:t>
            </w:r>
          </w:p>
        </w:tc>
        <w:tc>
          <w:tcPr>
            <w:tcW w:w="2268" w:type="dxa"/>
          </w:tcPr>
          <w:p w14:paraId="7840E694" w14:textId="77777777" w:rsidR="00061213" w:rsidRPr="00C065B4" w:rsidRDefault="00061213" w:rsidP="00E82D7F">
            <w:pPr>
              <w:pStyle w:val="NoSpacing"/>
              <w:jc w:val="right"/>
              <w:rPr>
                <w:rFonts w:ascii="Arial" w:hAnsi="Arial" w:cs="Arial"/>
              </w:rPr>
            </w:pPr>
            <w:r w:rsidRPr="00C065B4">
              <w:rPr>
                <w:rFonts w:ascii="Arial" w:hAnsi="Arial" w:cs="Arial"/>
              </w:rPr>
              <w:t>£5,460,000</w:t>
            </w:r>
          </w:p>
        </w:tc>
        <w:tc>
          <w:tcPr>
            <w:tcW w:w="2268" w:type="dxa"/>
          </w:tcPr>
          <w:p w14:paraId="6CDAB333" w14:textId="77777777" w:rsidR="00061213" w:rsidRPr="00C065B4" w:rsidRDefault="00061213" w:rsidP="00E82D7F">
            <w:pPr>
              <w:pStyle w:val="NoSpacing"/>
              <w:jc w:val="right"/>
              <w:rPr>
                <w:rFonts w:ascii="Arial" w:hAnsi="Arial" w:cs="Arial"/>
              </w:rPr>
            </w:pPr>
            <w:r w:rsidRPr="00C065B4">
              <w:rPr>
                <w:rFonts w:ascii="Arial" w:hAnsi="Arial" w:cs="Arial"/>
              </w:rPr>
              <w:t>£8,840,000</w:t>
            </w:r>
          </w:p>
        </w:tc>
      </w:tr>
      <w:tr w:rsidR="00061213" w:rsidRPr="00C065B4" w14:paraId="013F425C" w14:textId="77777777" w:rsidTr="00061213">
        <w:tc>
          <w:tcPr>
            <w:tcW w:w="1701" w:type="dxa"/>
          </w:tcPr>
          <w:p w14:paraId="7A379533" w14:textId="77777777" w:rsidR="00061213" w:rsidRPr="00C065B4" w:rsidRDefault="00061213" w:rsidP="00E82D7F">
            <w:pPr>
              <w:pStyle w:val="NoSpacing"/>
              <w:rPr>
                <w:rFonts w:ascii="Arial" w:hAnsi="Arial" w:cs="Arial"/>
              </w:rPr>
            </w:pPr>
            <w:r w:rsidRPr="00C065B4">
              <w:rPr>
                <w:rFonts w:ascii="Arial" w:hAnsi="Arial" w:cs="Arial"/>
              </w:rPr>
              <w:t>Band D</w:t>
            </w:r>
          </w:p>
        </w:tc>
        <w:tc>
          <w:tcPr>
            <w:tcW w:w="1985" w:type="dxa"/>
          </w:tcPr>
          <w:p w14:paraId="4163B35F" w14:textId="77777777" w:rsidR="00061213" w:rsidRPr="00C065B4" w:rsidRDefault="00061213" w:rsidP="00E82D7F">
            <w:pPr>
              <w:pStyle w:val="NoSpacing"/>
              <w:rPr>
                <w:rFonts w:ascii="Arial" w:hAnsi="Arial" w:cs="Arial"/>
              </w:rPr>
            </w:pPr>
            <w:r w:rsidRPr="00C065B4">
              <w:rPr>
                <w:rFonts w:ascii="Arial" w:hAnsi="Arial" w:cs="Arial"/>
              </w:rPr>
              <w:t>Over £5,000,000</w:t>
            </w:r>
          </w:p>
        </w:tc>
        <w:tc>
          <w:tcPr>
            <w:tcW w:w="2268" w:type="dxa"/>
          </w:tcPr>
          <w:p w14:paraId="28E52871" w14:textId="77777777" w:rsidR="00061213" w:rsidRPr="00C065B4" w:rsidRDefault="00061213" w:rsidP="00E82D7F">
            <w:pPr>
              <w:pStyle w:val="NoSpacing"/>
              <w:jc w:val="right"/>
              <w:rPr>
                <w:rFonts w:ascii="Arial" w:hAnsi="Arial" w:cs="Arial"/>
              </w:rPr>
            </w:pPr>
            <w:r w:rsidRPr="00C065B4">
              <w:rPr>
                <w:rFonts w:ascii="Arial" w:hAnsi="Arial" w:cs="Arial"/>
              </w:rPr>
              <w:t>£6,240,000</w:t>
            </w:r>
          </w:p>
        </w:tc>
        <w:tc>
          <w:tcPr>
            <w:tcW w:w="2268" w:type="dxa"/>
          </w:tcPr>
          <w:p w14:paraId="7A4D4439" w14:textId="77777777" w:rsidR="00061213" w:rsidRPr="00C065B4" w:rsidRDefault="00061213" w:rsidP="00E82D7F">
            <w:pPr>
              <w:pStyle w:val="NoSpacing"/>
              <w:jc w:val="right"/>
              <w:rPr>
                <w:rFonts w:ascii="Arial" w:hAnsi="Arial" w:cs="Arial"/>
              </w:rPr>
            </w:pPr>
            <w:r w:rsidRPr="00C065B4">
              <w:rPr>
                <w:rFonts w:ascii="Arial" w:hAnsi="Arial" w:cs="Arial"/>
              </w:rPr>
              <w:t>£6,760,000</w:t>
            </w:r>
          </w:p>
        </w:tc>
      </w:tr>
    </w:tbl>
    <w:p w14:paraId="72E17C71" w14:textId="77777777" w:rsidR="00061213" w:rsidRPr="00C065B4" w:rsidRDefault="00061213" w:rsidP="00061213">
      <w:pPr>
        <w:pStyle w:val="NormalNumbered"/>
        <w:numPr>
          <w:ilvl w:val="0"/>
          <w:numId w:val="0"/>
        </w:numPr>
        <w:spacing w:after="0"/>
        <w:ind w:left="680"/>
        <w:rPr>
          <w:b/>
        </w:rPr>
      </w:pPr>
    </w:p>
    <w:p w14:paraId="4F6FDDA8" w14:textId="77777777" w:rsidR="00061213" w:rsidRPr="00C065B4" w:rsidRDefault="00061213" w:rsidP="00061213">
      <w:pPr>
        <w:pStyle w:val="NormalNumbered"/>
        <w:numPr>
          <w:ilvl w:val="0"/>
          <w:numId w:val="0"/>
        </w:numPr>
        <w:spacing w:after="0"/>
        <w:ind w:left="680" w:firstLine="1163"/>
        <w:rPr>
          <w:b/>
        </w:rPr>
      </w:pPr>
      <w:r w:rsidRPr="00C065B4">
        <w:rPr>
          <w:b/>
        </w:rPr>
        <w:t>Anticipated Annual Unit Delivery for Development Schemes:</w:t>
      </w:r>
    </w:p>
    <w:p w14:paraId="11975CE9" w14:textId="77777777" w:rsidR="00061213" w:rsidRPr="00C065B4" w:rsidRDefault="00061213" w:rsidP="00061213">
      <w:pPr>
        <w:pStyle w:val="NormalNumbered"/>
        <w:numPr>
          <w:ilvl w:val="0"/>
          <w:numId w:val="0"/>
        </w:numPr>
        <w:spacing w:after="0"/>
        <w:ind w:left="680"/>
        <w:rPr>
          <w:b/>
        </w:rPr>
      </w:pPr>
    </w:p>
    <w:tbl>
      <w:tblPr>
        <w:tblStyle w:val="TableGrid"/>
        <w:tblW w:w="8222" w:type="dxa"/>
        <w:tblInd w:w="1838" w:type="dxa"/>
        <w:tblLook w:val="04A0" w:firstRow="1" w:lastRow="0" w:firstColumn="1" w:lastColumn="0" w:noHBand="0" w:noVBand="1"/>
      </w:tblPr>
      <w:tblGrid>
        <w:gridCol w:w="1701"/>
        <w:gridCol w:w="1985"/>
        <w:gridCol w:w="2268"/>
        <w:gridCol w:w="2268"/>
      </w:tblGrid>
      <w:tr w:rsidR="00061213" w:rsidRPr="00C065B4" w14:paraId="0B54BF79" w14:textId="77777777" w:rsidTr="00061213">
        <w:tc>
          <w:tcPr>
            <w:tcW w:w="1701" w:type="dxa"/>
          </w:tcPr>
          <w:p w14:paraId="76D4192E" w14:textId="77777777" w:rsidR="00061213" w:rsidRPr="00C065B4" w:rsidRDefault="00061213" w:rsidP="00E82D7F">
            <w:pPr>
              <w:pStyle w:val="NoSpacing"/>
              <w:rPr>
                <w:rFonts w:ascii="Arial" w:hAnsi="Arial" w:cs="Arial"/>
                <w:b/>
              </w:rPr>
            </w:pPr>
            <w:r w:rsidRPr="00C065B4">
              <w:rPr>
                <w:rFonts w:ascii="Arial" w:hAnsi="Arial" w:cs="Arial"/>
                <w:b/>
              </w:rPr>
              <w:t>Pricing Band:</w:t>
            </w:r>
          </w:p>
        </w:tc>
        <w:tc>
          <w:tcPr>
            <w:tcW w:w="1985" w:type="dxa"/>
          </w:tcPr>
          <w:p w14:paraId="41D6DEF0" w14:textId="77777777" w:rsidR="00061213" w:rsidRPr="00C065B4" w:rsidRDefault="00061213" w:rsidP="00E82D7F">
            <w:pPr>
              <w:pStyle w:val="NoSpacing"/>
              <w:rPr>
                <w:rFonts w:ascii="Arial" w:hAnsi="Arial" w:cs="Arial"/>
                <w:b/>
              </w:rPr>
            </w:pPr>
            <w:r w:rsidRPr="00C065B4">
              <w:rPr>
                <w:rFonts w:ascii="Arial" w:hAnsi="Arial" w:cs="Arial"/>
                <w:b/>
              </w:rPr>
              <w:t>Works Costs</w:t>
            </w:r>
          </w:p>
        </w:tc>
        <w:tc>
          <w:tcPr>
            <w:tcW w:w="2268" w:type="dxa"/>
          </w:tcPr>
          <w:p w14:paraId="6B33864F" w14:textId="77777777" w:rsidR="00061213" w:rsidRPr="00C065B4" w:rsidRDefault="00061213" w:rsidP="00E82D7F">
            <w:pPr>
              <w:pStyle w:val="NoSpacing"/>
              <w:rPr>
                <w:rFonts w:ascii="Arial" w:hAnsi="Arial" w:cs="Arial"/>
                <w:b/>
              </w:rPr>
            </w:pPr>
            <w:r w:rsidRPr="00C065B4">
              <w:rPr>
                <w:rFonts w:ascii="Arial" w:hAnsi="Arial" w:cs="Arial"/>
                <w:b/>
              </w:rPr>
              <w:t>Total Estimate of Annual Unit Delivery for Development Projects:</w:t>
            </w:r>
          </w:p>
          <w:p w14:paraId="32B47ED5" w14:textId="77777777" w:rsidR="00061213" w:rsidRPr="00C065B4" w:rsidRDefault="00061213" w:rsidP="00E82D7F">
            <w:pPr>
              <w:pStyle w:val="NoSpacing"/>
              <w:rPr>
                <w:rFonts w:ascii="Arial" w:hAnsi="Arial" w:cs="Arial"/>
                <w:b/>
              </w:rPr>
            </w:pPr>
            <w:r w:rsidRPr="00C065B4">
              <w:rPr>
                <w:rFonts w:ascii="Arial" w:hAnsi="Arial" w:cs="Arial"/>
                <w:b/>
              </w:rPr>
              <w:t>Land Led Schemes</w:t>
            </w:r>
          </w:p>
        </w:tc>
        <w:tc>
          <w:tcPr>
            <w:tcW w:w="2268" w:type="dxa"/>
          </w:tcPr>
          <w:p w14:paraId="51728E37" w14:textId="77777777" w:rsidR="00061213" w:rsidRPr="00C065B4" w:rsidRDefault="00061213" w:rsidP="00E82D7F">
            <w:pPr>
              <w:pStyle w:val="NoSpacing"/>
              <w:rPr>
                <w:rFonts w:ascii="Arial" w:hAnsi="Arial" w:cs="Arial"/>
                <w:b/>
              </w:rPr>
            </w:pPr>
            <w:r w:rsidRPr="00C065B4">
              <w:rPr>
                <w:rFonts w:ascii="Arial" w:hAnsi="Arial" w:cs="Arial"/>
                <w:b/>
              </w:rPr>
              <w:t>Total Estimate of Annual Unit Delivery for  Development Projects:</w:t>
            </w:r>
          </w:p>
          <w:p w14:paraId="32C6AFD8" w14:textId="77777777" w:rsidR="00061213" w:rsidRPr="00C065B4" w:rsidRDefault="00061213" w:rsidP="00E82D7F">
            <w:pPr>
              <w:pStyle w:val="NoSpacing"/>
              <w:rPr>
                <w:rFonts w:ascii="Arial" w:hAnsi="Arial" w:cs="Arial"/>
                <w:b/>
              </w:rPr>
            </w:pPr>
            <w:r w:rsidRPr="00C065B4">
              <w:rPr>
                <w:rFonts w:ascii="Arial" w:hAnsi="Arial" w:cs="Arial"/>
                <w:b/>
              </w:rPr>
              <w:t>S106 Schemes</w:t>
            </w:r>
          </w:p>
        </w:tc>
      </w:tr>
      <w:tr w:rsidR="00061213" w:rsidRPr="00C065B4" w14:paraId="2FBEF16D" w14:textId="77777777" w:rsidTr="00061213">
        <w:tc>
          <w:tcPr>
            <w:tcW w:w="1701" w:type="dxa"/>
          </w:tcPr>
          <w:p w14:paraId="4D423BCE" w14:textId="77777777" w:rsidR="00061213" w:rsidRPr="00C065B4" w:rsidRDefault="00061213" w:rsidP="00E82D7F">
            <w:pPr>
              <w:pStyle w:val="NoSpacing"/>
              <w:rPr>
                <w:rFonts w:ascii="Arial" w:hAnsi="Arial" w:cs="Arial"/>
              </w:rPr>
            </w:pPr>
            <w:r w:rsidRPr="00C065B4">
              <w:rPr>
                <w:rFonts w:ascii="Arial" w:hAnsi="Arial" w:cs="Arial"/>
              </w:rPr>
              <w:t>Band A</w:t>
            </w:r>
          </w:p>
        </w:tc>
        <w:tc>
          <w:tcPr>
            <w:tcW w:w="1985" w:type="dxa"/>
          </w:tcPr>
          <w:p w14:paraId="00FD262E" w14:textId="77777777" w:rsidR="00061213" w:rsidRPr="00C065B4" w:rsidRDefault="00061213" w:rsidP="00E82D7F">
            <w:pPr>
              <w:pStyle w:val="NoSpacing"/>
              <w:rPr>
                <w:rFonts w:ascii="Arial" w:hAnsi="Arial" w:cs="Arial"/>
              </w:rPr>
            </w:pPr>
            <w:r w:rsidRPr="00C065B4">
              <w:rPr>
                <w:rFonts w:ascii="Arial" w:hAnsi="Arial" w:cs="Arial"/>
              </w:rPr>
              <w:t>Up to £1,000,000</w:t>
            </w:r>
          </w:p>
        </w:tc>
        <w:tc>
          <w:tcPr>
            <w:tcW w:w="2268" w:type="dxa"/>
          </w:tcPr>
          <w:p w14:paraId="0AAE6C1C" w14:textId="77777777" w:rsidR="00061213" w:rsidRPr="00C065B4" w:rsidRDefault="00061213" w:rsidP="00E82D7F">
            <w:pPr>
              <w:pStyle w:val="NoSpacing"/>
              <w:jc w:val="right"/>
              <w:rPr>
                <w:rFonts w:ascii="Arial" w:hAnsi="Arial" w:cs="Arial"/>
              </w:rPr>
            </w:pPr>
            <w:r w:rsidRPr="00C065B4">
              <w:rPr>
                <w:rFonts w:ascii="Arial" w:hAnsi="Arial" w:cs="Arial"/>
              </w:rPr>
              <w:t>8 x dwellings</w:t>
            </w:r>
          </w:p>
        </w:tc>
        <w:tc>
          <w:tcPr>
            <w:tcW w:w="2268" w:type="dxa"/>
          </w:tcPr>
          <w:p w14:paraId="607626E4" w14:textId="77777777" w:rsidR="00061213" w:rsidRPr="00C065B4" w:rsidRDefault="00061213" w:rsidP="00E82D7F">
            <w:pPr>
              <w:pStyle w:val="NoSpacing"/>
              <w:jc w:val="right"/>
              <w:rPr>
                <w:rFonts w:ascii="Arial" w:hAnsi="Arial" w:cs="Arial"/>
              </w:rPr>
            </w:pPr>
            <w:r w:rsidRPr="00C065B4">
              <w:rPr>
                <w:rFonts w:ascii="Arial" w:hAnsi="Arial" w:cs="Arial"/>
              </w:rPr>
              <w:t>12 x dwellings</w:t>
            </w:r>
          </w:p>
        </w:tc>
      </w:tr>
      <w:tr w:rsidR="00061213" w:rsidRPr="00C065B4" w14:paraId="639E6EB9" w14:textId="77777777" w:rsidTr="00061213">
        <w:tc>
          <w:tcPr>
            <w:tcW w:w="1701" w:type="dxa"/>
          </w:tcPr>
          <w:p w14:paraId="4B40B6AB" w14:textId="77777777" w:rsidR="00061213" w:rsidRPr="00C065B4" w:rsidRDefault="00061213" w:rsidP="00E82D7F">
            <w:pPr>
              <w:pStyle w:val="NoSpacing"/>
              <w:rPr>
                <w:rFonts w:ascii="Arial" w:hAnsi="Arial" w:cs="Arial"/>
              </w:rPr>
            </w:pPr>
            <w:r w:rsidRPr="00C065B4">
              <w:rPr>
                <w:rFonts w:ascii="Arial" w:hAnsi="Arial" w:cs="Arial"/>
              </w:rPr>
              <w:t>Band B</w:t>
            </w:r>
          </w:p>
        </w:tc>
        <w:tc>
          <w:tcPr>
            <w:tcW w:w="1985" w:type="dxa"/>
          </w:tcPr>
          <w:p w14:paraId="0CAC9052" w14:textId="77777777" w:rsidR="00061213" w:rsidRPr="00C065B4" w:rsidRDefault="00061213" w:rsidP="00E82D7F">
            <w:pPr>
              <w:pStyle w:val="NoSpacing"/>
              <w:rPr>
                <w:rFonts w:ascii="Arial" w:hAnsi="Arial" w:cs="Arial"/>
              </w:rPr>
            </w:pPr>
            <w:r w:rsidRPr="00C065B4">
              <w:rPr>
                <w:rFonts w:ascii="Arial" w:hAnsi="Arial" w:cs="Arial"/>
              </w:rPr>
              <w:t>£1,000,001 to £3,000,000</w:t>
            </w:r>
          </w:p>
        </w:tc>
        <w:tc>
          <w:tcPr>
            <w:tcW w:w="2268" w:type="dxa"/>
          </w:tcPr>
          <w:p w14:paraId="5329573B" w14:textId="77777777" w:rsidR="00061213" w:rsidRPr="00C065B4" w:rsidRDefault="00061213" w:rsidP="00E82D7F">
            <w:pPr>
              <w:pStyle w:val="NoSpacing"/>
              <w:jc w:val="right"/>
              <w:rPr>
                <w:rFonts w:ascii="Arial" w:hAnsi="Arial" w:cs="Arial"/>
              </w:rPr>
            </w:pPr>
            <w:r w:rsidRPr="00C065B4">
              <w:rPr>
                <w:rFonts w:ascii="Arial" w:hAnsi="Arial" w:cs="Arial"/>
              </w:rPr>
              <w:t>52 x dwellings</w:t>
            </w:r>
          </w:p>
        </w:tc>
        <w:tc>
          <w:tcPr>
            <w:tcW w:w="2268" w:type="dxa"/>
          </w:tcPr>
          <w:p w14:paraId="74044A2C" w14:textId="77777777" w:rsidR="00061213" w:rsidRPr="00C065B4" w:rsidRDefault="00061213" w:rsidP="00E82D7F">
            <w:pPr>
              <w:pStyle w:val="NoSpacing"/>
              <w:jc w:val="right"/>
              <w:rPr>
                <w:rFonts w:ascii="Arial" w:hAnsi="Arial" w:cs="Arial"/>
              </w:rPr>
            </w:pPr>
            <w:r w:rsidRPr="00C065B4">
              <w:rPr>
                <w:rFonts w:ascii="Arial" w:hAnsi="Arial" w:cs="Arial"/>
              </w:rPr>
              <w:t>78 x dwellings</w:t>
            </w:r>
          </w:p>
        </w:tc>
      </w:tr>
      <w:tr w:rsidR="00061213" w:rsidRPr="00C065B4" w14:paraId="7D92057E" w14:textId="77777777" w:rsidTr="00061213">
        <w:tc>
          <w:tcPr>
            <w:tcW w:w="1701" w:type="dxa"/>
          </w:tcPr>
          <w:p w14:paraId="500A890C" w14:textId="77777777" w:rsidR="00061213" w:rsidRPr="00C065B4" w:rsidRDefault="00061213" w:rsidP="00E82D7F">
            <w:pPr>
              <w:pStyle w:val="NoSpacing"/>
              <w:rPr>
                <w:rFonts w:ascii="Arial" w:hAnsi="Arial" w:cs="Arial"/>
              </w:rPr>
            </w:pPr>
            <w:r w:rsidRPr="00C065B4">
              <w:rPr>
                <w:rFonts w:ascii="Arial" w:hAnsi="Arial" w:cs="Arial"/>
              </w:rPr>
              <w:t>Band C</w:t>
            </w:r>
          </w:p>
        </w:tc>
        <w:tc>
          <w:tcPr>
            <w:tcW w:w="1985" w:type="dxa"/>
          </w:tcPr>
          <w:p w14:paraId="3F386308" w14:textId="77777777" w:rsidR="00061213" w:rsidRPr="00C065B4" w:rsidRDefault="00061213" w:rsidP="00E82D7F">
            <w:pPr>
              <w:pStyle w:val="NoSpacing"/>
              <w:rPr>
                <w:rFonts w:ascii="Arial" w:hAnsi="Arial" w:cs="Arial"/>
              </w:rPr>
            </w:pPr>
            <w:r w:rsidRPr="00C065B4">
              <w:rPr>
                <w:rFonts w:ascii="Arial" w:hAnsi="Arial" w:cs="Arial"/>
              </w:rPr>
              <w:t>£3,000,001 to £5,000,000</w:t>
            </w:r>
          </w:p>
        </w:tc>
        <w:tc>
          <w:tcPr>
            <w:tcW w:w="2268" w:type="dxa"/>
          </w:tcPr>
          <w:p w14:paraId="713C034B" w14:textId="77777777" w:rsidR="00061213" w:rsidRPr="00C065B4" w:rsidRDefault="00061213" w:rsidP="00E82D7F">
            <w:pPr>
              <w:pStyle w:val="NoSpacing"/>
              <w:jc w:val="right"/>
              <w:rPr>
                <w:rFonts w:ascii="Arial" w:hAnsi="Arial" w:cs="Arial"/>
              </w:rPr>
            </w:pPr>
            <w:r w:rsidRPr="00C065B4">
              <w:rPr>
                <w:rFonts w:ascii="Arial" w:hAnsi="Arial" w:cs="Arial"/>
              </w:rPr>
              <w:t>42 x dwellings</w:t>
            </w:r>
          </w:p>
        </w:tc>
        <w:tc>
          <w:tcPr>
            <w:tcW w:w="2268" w:type="dxa"/>
          </w:tcPr>
          <w:p w14:paraId="265748D6" w14:textId="77777777" w:rsidR="00061213" w:rsidRPr="00C065B4" w:rsidRDefault="00061213" w:rsidP="00E82D7F">
            <w:pPr>
              <w:pStyle w:val="NoSpacing"/>
              <w:jc w:val="right"/>
              <w:rPr>
                <w:rFonts w:ascii="Arial" w:hAnsi="Arial" w:cs="Arial"/>
              </w:rPr>
            </w:pPr>
            <w:r w:rsidRPr="00C065B4">
              <w:rPr>
                <w:rFonts w:ascii="Arial" w:hAnsi="Arial" w:cs="Arial"/>
              </w:rPr>
              <w:t>68 x dwellings</w:t>
            </w:r>
          </w:p>
        </w:tc>
      </w:tr>
      <w:tr w:rsidR="00061213" w:rsidRPr="00C065B4" w14:paraId="63BEFFF0" w14:textId="77777777" w:rsidTr="00061213">
        <w:tc>
          <w:tcPr>
            <w:tcW w:w="1701" w:type="dxa"/>
          </w:tcPr>
          <w:p w14:paraId="65E9A51D" w14:textId="77777777" w:rsidR="00061213" w:rsidRPr="00C065B4" w:rsidRDefault="00061213" w:rsidP="00E82D7F">
            <w:pPr>
              <w:pStyle w:val="NoSpacing"/>
              <w:rPr>
                <w:rFonts w:ascii="Arial" w:hAnsi="Arial" w:cs="Arial"/>
              </w:rPr>
            </w:pPr>
            <w:r w:rsidRPr="00C065B4">
              <w:rPr>
                <w:rFonts w:ascii="Arial" w:hAnsi="Arial" w:cs="Arial"/>
              </w:rPr>
              <w:t>Band D</w:t>
            </w:r>
          </w:p>
        </w:tc>
        <w:tc>
          <w:tcPr>
            <w:tcW w:w="1985" w:type="dxa"/>
          </w:tcPr>
          <w:p w14:paraId="4F702A91" w14:textId="77777777" w:rsidR="00061213" w:rsidRPr="00C065B4" w:rsidRDefault="00061213" w:rsidP="00E82D7F">
            <w:pPr>
              <w:pStyle w:val="NoSpacing"/>
              <w:rPr>
                <w:rFonts w:ascii="Arial" w:hAnsi="Arial" w:cs="Arial"/>
              </w:rPr>
            </w:pPr>
            <w:r w:rsidRPr="00C065B4">
              <w:rPr>
                <w:rFonts w:ascii="Arial" w:hAnsi="Arial" w:cs="Arial"/>
              </w:rPr>
              <w:t>Over £5,000,000</w:t>
            </w:r>
          </w:p>
        </w:tc>
        <w:tc>
          <w:tcPr>
            <w:tcW w:w="2268" w:type="dxa"/>
          </w:tcPr>
          <w:p w14:paraId="1D1DDF22" w14:textId="77777777" w:rsidR="00061213" w:rsidRPr="00C065B4" w:rsidRDefault="00061213" w:rsidP="00E82D7F">
            <w:pPr>
              <w:pStyle w:val="NoSpacing"/>
              <w:jc w:val="right"/>
              <w:rPr>
                <w:rFonts w:ascii="Arial" w:hAnsi="Arial" w:cs="Arial"/>
              </w:rPr>
            </w:pPr>
            <w:r w:rsidRPr="00C065B4">
              <w:rPr>
                <w:rFonts w:ascii="Arial" w:hAnsi="Arial" w:cs="Arial"/>
              </w:rPr>
              <w:t>48 x dwellings</w:t>
            </w:r>
          </w:p>
        </w:tc>
        <w:tc>
          <w:tcPr>
            <w:tcW w:w="2268" w:type="dxa"/>
          </w:tcPr>
          <w:p w14:paraId="1E05E8C1" w14:textId="77777777" w:rsidR="00061213" w:rsidRPr="00C065B4" w:rsidRDefault="00061213" w:rsidP="00E82D7F">
            <w:pPr>
              <w:pStyle w:val="NoSpacing"/>
              <w:jc w:val="right"/>
              <w:rPr>
                <w:rFonts w:ascii="Arial" w:hAnsi="Arial" w:cs="Arial"/>
              </w:rPr>
            </w:pPr>
            <w:r w:rsidRPr="00C065B4">
              <w:rPr>
                <w:rFonts w:ascii="Arial" w:hAnsi="Arial" w:cs="Arial"/>
              </w:rPr>
              <w:t>52 x dwellings</w:t>
            </w:r>
          </w:p>
        </w:tc>
      </w:tr>
    </w:tbl>
    <w:p w14:paraId="316D937F" w14:textId="77777777" w:rsidR="00061213" w:rsidRPr="00C065B4" w:rsidRDefault="00061213" w:rsidP="00061213">
      <w:pPr>
        <w:pStyle w:val="NormalNumbered"/>
        <w:numPr>
          <w:ilvl w:val="0"/>
          <w:numId w:val="0"/>
        </w:numPr>
        <w:spacing w:after="0"/>
        <w:ind w:left="680"/>
        <w:rPr>
          <w:b/>
        </w:rPr>
      </w:pPr>
    </w:p>
    <w:p w14:paraId="53C04BE6" w14:textId="77777777" w:rsidR="00061213" w:rsidRPr="00C065B4" w:rsidRDefault="00061213" w:rsidP="00061213">
      <w:pPr>
        <w:pStyle w:val="NormalNumbered"/>
        <w:numPr>
          <w:ilvl w:val="0"/>
          <w:numId w:val="0"/>
        </w:numPr>
        <w:spacing w:after="0"/>
        <w:ind w:left="680"/>
        <w:rPr>
          <w:b/>
        </w:rPr>
      </w:pPr>
    </w:p>
    <w:p w14:paraId="132C8B74" w14:textId="77777777" w:rsidR="00061213" w:rsidRPr="00C065B4" w:rsidRDefault="00061213" w:rsidP="00061213">
      <w:pPr>
        <w:pStyle w:val="NormalNumbered"/>
        <w:numPr>
          <w:ilvl w:val="0"/>
          <w:numId w:val="0"/>
        </w:numPr>
        <w:spacing w:after="0"/>
        <w:ind w:left="680"/>
        <w:rPr>
          <w:b/>
        </w:rPr>
      </w:pPr>
    </w:p>
    <w:p w14:paraId="2EEE8CE6" w14:textId="648BD24E" w:rsidR="00061213" w:rsidRDefault="00061213" w:rsidP="00061213">
      <w:pPr>
        <w:pStyle w:val="NormalNumbered"/>
        <w:numPr>
          <w:ilvl w:val="0"/>
          <w:numId w:val="0"/>
        </w:numPr>
        <w:spacing w:after="0"/>
        <w:ind w:left="680"/>
        <w:rPr>
          <w:b/>
        </w:rPr>
      </w:pPr>
    </w:p>
    <w:p w14:paraId="630FF06C" w14:textId="75874343" w:rsidR="00061213" w:rsidRDefault="00061213" w:rsidP="00061213">
      <w:pPr>
        <w:pStyle w:val="NormalNumbered"/>
        <w:numPr>
          <w:ilvl w:val="0"/>
          <w:numId w:val="0"/>
        </w:numPr>
        <w:spacing w:after="0"/>
        <w:ind w:left="680"/>
        <w:rPr>
          <w:b/>
        </w:rPr>
      </w:pPr>
    </w:p>
    <w:p w14:paraId="612C4DFC" w14:textId="77777777" w:rsidR="00061213" w:rsidRPr="00C065B4" w:rsidRDefault="00061213" w:rsidP="00061213">
      <w:pPr>
        <w:pStyle w:val="NormalNumbered"/>
        <w:numPr>
          <w:ilvl w:val="0"/>
          <w:numId w:val="0"/>
        </w:numPr>
        <w:spacing w:after="0"/>
        <w:ind w:left="680"/>
        <w:rPr>
          <w:b/>
        </w:rPr>
      </w:pPr>
    </w:p>
    <w:p w14:paraId="10A03065" w14:textId="77777777" w:rsidR="00061213" w:rsidRPr="00C065B4" w:rsidRDefault="00061213" w:rsidP="00061213">
      <w:pPr>
        <w:pStyle w:val="NormalNumbered"/>
        <w:numPr>
          <w:ilvl w:val="0"/>
          <w:numId w:val="0"/>
        </w:numPr>
        <w:spacing w:after="0"/>
        <w:ind w:left="680"/>
        <w:rPr>
          <w:b/>
        </w:rPr>
      </w:pPr>
    </w:p>
    <w:p w14:paraId="6C6D4830" w14:textId="77777777" w:rsidR="00061213" w:rsidRPr="00C065B4" w:rsidRDefault="00061213" w:rsidP="00061213">
      <w:pPr>
        <w:pStyle w:val="NormalNumbered"/>
        <w:numPr>
          <w:ilvl w:val="0"/>
          <w:numId w:val="0"/>
        </w:numPr>
        <w:spacing w:after="0"/>
        <w:ind w:left="680"/>
        <w:rPr>
          <w:b/>
        </w:rPr>
      </w:pPr>
    </w:p>
    <w:p w14:paraId="37774DCD" w14:textId="77777777" w:rsidR="00061213" w:rsidRPr="00C065B4" w:rsidRDefault="00061213" w:rsidP="00061213">
      <w:pPr>
        <w:pStyle w:val="NormalNumbered"/>
        <w:numPr>
          <w:ilvl w:val="0"/>
          <w:numId w:val="0"/>
        </w:numPr>
        <w:spacing w:after="0"/>
        <w:ind w:left="680"/>
        <w:rPr>
          <w:b/>
        </w:rPr>
      </w:pPr>
    </w:p>
    <w:p w14:paraId="76F08EC1" w14:textId="77777777" w:rsidR="00061213" w:rsidRPr="00C065B4" w:rsidRDefault="00061213" w:rsidP="00061213">
      <w:pPr>
        <w:pStyle w:val="NormalNumbered"/>
        <w:numPr>
          <w:ilvl w:val="0"/>
          <w:numId w:val="0"/>
        </w:numPr>
        <w:spacing w:after="0"/>
        <w:ind w:left="680" w:firstLine="1163"/>
        <w:rPr>
          <w:b/>
        </w:rPr>
      </w:pPr>
      <w:r w:rsidRPr="00C065B4">
        <w:rPr>
          <w:b/>
        </w:rPr>
        <w:lastRenderedPageBreak/>
        <w:t>Anticipated Annual Delivery of Scheme Numbers:</w:t>
      </w:r>
    </w:p>
    <w:p w14:paraId="05A187CA" w14:textId="77777777" w:rsidR="00061213" w:rsidRPr="00C065B4" w:rsidRDefault="00061213" w:rsidP="00061213">
      <w:pPr>
        <w:pStyle w:val="NormalNumbered"/>
        <w:numPr>
          <w:ilvl w:val="0"/>
          <w:numId w:val="0"/>
        </w:numPr>
        <w:spacing w:after="0"/>
        <w:ind w:left="680"/>
        <w:rPr>
          <w:b/>
        </w:rPr>
      </w:pPr>
    </w:p>
    <w:tbl>
      <w:tblPr>
        <w:tblStyle w:val="TableGrid"/>
        <w:tblW w:w="8222" w:type="dxa"/>
        <w:tblInd w:w="1838" w:type="dxa"/>
        <w:tblLook w:val="04A0" w:firstRow="1" w:lastRow="0" w:firstColumn="1" w:lastColumn="0" w:noHBand="0" w:noVBand="1"/>
      </w:tblPr>
      <w:tblGrid>
        <w:gridCol w:w="1701"/>
        <w:gridCol w:w="1985"/>
        <w:gridCol w:w="2268"/>
        <w:gridCol w:w="2268"/>
      </w:tblGrid>
      <w:tr w:rsidR="00061213" w:rsidRPr="00C065B4" w14:paraId="305F2C97" w14:textId="77777777" w:rsidTr="00061213">
        <w:tc>
          <w:tcPr>
            <w:tcW w:w="1701" w:type="dxa"/>
          </w:tcPr>
          <w:p w14:paraId="20E305A9" w14:textId="77777777" w:rsidR="00061213" w:rsidRPr="00C065B4" w:rsidRDefault="00061213" w:rsidP="00E82D7F">
            <w:pPr>
              <w:pStyle w:val="NoSpacing"/>
              <w:rPr>
                <w:rFonts w:ascii="Arial" w:hAnsi="Arial" w:cs="Arial"/>
                <w:b/>
              </w:rPr>
            </w:pPr>
            <w:r w:rsidRPr="00C065B4">
              <w:rPr>
                <w:rFonts w:ascii="Arial" w:hAnsi="Arial" w:cs="Arial"/>
                <w:b/>
              </w:rPr>
              <w:t>Pricing Band:</w:t>
            </w:r>
          </w:p>
        </w:tc>
        <w:tc>
          <w:tcPr>
            <w:tcW w:w="1985" w:type="dxa"/>
          </w:tcPr>
          <w:p w14:paraId="405CDD7D" w14:textId="77777777" w:rsidR="00061213" w:rsidRPr="00C065B4" w:rsidRDefault="00061213" w:rsidP="00E82D7F">
            <w:pPr>
              <w:pStyle w:val="NoSpacing"/>
              <w:rPr>
                <w:rFonts w:ascii="Arial" w:hAnsi="Arial" w:cs="Arial"/>
                <w:b/>
              </w:rPr>
            </w:pPr>
            <w:r w:rsidRPr="00C065B4">
              <w:rPr>
                <w:rFonts w:ascii="Arial" w:hAnsi="Arial" w:cs="Arial"/>
                <w:b/>
              </w:rPr>
              <w:t>Works Costs</w:t>
            </w:r>
          </w:p>
        </w:tc>
        <w:tc>
          <w:tcPr>
            <w:tcW w:w="2268" w:type="dxa"/>
          </w:tcPr>
          <w:p w14:paraId="45A9EDFC" w14:textId="77777777" w:rsidR="00061213" w:rsidRPr="00C065B4" w:rsidRDefault="00061213" w:rsidP="00E82D7F">
            <w:pPr>
              <w:pStyle w:val="NoSpacing"/>
              <w:rPr>
                <w:rFonts w:ascii="Arial" w:hAnsi="Arial" w:cs="Arial"/>
                <w:b/>
              </w:rPr>
            </w:pPr>
            <w:r w:rsidRPr="00C065B4">
              <w:rPr>
                <w:rFonts w:ascii="Arial" w:hAnsi="Arial" w:cs="Arial"/>
                <w:b/>
              </w:rPr>
              <w:t>Total Estimate of Annual Scheme Numbers:</w:t>
            </w:r>
          </w:p>
          <w:p w14:paraId="231BB3C4" w14:textId="77777777" w:rsidR="00061213" w:rsidRPr="00C065B4" w:rsidRDefault="00061213" w:rsidP="00E82D7F">
            <w:pPr>
              <w:pStyle w:val="NoSpacing"/>
              <w:rPr>
                <w:rFonts w:ascii="Arial" w:hAnsi="Arial" w:cs="Arial"/>
                <w:b/>
              </w:rPr>
            </w:pPr>
            <w:r w:rsidRPr="00C065B4">
              <w:rPr>
                <w:rFonts w:ascii="Arial" w:hAnsi="Arial" w:cs="Arial"/>
                <w:b/>
              </w:rPr>
              <w:t>Land Led Schemes</w:t>
            </w:r>
          </w:p>
        </w:tc>
        <w:tc>
          <w:tcPr>
            <w:tcW w:w="2268" w:type="dxa"/>
          </w:tcPr>
          <w:p w14:paraId="78CC2A29" w14:textId="77777777" w:rsidR="00061213" w:rsidRPr="00C065B4" w:rsidRDefault="00061213" w:rsidP="00E82D7F">
            <w:pPr>
              <w:pStyle w:val="NoSpacing"/>
              <w:rPr>
                <w:rFonts w:ascii="Arial" w:hAnsi="Arial" w:cs="Arial"/>
                <w:b/>
              </w:rPr>
            </w:pPr>
            <w:r w:rsidRPr="00C065B4">
              <w:rPr>
                <w:rFonts w:ascii="Arial" w:hAnsi="Arial" w:cs="Arial"/>
                <w:b/>
              </w:rPr>
              <w:t>Total Estimate of Annual Scheme Numbers:</w:t>
            </w:r>
          </w:p>
          <w:p w14:paraId="4B7A5D6E" w14:textId="77777777" w:rsidR="00061213" w:rsidRPr="00C065B4" w:rsidRDefault="00061213" w:rsidP="00E82D7F">
            <w:pPr>
              <w:pStyle w:val="NoSpacing"/>
              <w:rPr>
                <w:rFonts w:ascii="Arial" w:hAnsi="Arial" w:cs="Arial"/>
                <w:b/>
              </w:rPr>
            </w:pPr>
            <w:r w:rsidRPr="00C065B4">
              <w:rPr>
                <w:rFonts w:ascii="Arial" w:hAnsi="Arial" w:cs="Arial"/>
                <w:b/>
              </w:rPr>
              <w:t>S106 Schemes</w:t>
            </w:r>
          </w:p>
        </w:tc>
      </w:tr>
      <w:tr w:rsidR="00061213" w:rsidRPr="00C065B4" w14:paraId="05E01BA7" w14:textId="77777777" w:rsidTr="00061213">
        <w:tc>
          <w:tcPr>
            <w:tcW w:w="1701" w:type="dxa"/>
          </w:tcPr>
          <w:p w14:paraId="4E3E5859" w14:textId="77777777" w:rsidR="00061213" w:rsidRPr="00C065B4" w:rsidRDefault="00061213" w:rsidP="00E82D7F">
            <w:pPr>
              <w:pStyle w:val="NoSpacing"/>
              <w:rPr>
                <w:rFonts w:ascii="Arial" w:hAnsi="Arial" w:cs="Arial"/>
              </w:rPr>
            </w:pPr>
            <w:r w:rsidRPr="00C065B4">
              <w:rPr>
                <w:rFonts w:ascii="Arial" w:hAnsi="Arial" w:cs="Arial"/>
              </w:rPr>
              <w:t>Band A</w:t>
            </w:r>
          </w:p>
        </w:tc>
        <w:tc>
          <w:tcPr>
            <w:tcW w:w="1985" w:type="dxa"/>
          </w:tcPr>
          <w:p w14:paraId="48D030B6" w14:textId="77777777" w:rsidR="00061213" w:rsidRPr="00C065B4" w:rsidRDefault="00061213" w:rsidP="00E82D7F">
            <w:pPr>
              <w:pStyle w:val="NoSpacing"/>
              <w:rPr>
                <w:rFonts w:ascii="Arial" w:hAnsi="Arial" w:cs="Arial"/>
              </w:rPr>
            </w:pPr>
            <w:r w:rsidRPr="00C065B4">
              <w:rPr>
                <w:rFonts w:ascii="Arial" w:hAnsi="Arial" w:cs="Arial"/>
              </w:rPr>
              <w:t>Up to £1,000,000</w:t>
            </w:r>
          </w:p>
        </w:tc>
        <w:tc>
          <w:tcPr>
            <w:tcW w:w="2268" w:type="dxa"/>
          </w:tcPr>
          <w:p w14:paraId="75E9A2E9" w14:textId="77777777" w:rsidR="00061213" w:rsidRPr="00C065B4" w:rsidRDefault="00061213" w:rsidP="00E82D7F">
            <w:pPr>
              <w:pStyle w:val="NoSpacing"/>
              <w:jc w:val="right"/>
              <w:rPr>
                <w:rFonts w:ascii="Arial" w:hAnsi="Arial" w:cs="Arial"/>
              </w:rPr>
            </w:pPr>
            <w:r w:rsidRPr="00C065B4">
              <w:rPr>
                <w:rFonts w:ascii="Arial" w:hAnsi="Arial" w:cs="Arial"/>
              </w:rPr>
              <w:t>3 Nr scheme(s)</w:t>
            </w:r>
          </w:p>
        </w:tc>
        <w:tc>
          <w:tcPr>
            <w:tcW w:w="2268" w:type="dxa"/>
          </w:tcPr>
          <w:p w14:paraId="1F1BBAF5" w14:textId="77777777" w:rsidR="00061213" w:rsidRPr="00C065B4" w:rsidRDefault="00061213" w:rsidP="00E82D7F">
            <w:pPr>
              <w:pStyle w:val="NoSpacing"/>
              <w:jc w:val="right"/>
              <w:rPr>
                <w:rFonts w:ascii="Arial" w:hAnsi="Arial" w:cs="Arial"/>
              </w:rPr>
            </w:pPr>
            <w:r w:rsidRPr="00C065B4">
              <w:rPr>
                <w:rFonts w:ascii="Arial" w:hAnsi="Arial" w:cs="Arial"/>
              </w:rPr>
              <w:t>3 Nr scheme(s)</w:t>
            </w:r>
          </w:p>
        </w:tc>
      </w:tr>
      <w:tr w:rsidR="00061213" w:rsidRPr="00C065B4" w14:paraId="49A18C2B" w14:textId="77777777" w:rsidTr="00061213">
        <w:tc>
          <w:tcPr>
            <w:tcW w:w="1701" w:type="dxa"/>
          </w:tcPr>
          <w:p w14:paraId="0191968F" w14:textId="77777777" w:rsidR="00061213" w:rsidRPr="00C065B4" w:rsidRDefault="00061213" w:rsidP="00E82D7F">
            <w:pPr>
              <w:pStyle w:val="NoSpacing"/>
              <w:rPr>
                <w:rFonts w:ascii="Arial" w:hAnsi="Arial" w:cs="Arial"/>
              </w:rPr>
            </w:pPr>
            <w:r w:rsidRPr="00C065B4">
              <w:rPr>
                <w:rFonts w:ascii="Arial" w:hAnsi="Arial" w:cs="Arial"/>
              </w:rPr>
              <w:t>Band B</w:t>
            </w:r>
          </w:p>
        </w:tc>
        <w:tc>
          <w:tcPr>
            <w:tcW w:w="1985" w:type="dxa"/>
          </w:tcPr>
          <w:p w14:paraId="4949AAF7" w14:textId="77777777" w:rsidR="00061213" w:rsidRPr="00C065B4" w:rsidRDefault="00061213" w:rsidP="00E82D7F">
            <w:pPr>
              <w:pStyle w:val="NoSpacing"/>
              <w:rPr>
                <w:rFonts w:ascii="Arial" w:hAnsi="Arial" w:cs="Arial"/>
              </w:rPr>
            </w:pPr>
            <w:r w:rsidRPr="00C065B4">
              <w:rPr>
                <w:rFonts w:ascii="Arial" w:hAnsi="Arial" w:cs="Arial"/>
              </w:rPr>
              <w:t>£1,000,001 to £3,000,000</w:t>
            </w:r>
          </w:p>
        </w:tc>
        <w:tc>
          <w:tcPr>
            <w:tcW w:w="2268" w:type="dxa"/>
          </w:tcPr>
          <w:p w14:paraId="2A30965B" w14:textId="77777777" w:rsidR="00061213" w:rsidRPr="00C065B4" w:rsidRDefault="00061213" w:rsidP="00E82D7F">
            <w:pPr>
              <w:pStyle w:val="NoSpacing"/>
              <w:jc w:val="right"/>
              <w:rPr>
                <w:rFonts w:ascii="Arial" w:hAnsi="Arial" w:cs="Arial"/>
              </w:rPr>
            </w:pPr>
            <w:r w:rsidRPr="00C065B4">
              <w:rPr>
                <w:rFonts w:ascii="Arial" w:hAnsi="Arial" w:cs="Arial"/>
              </w:rPr>
              <w:t>4 Nr scheme(s)</w:t>
            </w:r>
          </w:p>
        </w:tc>
        <w:tc>
          <w:tcPr>
            <w:tcW w:w="2268" w:type="dxa"/>
          </w:tcPr>
          <w:p w14:paraId="2504F115" w14:textId="77777777" w:rsidR="00061213" w:rsidRPr="00C065B4" w:rsidRDefault="00061213" w:rsidP="00E82D7F">
            <w:pPr>
              <w:pStyle w:val="NoSpacing"/>
              <w:jc w:val="right"/>
              <w:rPr>
                <w:rFonts w:ascii="Arial" w:hAnsi="Arial" w:cs="Arial"/>
              </w:rPr>
            </w:pPr>
            <w:r w:rsidRPr="00C065B4">
              <w:rPr>
                <w:rFonts w:ascii="Arial" w:hAnsi="Arial" w:cs="Arial"/>
              </w:rPr>
              <w:t>4 Nr scheme(s)</w:t>
            </w:r>
          </w:p>
        </w:tc>
      </w:tr>
      <w:tr w:rsidR="00061213" w:rsidRPr="00C065B4" w14:paraId="7B0A1478" w14:textId="77777777" w:rsidTr="00061213">
        <w:tc>
          <w:tcPr>
            <w:tcW w:w="1701" w:type="dxa"/>
          </w:tcPr>
          <w:p w14:paraId="558B29C8" w14:textId="77777777" w:rsidR="00061213" w:rsidRPr="00C065B4" w:rsidRDefault="00061213" w:rsidP="00E82D7F">
            <w:pPr>
              <w:pStyle w:val="NoSpacing"/>
              <w:rPr>
                <w:rFonts w:ascii="Arial" w:hAnsi="Arial" w:cs="Arial"/>
              </w:rPr>
            </w:pPr>
            <w:r w:rsidRPr="00C065B4">
              <w:rPr>
                <w:rFonts w:ascii="Arial" w:hAnsi="Arial" w:cs="Arial"/>
              </w:rPr>
              <w:t>Band C</w:t>
            </w:r>
          </w:p>
        </w:tc>
        <w:tc>
          <w:tcPr>
            <w:tcW w:w="1985" w:type="dxa"/>
          </w:tcPr>
          <w:p w14:paraId="56CEC787" w14:textId="77777777" w:rsidR="00061213" w:rsidRPr="00C065B4" w:rsidRDefault="00061213" w:rsidP="00E82D7F">
            <w:pPr>
              <w:pStyle w:val="NoSpacing"/>
              <w:rPr>
                <w:rFonts w:ascii="Arial" w:hAnsi="Arial" w:cs="Arial"/>
              </w:rPr>
            </w:pPr>
            <w:r w:rsidRPr="00C065B4">
              <w:rPr>
                <w:rFonts w:ascii="Arial" w:hAnsi="Arial" w:cs="Arial"/>
              </w:rPr>
              <w:t>£3,000,001 to £5,000,000</w:t>
            </w:r>
          </w:p>
        </w:tc>
        <w:tc>
          <w:tcPr>
            <w:tcW w:w="2268" w:type="dxa"/>
          </w:tcPr>
          <w:p w14:paraId="55C97922" w14:textId="77777777" w:rsidR="00061213" w:rsidRPr="00C065B4" w:rsidRDefault="00061213" w:rsidP="00E82D7F">
            <w:pPr>
              <w:pStyle w:val="NoSpacing"/>
              <w:jc w:val="right"/>
              <w:rPr>
                <w:rFonts w:ascii="Arial" w:hAnsi="Arial" w:cs="Arial"/>
              </w:rPr>
            </w:pPr>
            <w:r w:rsidRPr="00C065B4">
              <w:rPr>
                <w:rFonts w:ascii="Arial" w:hAnsi="Arial" w:cs="Arial"/>
              </w:rPr>
              <w:t>2 Nr scheme(s)</w:t>
            </w:r>
          </w:p>
        </w:tc>
        <w:tc>
          <w:tcPr>
            <w:tcW w:w="2268" w:type="dxa"/>
          </w:tcPr>
          <w:p w14:paraId="2D38E731" w14:textId="77777777" w:rsidR="00061213" w:rsidRPr="00C065B4" w:rsidRDefault="00061213" w:rsidP="00E82D7F">
            <w:pPr>
              <w:pStyle w:val="NoSpacing"/>
              <w:jc w:val="right"/>
              <w:rPr>
                <w:rFonts w:ascii="Arial" w:hAnsi="Arial" w:cs="Arial"/>
              </w:rPr>
            </w:pPr>
            <w:r w:rsidRPr="00C065B4">
              <w:rPr>
                <w:rFonts w:ascii="Arial" w:hAnsi="Arial" w:cs="Arial"/>
              </w:rPr>
              <w:t>3 Nr scheme(s)</w:t>
            </w:r>
          </w:p>
        </w:tc>
      </w:tr>
      <w:tr w:rsidR="00061213" w:rsidRPr="00C065B4" w14:paraId="7DFABC3B" w14:textId="77777777" w:rsidTr="00061213">
        <w:tc>
          <w:tcPr>
            <w:tcW w:w="1701" w:type="dxa"/>
          </w:tcPr>
          <w:p w14:paraId="4CC03F59" w14:textId="77777777" w:rsidR="00061213" w:rsidRPr="00C065B4" w:rsidRDefault="00061213" w:rsidP="00E82D7F">
            <w:pPr>
              <w:pStyle w:val="NoSpacing"/>
              <w:rPr>
                <w:rFonts w:ascii="Arial" w:hAnsi="Arial" w:cs="Arial"/>
              </w:rPr>
            </w:pPr>
            <w:r w:rsidRPr="00C065B4">
              <w:rPr>
                <w:rFonts w:ascii="Arial" w:hAnsi="Arial" w:cs="Arial"/>
              </w:rPr>
              <w:t>Band D</w:t>
            </w:r>
          </w:p>
        </w:tc>
        <w:tc>
          <w:tcPr>
            <w:tcW w:w="1985" w:type="dxa"/>
          </w:tcPr>
          <w:p w14:paraId="064B07A3" w14:textId="77777777" w:rsidR="00061213" w:rsidRPr="00C065B4" w:rsidRDefault="00061213" w:rsidP="00E82D7F">
            <w:pPr>
              <w:pStyle w:val="NoSpacing"/>
              <w:rPr>
                <w:rFonts w:ascii="Arial" w:hAnsi="Arial" w:cs="Arial"/>
              </w:rPr>
            </w:pPr>
            <w:r w:rsidRPr="00C065B4">
              <w:rPr>
                <w:rFonts w:ascii="Arial" w:hAnsi="Arial" w:cs="Arial"/>
              </w:rPr>
              <w:t>Over £5,000,000</w:t>
            </w:r>
          </w:p>
        </w:tc>
        <w:tc>
          <w:tcPr>
            <w:tcW w:w="2268" w:type="dxa"/>
          </w:tcPr>
          <w:p w14:paraId="0770A494" w14:textId="77777777" w:rsidR="00061213" w:rsidRPr="00C065B4" w:rsidRDefault="00061213" w:rsidP="00E82D7F">
            <w:pPr>
              <w:pStyle w:val="NoSpacing"/>
              <w:jc w:val="right"/>
              <w:rPr>
                <w:rFonts w:ascii="Arial" w:hAnsi="Arial" w:cs="Arial"/>
              </w:rPr>
            </w:pPr>
            <w:r w:rsidRPr="00C065B4">
              <w:rPr>
                <w:rFonts w:ascii="Arial" w:hAnsi="Arial" w:cs="Arial"/>
              </w:rPr>
              <w:t>1 Nr scheme(s)</w:t>
            </w:r>
          </w:p>
        </w:tc>
        <w:tc>
          <w:tcPr>
            <w:tcW w:w="2268" w:type="dxa"/>
          </w:tcPr>
          <w:p w14:paraId="07666343" w14:textId="77777777" w:rsidR="00061213" w:rsidRPr="00C065B4" w:rsidRDefault="00061213" w:rsidP="00E82D7F">
            <w:pPr>
              <w:pStyle w:val="NoSpacing"/>
              <w:jc w:val="right"/>
              <w:rPr>
                <w:rFonts w:ascii="Arial" w:hAnsi="Arial" w:cs="Arial"/>
              </w:rPr>
            </w:pPr>
            <w:r w:rsidRPr="00C065B4">
              <w:rPr>
                <w:rFonts w:ascii="Arial" w:hAnsi="Arial" w:cs="Arial"/>
              </w:rPr>
              <w:t>1 Nr scheme(s)</w:t>
            </w:r>
          </w:p>
        </w:tc>
      </w:tr>
    </w:tbl>
    <w:p w14:paraId="47B44BCB" w14:textId="77777777" w:rsidR="00C065B4" w:rsidRPr="009616FF" w:rsidRDefault="00C065B4" w:rsidP="009616FF">
      <w:pPr>
        <w:pStyle w:val="NormalNumbered"/>
        <w:numPr>
          <w:ilvl w:val="0"/>
          <w:numId w:val="0"/>
        </w:numPr>
        <w:tabs>
          <w:tab w:val="num" w:pos="1843"/>
        </w:tabs>
        <w:spacing w:after="0"/>
        <w:ind w:left="1843" w:hanging="709"/>
        <w:rPr>
          <w:b/>
        </w:rPr>
      </w:pPr>
    </w:p>
    <w:p w14:paraId="7C5C3A22" w14:textId="77777777" w:rsidR="00C065B4" w:rsidRPr="009616FF" w:rsidRDefault="00C065B4" w:rsidP="009616FF">
      <w:pPr>
        <w:pStyle w:val="NormalNumbered"/>
        <w:numPr>
          <w:ilvl w:val="0"/>
          <w:numId w:val="0"/>
        </w:numPr>
        <w:tabs>
          <w:tab w:val="num" w:pos="1843"/>
        </w:tabs>
        <w:spacing w:after="0"/>
        <w:ind w:left="1843" w:hanging="709"/>
      </w:pPr>
    </w:p>
    <w:p w14:paraId="792F260E" w14:textId="77777777" w:rsidR="00C065B4" w:rsidRPr="009616FF" w:rsidRDefault="00C065B4" w:rsidP="009616FF">
      <w:pPr>
        <w:pStyle w:val="NormalNumbered"/>
        <w:numPr>
          <w:ilvl w:val="2"/>
          <w:numId w:val="3"/>
        </w:numPr>
        <w:tabs>
          <w:tab w:val="clear" w:pos="454"/>
          <w:tab w:val="num" w:pos="1843"/>
        </w:tabs>
        <w:spacing w:after="0"/>
        <w:ind w:left="1843" w:hanging="709"/>
        <w:jc w:val="both"/>
      </w:pPr>
      <w:r w:rsidRPr="009616FF">
        <w:t>Tenderers are to indicate their fee as a fixed price for initial and subsequent scheme specific works, subject to Valuation/Report/Assessment type (inclusive of all expenses, travel, etc.).</w:t>
      </w:r>
    </w:p>
    <w:p w14:paraId="01C3EB3A" w14:textId="77777777" w:rsidR="00E6472F" w:rsidRPr="009616FF" w:rsidRDefault="00E6472F" w:rsidP="00E6472F">
      <w:pPr>
        <w:pStyle w:val="NormalNumbered"/>
        <w:numPr>
          <w:ilvl w:val="0"/>
          <w:numId w:val="0"/>
        </w:numPr>
        <w:spacing w:after="0"/>
        <w:ind w:left="1701"/>
        <w:jc w:val="both"/>
      </w:pPr>
    </w:p>
    <w:p w14:paraId="5423C9C4" w14:textId="77777777" w:rsidR="00E6472F" w:rsidRPr="00061213" w:rsidRDefault="00E6472F" w:rsidP="00E6472F">
      <w:pPr>
        <w:pStyle w:val="NormalNumbered"/>
        <w:numPr>
          <w:ilvl w:val="0"/>
          <w:numId w:val="0"/>
        </w:numPr>
        <w:spacing w:after="0"/>
        <w:ind w:left="1701"/>
        <w:jc w:val="both"/>
        <w:sectPr w:rsidR="00E6472F" w:rsidRPr="00061213" w:rsidSect="00B83BA4">
          <w:footerReference w:type="default" r:id="rId26"/>
          <w:pgSz w:w="11906" w:h="16838"/>
          <w:pgMar w:top="1440" w:right="1134" w:bottom="1440" w:left="709" w:header="708" w:footer="708" w:gutter="0"/>
          <w:cols w:space="708"/>
          <w:docGrid w:linePitch="360"/>
        </w:sectPr>
      </w:pPr>
    </w:p>
    <w:p w14:paraId="228143BA" w14:textId="77777777" w:rsidR="009616FF" w:rsidRPr="00061213" w:rsidRDefault="009616FF" w:rsidP="009616FF">
      <w:pPr>
        <w:pStyle w:val="NormalNumbered"/>
        <w:numPr>
          <w:ilvl w:val="2"/>
          <w:numId w:val="3"/>
        </w:numPr>
        <w:spacing w:after="0"/>
      </w:pPr>
      <w:r w:rsidRPr="00061213">
        <w:lastRenderedPageBreak/>
        <w:t>Price Framework</w:t>
      </w:r>
    </w:p>
    <w:tbl>
      <w:tblPr>
        <w:tblStyle w:val="TableGrid"/>
        <w:tblW w:w="12474" w:type="dxa"/>
        <w:tblInd w:w="704" w:type="dxa"/>
        <w:tblLayout w:type="fixed"/>
        <w:tblLook w:val="04A0" w:firstRow="1" w:lastRow="0" w:firstColumn="1" w:lastColumn="0" w:noHBand="0" w:noVBand="1"/>
      </w:tblPr>
      <w:tblGrid>
        <w:gridCol w:w="4512"/>
        <w:gridCol w:w="1985"/>
        <w:gridCol w:w="1275"/>
        <w:gridCol w:w="2410"/>
        <w:gridCol w:w="2292"/>
      </w:tblGrid>
      <w:tr w:rsidR="009616FF" w:rsidRPr="00061213" w14:paraId="1E0D70B0" w14:textId="77777777" w:rsidTr="00724A23">
        <w:tc>
          <w:tcPr>
            <w:tcW w:w="4512" w:type="dxa"/>
          </w:tcPr>
          <w:p w14:paraId="540FF236" w14:textId="77777777" w:rsidR="009616FF" w:rsidRPr="00061213" w:rsidRDefault="009616FF" w:rsidP="00E82D7F">
            <w:pPr>
              <w:pStyle w:val="NormalNumbered"/>
              <w:numPr>
                <w:ilvl w:val="0"/>
                <w:numId w:val="0"/>
              </w:numPr>
              <w:spacing w:after="0"/>
              <w:rPr>
                <w:sz w:val="22"/>
                <w:szCs w:val="22"/>
              </w:rPr>
            </w:pPr>
            <w:r w:rsidRPr="00061213">
              <w:rPr>
                <w:sz w:val="22"/>
                <w:szCs w:val="22"/>
              </w:rPr>
              <w:t>Valuation/Report/Assessment Type:</w:t>
            </w:r>
          </w:p>
        </w:tc>
        <w:tc>
          <w:tcPr>
            <w:tcW w:w="1985" w:type="dxa"/>
          </w:tcPr>
          <w:p w14:paraId="02CBF1F0" w14:textId="77777777" w:rsidR="009616FF" w:rsidRPr="00061213" w:rsidRDefault="009616FF" w:rsidP="00E82D7F">
            <w:pPr>
              <w:pStyle w:val="NormalNumbered"/>
              <w:numPr>
                <w:ilvl w:val="0"/>
                <w:numId w:val="0"/>
              </w:numPr>
              <w:spacing w:after="0"/>
              <w:rPr>
                <w:sz w:val="22"/>
                <w:szCs w:val="22"/>
              </w:rPr>
            </w:pPr>
            <w:r w:rsidRPr="00061213">
              <w:rPr>
                <w:sz w:val="22"/>
                <w:szCs w:val="22"/>
              </w:rPr>
              <w:t>Estimated Nr of Valuations and Reports required for Evaluation Purposes</w:t>
            </w:r>
          </w:p>
        </w:tc>
        <w:tc>
          <w:tcPr>
            <w:tcW w:w="1275" w:type="dxa"/>
          </w:tcPr>
          <w:p w14:paraId="650D4260" w14:textId="77777777" w:rsidR="009616FF" w:rsidRPr="00061213" w:rsidRDefault="009616FF" w:rsidP="00E82D7F">
            <w:pPr>
              <w:pStyle w:val="NormalNumbered"/>
              <w:numPr>
                <w:ilvl w:val="0"/>
                <w:numId w:val="0"/>
              </w:numPr>
              <w:spacing w:after="0"/>
              <w:rPr>
                <w:sz w:val="22"/>
                <w:szCs w:val="22"/>
              </w:rPr>
            </w:pPr>
            <w:r w:rsidRPr="00061213">
              <w:rPr>
                <w:sz w:val="22"/>
                <w:szCs w:val="22"/>
              </w:rPr>
              <w:t>Initial Fee*</w:t>
            </w:r>
          </w:p>
        </w:tc>
        <w:tc>
          <w:tcPr>
            <w:tcW w:w="2410" w:type="dxa"/>
          </w:tcPr>
          <w:p w14:paraId="48B853F0" w14:textId="77777777" w:rsidR="009616FF" w:rsidRPr="00061213" w:rsidRDefault="009616FF" w:rsidP="00E82D7F">
            <w:pPr>
              <w:pStyle w:val="NormalNumbered"/>
              <w:numPr>
                <w:ilvl w:val="0"/>
                <w:numId w:val="0"/>
              </w:numPr>
              <w:spacing w:after="0"/>
              <w:rPr>
                <w:sz w:val="22"/>
                <w:szCs w:val="22"/>
              </w:rPr>
            </w:pPr>
            <w:r w:rsidRPr="00061213">
              <w:rPr>
                <w:sz w:val="22"/>
                <w:szCs w:val="22"/>
              </w:rPr>
              <w:t xml:space="preserve">Total for Evaluation Purposes </w:t>
            </w:r>
          </w:p>
        </w:tc>
        <w:tc>
          <w:tcPr>
            <w:tcW w:w="2292" w:type="dxa"/>
          </w:tcPr>
          <w:p w14:paraId="627900B7" w14:textId="77777777" w:rsidR="009616FF" w:rsidRPr="00061213" w:rsidRDefault="009616FF" w:rsidP="00E82D7F">
            <w:pPr>
              <w:pStyle w:val="NormalNumbered"/>
              <w:numPr>
                <w:ilvl w:val="0"/>
                <w:numId w:val="0"/>
              </w:numPr>
              <w:spacing w:after="0"/>
              <w:rPr>
                <w:sz w:val="22"/>
                <w:szCs w:val="22"/>
              </w:rPr>
            </w:pPr>
            <w:r w:rsidRPr="00061213">
              <w:rPr>
                <w:sz w:val="22"/>
                <w:szCs w:val="22"/>
              </w:rPr>
              <w:t>Fee for subsequent or further work(s)</w:t>
            </w:r>
          </w:p>
          <w:p w14:paraId="571D6736" w14:textId="77777777" w:rsidR="009616FF" w:rsidRPr="00061213" w:rsidRDefault="009616FF" w:rsidP="00E82D7F">
            <w:pPr>
              <w:pStyle w:val="NormalNumbered"/>
              <w:numPr>
                <w:ilvl w:val="0"/>
                <w:numId w:val="0"/>
              </w:numPr>
              <w:spacing w:after="0"/>
              <w:rPr>
                <w:sz w:val="22"/>
                <w:szCs w:val="22"/>
              </w:rPr>
            </w:pPr>
            <w:r w:rsidRPr="00061213">
              <w:rPr>
                <w:sz w:val="22"/>
                <w:szCs w:val="22"/>
              </w:rPr>
              <w:t>e.g. updated Valuations</w:t>
            </w:r>
          </w:p>
        </w:tc>
      </w:tr>
      <w:tr w:rsidR="009616FF" w:rsidRPr="00061213" w14:paraId="0AEBC961" w14:textId="77777777" w:rsidTr="00724A23">
        <w:tc>
          <w:tcPr>
            <w:tcW w:w="4512" w:type="dxa"/>
          </w:tcPr>
          <w:p w14:paraId="04A8E343" w14:textId="77777777" w:rsidR="009616FF" w:rsidRPr="00061213" w:rsidRDefault="009616FF" w:rsidP="00E82D7F">
            <w:pPr>
              <w:pStyle w:val="NoSpacing"/>
              <w:rPr>
                <w:rFonts w:ascii="Arial" w:hAnsi="Arial" w:cs="Arial"/>
              </w:rPr>
            </w:pPr>
            <w:permStart w:id="1308177873" w:edGrp="everyone" w:colFirst="2" w:colLast="2"/>
            <w:permStart w:id="1808738669" w:edGrp="everyone" w:colFirst="3" w:colLast="3"/>
            <w:permStart w:id="1707752417" w:edGrp="everyone" w:colFirst="4" w:colLast="4"/>
            <w:r w:rsidRPr="00061213">
              <w:rPr>
                <w:rFonts w:ascii="Arial" w:hAnsi="Arial" w:cs="Arial"/>
              </w:rPr>
              <w:t>Land valuation</w:t>
            </w:r>
          </w:p>
        </w:tc>
        <w:tc>
          <w:tcPr>
            <w:tcW w:w="1985" w:type="dxa"/>
            <w:vAlign w:val="center"/>
          </w:tcPr>
          <w:p w14:paraId="5E233437" w14:textId="77777777" w:rsidR="009616FF" w:rsidRPr="00061213" w:rsidRDefault="009616FF" w:rsidP="00E82D7F">
            <w:pPr>
              <w:spacing w:after="0"/>
              <w:jc w:val="right"/>
              <w:rPr>
                <w:rFonts w:ascii="Arial" w:hAnsi="Arial" w:cs="Arial"/>
              </w:rPr>
            </w:pPr>
            <w:r w:rsidRPr="00061213">
              <w:rPr>
                <w:rFonts w:ascii="Arial" w:hAnsi="Arial" w:cs="Arial"/>
              </w:rPr>
              <w:t>21 Nr</w:t>
            </w:r>
          </w:p>
        </w:tc>
        <w:tc>
          <w:tcPr>
            <w:tcW w:w="1275" w:type="dxa"/>
          </w:tcPr>
          <w:p w14:paraId="079708A3" w14:textId="77777777" w:rsidR="009616FF" w:rsidRPr="00061213" w:rsidRDefault="009616FF" w:rsidP="00E82D7F">
            <w:pPr>
              <w:pStyle w:val="NormalNumbered"/>
              <w:numPr>
                <w:ilvl w:val="0"/>
                <w:numId w:val="0"/>
              </w:numPr>
              <w:spacing w:after="0"/>
              <w:rPr>
                <w:sz w:val="22"/>
                <w:szCs w:val="22"/>
              </w:rPr>
            </w:pPr>
          </w:p>
        </w:tc>
        <w:tc>
          <w:tcPr>
            <w:tcW w:w="2410" w:type="dxa"/>
          </w:tcPr>
          <w:p w14:paraId="483302D9" w14:textId="77777777" w:rsidR="009616FF" w:rsidRPr="00061213" w:rsidRDefault="009616FF" w:rsidP="00E82D7F">
            <w:pPr>
              <w:pStyle w:val="NormalNumbered"/>
              <w:numPr>
                <w:ilvl w:val="0"/>
                <w:numId w:val="0"/>
              </w:numPr>
              <w:spacing w:after="0"/>
              <w:rPr>
                <w:sz w:val="22"/>
                <w:szCs w:val="22"/>
              </w:rPr>
            </w:pPr>
          </w:p>
        </w:tc>
        <w:tc>
          <w:tcPr>
            <w:tcW w:w="2292" w:type="dxa"/>
          </w:tcPr>
          <w:p w14:paraId="68010A0F" w14:textId="77777777" w:rsidR="009616FF" w:rsidRPr="00061213" w:rsidRDefault="009616FF" w:rsidP="00E82D7F">
            <w:pPr>
              <w:pStyle w:val="NormalNumbered"/>
              <w:numPr>
                <w:ilvl w:val="0"/>
                <w:numId w:val="0"/>
              </w:numPr>
              <w:spacing w:after="0"/>
              <w:rPr>
                <w:sz w:val="22"/>
                <w:szCs w:val="22"/>
              </w:rPr>
            </w:pPr>
          </w:p>
        </w:tc>
      </w:tr>
      <w:tr w:rsidR="009616FF" w:rsidRPr="00061213" w14:paraId="6DB66F61" w14:textId="77777777" w:rsidTr="00724A23">
        <w:tc>
          <w:tcPr>
            <w:tcW w:w="4512" w:type="dxa"/>
          </w:tcPr>
          <w:p w14:paraId="12993F3F" w14:textId="77777777" w:rsidR="009616FF" w:rsidRPr="00061213" w:rsidRDefault="009616FF" w:rsidP="00E82D7F">
            <w:pPr>
              <w:pStyle w:val="NoSpacing"/>
              <w:rPr>
                <w:rFonts w:ascii="Arial" w:hAnsi="Arial" w:cs="Arial"/>
              </w:rPr>
            </w:pPr>
            <w:permStart w:id="1766132905" w:edGrp="everyone" w:colFirst="2" w:colLast="2"/>
            <w:permStart w:id="1980255656" w:edGrp="everyone" w:colFirst="3" w:colLast="3"/>
            <w:permStart w:id="1329685255" w:edGrp="everyone" w:colFirst="4" w:colLast="4"/>
            <w:permEnd w:id="1308177873"/>
            <w:permEnd w:id="1808738669"/>
            <w:permEnd w:id="1707752417"/>
            <w:r w:rsidRPr="00061213">
              <w:rPr>
                <w:rFonts w:ascii="Arial" w:hAnsi="Arial" w:cs="Arial"/>
              </w:rPr>
              <w:t>Existing use valuation</w:t>
            </w:r>
          </w:p>
        </w:tc>
        <w:tc>
          <w:tcPr>
            <w:tcW w:w="1985" w:type="dxa"/>
          </w:tcPr>
          <w:p w14:paraId="1C1BFF6C" w14:textId="77777777" w:rsidR="009616FF" w:rsidRPr="00061213" w:rsidRDefault="009616FF" w:rsidP="00E82D7F">
            <w:pPr>
              <w:spacing w:after="0"/>
              <w:jc w:val="right"/>
              <w:rPr>
                <w:rFonts w:ascii="Arial" w:hAnsi="Arial" w:cs="Arial"/>
              </w:rPr>
            </w:pPr>
            <w:r w:rsidRPr="00061213">
              <w:rPr>
                <w:rFonts w:ascii="Arial" w:hAnsi="Arial" w:cs="Arial"/>
              </w:rPr>
              <w:t>10 Nr</w:t>
            </w:r>
          </w:p>
        </w:tc>
        <w:tc>
          <w:tcPr>
            <w:tcW w:w="1275" w:type="dxa"/>
          </w:tcPr>
          <w:p w14:paraId="79229A2A" w14:textId="77777777" w:rsidR="009616FF" w:rsidRPr="00061213" w:rsidRDefault="009616FF" w:rsidP="00E82D7F">
            <w:pPr>
              <w:pStyle w:val="NormalNumbered"/>
              <w:numPr>
                <w:ilvl w:val="0"/>
                <w:numId w:val="0"/>
              </w:numPr>
              <w:spacing w:after="0"/>
              <w:rPr>
                <w:sz w:val="22"/>
                <w:szCs w:val="22"/>
              </w:rPr>
            </w:pPr>
          </w:p>
        </w:tc>
        <w:tc>
          <w:tcPr>
            <w:tcW w:w="2410" w:type="dxa"/>
          </w:tcPr>
          <w:p w14:paraId="3F81257C" w14:textId="77777777" w:rsidR="009616FF" w:rsidRPr="00061213" w:rsidRDefault="009616FF" w:rsidP="00E82D7F">
            <w:pPr>
              <w:pStyle w:val="NormalNumbered"/>
              <w:numPr>
                <w:ilvl w:val="0"/>
                <w:numId w:val="0"/>
              </w:numPr>
              <w:spacing w:after="0"/>
              <w:rPr>
                <w:sz w:val="22"/>
                <w:szCs w:val="22"/>
              </w:rPr>
            </w:pPr>
          </w:p>
        </w:tc>
        <w:tc>
          <w:tcPr>
            <w:tcW w:w="2292" w:type="dxa"/>
          </w:tcPr>
          <w:p w14:paraId="5887D2FF" w14:textId="77777777" w:rsidR="009616FF" w:rsidRPr="00061213" w:rsidRDefault="009616FF" w:rsidP="00E82D7F">
            <w:pPr>
              <w:pStyle w:val="NormalNumbered"/>
              <w:numPr>
                <w:ilvl w:val="0"/>
                <w:numId w:val="0"/>
              </w:numPr>
              <w:spacing w:after="0"/>
              <w:rPr>
                <w:sz w:val="22"/>
                <w:szCs w:val="22"/>
              </w:rPr>
            </w:pPr>
          </w:p>
        </w:tc>
      </w:tr>
      <w:tr w:rsidR="009616FF" w:rsidRPr="00061213" w14:paraId="6FC5409F" w14:textId="77777777" w:rsidTr="00724A23">
        <w:tc>
          <w:tcPr>
            <w:tcW w:w="4512" w:type="dxa"/>
          </w:tcPr>
          <w:p w14:paraId="0ADBC7EA" w14:textId="07BDD566" w:rsidR="009616FF" w:rsidRPr="00061213" w:rsidRDefault="009616FF" w:rsidP="00E82D7F">
            <w:pPr>
              <w:pStyle w:val="NoSpacing"/>
              <w:rPr>
                <w:rFonts w:ascii="Arial" w:hAnsi="Arial" w:cs="Arial"/>
              </w:rPr>
            </w:pPr>
            <w:permStart w:id="1629441922" w:edGrp="everyone" w:colFirst="2" w:colLast="2"/>
            <w:permStart w:id="1602367683" w:edGrp="everyone" w:colFirst="3" w:colLast="3"/>
            <w:permStart w:id="535976746" w:edGrp="everyone" w:colFirst="4" w:colLast="4"/>
            <w:permEnd w:id="1766132905"/>
            <w:permEnd w:id="1980255656"/>
            <w:permEnd w:id="1329685255"/>
            <w:r w:rsidRPr="00061213">
              <w:rPr>
                <w:rFonts w:ascii="Arial" w:hAnsi="Arial" w:cs="Arial"/>
              </w:rPr>
              <w:t>Market sale valuation</w:t>
            </w:r>
            <w:r w:rsidR="004626B7" w:rsidRPr="004626B7">
              <w:rPr>
                <w:sz w:val="24"/>
                <w:szCs w:val="24"/>
                <w:vertAlign w:val="superscript"/>
              </w:rPr>
              <w:sym w:font="Wingdings" w:char="F07A"/>
            </w:r>
          </w:p>
        </w:tc>
        <w:tc>
          <w:tcPr>
            <w:tcW w:w="1985" w:type="dxa"/>
          </w:tcPr>
          <w:p w14:paraId="2C91103C" w14:textId="428A1B04" w:rsidR="009616FF" w:rsidRPr="004A0F02" w:rsidRDefault="00257A96" w:rsidP="00E82D7F">
            <w:pPr>
              <w:spacing w:after="0"/>
              <w:jc w:val="right"/>
              <w:rPr>
                <w:rFonts w:ascii="Arial" w:hAnsi="Arial" w:cs="Arial"/>
              </w:rPr>
            </w:pPr>
            <w:r w:rsidRPr="004A0F02">
              <w:rPr>
                <w:rFonts w:ascii="Arial" w:hAnsi="Arial" w:cs="Arial"/>
              </w:rPr>
              <w:t>50</w:t>
            </w:r>
            <w:r w:rsidR="009616FF" w:rsidRPr="004A0F02">
              <w:rPr>
                <w:rFonts w:ascii="Arial" w:hAnsi="Arial" w:cs="Arial"/>
              </w:rPr>
              <w:t xml:space="preserve"> Nr</w:t>
            </w:r>
          </w:p>
        </w:tc>
        <w:tc>
          <w:tcPr>
            <w:tcW w:w="1275" w:type="dxa"/>
          </w:tcPr>
          <w:p w14:paraId="5428986D" w14:textId="77777777" w:rsidR="009616FF" w:rsidRPr="00061213" w:rsidRDefault="009616FF" w:rsidP="00E82D7F">
            <w:pPr>
              <w:pStyle w:val="NormalNumbered"/>
              <w:numPr>
                <w:ilvl w:val="0"/>
                <w:numId w:val="0"/>
              </w:numPr>
              <w:spacing w:after="0"/>
              <w:rPr>
                <w:sz w:val="22"/>
                <w:szCs w:val="22"/>
              </w:rPr>
            </w:pPr>
          </w:p>
        </w:tc>
        <w:tc>
          <w:tcPr>
            <w:tcW w:w="2410" w:type="dxa"/>
          </w:tcPr>
          <w:p w14:paraId="346C6424" w14:textId="77777777" w:rsidR="009616FF" w:rsidRPr="00061213" w:rsidRDefault="009616FF" w:rsidP="00E82D7F">
            <w:pPr>
              <w:pStyle w:val="NormalNumbered"/>
              <w:numPr>
                <w:ilvl w:val="0"/>
                <w:numId w:val="0"/>
              </w:numPr>
              <w:spacing w:after="0"/>
              <w:rPr>
                <w:sz w:val="22"/>
                <w:szCs w:val="22"/>
              </w:rPr>
            </w:pPr>
          </w:p>
        </w:tc>
        <w:tc>
          <w:tcPr>
            <w:tcW w:w="2292" w:type="dxa"/>
          </w:tcPr>
          <w:p w14:paraId="3D4A8B0D" w14:textId="77777777" w:rsidR="009616FF" w:rsidRPr="00061213" w:rsidRDefault="009616FF" w:rsidP="00E82D7F">
            <w:pPr>
              <w:pStyle w:val="NormalNumbered"/>
              <w:numPr>
                <w:ilvl w:val="0"/>
                <w:numId w:val="0"/>
              </w:numPr>
              <w:spacing w:after="0"/>
              <w:rPr>
                <w:sz w:val="22"/>
                <w:szCs w:val="22"/>
              </w:rPr>
            </w:pPr>
          </w:p>
        </w:tc>
      </w:tr>
      <w:tr w:rsidR="009616FF" w:rsidRPr="00061213" w14:paraId="36C322F6" w14:textId="77777777" w:rsidTr="00724A23">
        <w:tc>
          <w:tcPr>
            <w:tcW w:w="4512" w:type="dxa"/>
          </w:tcPr>
          <w:p w14:paraId="7D4CF7DD" w14:textId="18B0524B" w:rsidR="009616FF" w:rsidRPr="00061213" w:rsidRDefault="009616FF" w:rsidP="00E82D7F">
            <w:pPr>
              <w:pStyle w:val="NoSpacing"/>
              <w:rPr>
                <w:rFonts w:ascii="Arial" w:hAnsi="Arial" w:cs="Arial"/>
              </w:rPr>
            </w:pPr>
            <w:permStart w:id="1388001689" w:edGrp="everyone" w:colFirst="2" w:colLast="2"/>
            <w:permStart w:id="656429118" w:edGrp="everyone" w:colFirst="3" w:colLast="3"/>
            <w:permStart w:id="942161274" w:edGrp="everyone" w:colFirst="4" w:colLast="4"/>
            <w:permEnd w:id="1629441922"/>
            <w:permEnd w:id="1602367683"/>
            <w:permEnd w:id="535976746"/>
            <w:r w:rsidRPr="00061213">
              <w:rPr>
                <w:rFonts w:ascii="Arial" w:hAnsi="Arial" w:cs="Arial"/>
              </w:rPr>
              <w:t>Market rent valuation</w:t>
            </w:r>
            <w:r w:rsidR="004626B7" w:rsidRPr="004626B7">
              <w:rPr>
                <w:sz w:val="24"/>
                <w:szCs w:val="24"/>
                <w:vertAlign w:val="superscript"/>
              </w:rPr>
              <w:sym w:font="Wingdings" w:char="F07A"/>
            </w:r>
          </w:p>
        </w:tc>
        <w:tc>
          <w:tcPr>
            <w:tcW w:w="1985" w:type="dxa"/>
          </w:tcPr>
          <w:p w14:paraId="0CCDCCE7" w14:textId="0591EC11" w:rsidR="009616FF" w:rsidRPr="004A0F02" w:rsidRDefault="00257A96" w:rsidP="00E82D7F">
            <w:pPr>
              <w:spacing w:after="0"/>
              <w:jc w:val="right"/>
              <w:rPr>
                <w:rFonts w:ascii="Arial" w:hAnsi="Arial" w:cs="Arial"/>
              </w:rPr>
            </w:pPr>
            <w:r w:rsidRPr="004A0F02">
              <w:rPr>
                <w:rFonts w:ascii="Arial" w:hAnsi="Arial" w:cs="Arial"/>
              </w:rPr>
              <w:t>50</w:t>
            </w:r>
            <w:r w:rsidR="009616FF" w:rsidRPr="004A0F02">
              <w:rPr>
                <w:rFonts w:ascii="Arial" w:hAnsi="Arial" w:cs="Arial"/>
              </w:rPr>
              <w:t xml:space="preserve"> Nr</w:t>
            </w:r>
          </w:p>
        </w:tc>
        <w:tc>
          <w:tcPr>
            <w:tcW w:w="1275" w:type="dxa"/>
          </w:tcPr>
          <w:p w14:paraId="4E3A77E2" w14:textId="77777777" w:rsidR="009616FF" w:rsidRPr="00061213" w:rsidRDefault="009616FF" w:rsidP="00E82D7F">
            <w:pPr>
              <w:pStyle w:val="NoSpacing"/>
              <w:rPr>
                <w:rFonts w:ascii="Arial" w:hAnsi="Arial" w:cs="Arial"/>
              </w:rPr>
            </w:pPr>
          </w:p>
        </w:tc>
        <w:tc>
          <w:tcPr>
            <w:tcW w:w="2410" w:type="dxa"/>
          </w:tcPr>
          <w:p w14:paraId="3415FB42" w14:textId="77777777" w:rsidR="009616FF" w:rsidRPr="00061213" w:rsidRDefault="009616FF" w:rsidP="00E82D7F">
            <w:pPr>
              <w:pStyle w:val="NoSpacing"/>
              <w:rPr>
                <w:rFonts w:ascii="Arial" w:hAnsi="Arial" w:cs="Arial"/>
              </w:rPr>
            </w:pPr>
          </w:p>
        </w:tc>
        <w:tc>
          <w:tcPr>
            <w:tcW w:w="2292" w:type="dxa"/>
          </w:tcPr>
          <w:p w14:paraId="4A54EADE" w14:textId="77777777" w:rsidR="009616FF" w:rsidRPr="00061213" w:rsidRDefault="009616FF" w:rsidP="00E82D7F">
            <w:pPr>
              <w:pStyle w:val="NoSpacing"/>
              <w:rPr>
                <w:rFonts w:ascii="Arial" w:hAnsi="Arial" w:cs="Arial"/>
              </w:rPr>
            </w:pPr>
          </w:p>
        </w:tc>
      </w:tr>
      <w:tr w:rsidR="009616FF" w:rsidRPr="00257A96" w14:paraId="5F8E486B" w14:textId="77777777" w:rsidTr="00724A23">
        <w:tc>
          <w:tcPr>
            <w:tcW w:w="4512" w:type="dxa"/>
            <w:tcBorders>
              <w:left w:val="nil"/>
              <w:bottom w:val="nil"/>
              <w:right w:val="nil"/>
            </w:tcBorders>
          </w:tcPr>
          <w:p w14:paraId="772108D0" w14:textId="77777777" w:rsidR="009616FF" w:rsidRPr="00061213" w:rsidRDefault="009616FF" w:rsidP="00E82D7F">
            <w:pPr>
              <w:pStyle w:val="NoSpacing"/>
              <w:rPr>
                <w:rFonts w:ascii="Arial" w:hAnsi="Arial" w:cs="Arial"/>
              </w:rPr>
            </w:pPr>
            <w:permStart w:id="1552427142" w:edGrp="everyone" w:colFirst="2" w:colLast="2"/>
            <w:permStart w:id="333084339" w:edGrp="everyone" w:colFirst="3" w:colLast="3"/>
            <w:permEnd w:id="1388001689"/>
            <w:permEnd w:id="656429118"/>
            <w:permEnd w:id="942161274"/>
          </w:p>
        </w:tc>
        <w:tc>
          <w:tcPr>
            <w:tcW w:w="3260" w:type="dxa"/>
            <w:gridSpan w:val="2"/>
            <w:tcBorders>
              <w:left w:val="nil"/>
              <w:bottom w:val="nil"/>
              <w:right w:val="single" w:sz="4" w:space="0" w:color="auto"/>
            </w:tcBorders>
          </w:tcPr>
          <w:p w14:paraId="495BFE69" w14:textId="3324269E" w:rsidR="009616FF" w:rsidRPr="00257A96" w:rsidRDefault="009616FF" w:rsidP="00E82D7F">
            <w:pPr>
              <w:pStyle w:val="NoSpacing"/>
              <w:jc w:val="right"/>
              <w:rPr>
                <w:rFonts w:ascii="Arial" w:hAnsi="Arial" w:cs="Arial"/>
              </w:rPr>
            </w:pPr>
            <w:r w:rsidRPr="00257A96">
              <w:rPr>
                <w:rFonts w:ascii="Arial" w:hAnsi="Arial" w:cs="Arial"/>
              </w:rPr>
              <w:t>Schedule  Total</w:t>
            </w:r>
          </w:p>
        </w:tc>
        <w:tc>
          <w:tcPr>
            <w:tcW w:w="2410" w:type="dxa"/>
            <w:tcBorders>
              <w:left w:val="single" w:sz="4" w:space="0" w:color="auto"/>
            </w:tcBorders>
          </w:tcPr>
          <w:p w14:paraId="693BDCE1" w14:textId="77777777" w:rsidR="009616FF" w:rsidRPr="00257A96" w:rsidRDefault="009616FF" w:rsidP="00E82D7F">
            <w:pPr>
              <w:pStyle w:val="NoSpacing"/>
              <w:rPr>
                <w:rFonts w:ascii="Arial" w:hAnsi="Arial" w:cs="Arial"/>
              </w:rPr>
            </w:pPr>
          </w:p>
        </w:tc>
        <w:tc>
          <w:tcPr>
            <w:tcW w:w="2292" w:type="dxa"/>
            <w:tcBorders>
              <w:left w:val="single" w:sz="4" w:space="0" w:color="auto"/>
              <w:bottom w:val="nil"/>
              <w:right w:val="nil"/>
            </w:tcBorders>
          </w:tcPr>
          <w:p w14:paraId="3895A2AB" w14:textId="2C478AB3" w:rsidR="009616FF" w:rsidRPr="00724A23" w:rsidRDefault="00724A23" w:rsidP="00E82D7F">
            <w:pPr>
              <w:pStyle w:val="NoSpacing"/>
              <w:rPr>
                <w:rFonts w:ascii="Arial" w:hAnsi="Arial" w:cs="Arial"/>
                <w:b/>
                <w:bCs/>
              </w:rPr>
            </w:pPr>
            <w:r w:rsidRPr="00724A23">
              <w:rPr>
                <w:rFonts w:ascii="Arial" w:hAnsi="Arial" w:cs="Arial"/>
                <w:b/>
                <w:bCs/>
              </w:rPr>
              <w:t>To Form of Tender</w:t>
            </w:r>
          </w:p>
        </w:tc>
      </w:tr>
    </w:tbl>
    <w:permEnd w:id="1552427142"/>
    <w:permEnd w:id="333084339"/>
    <w:p w14:paraId="707D29F4" w14:textId="6CF71E0F" w:rsidR="009616FF" w:rsidRPr="00257A96" w:rsidRDefault="009616FF" w:rsidP="009616FF">
      <w:pPr>
        <w:pStyle w:val="NormalNumbered"/>
        <w:numPr>
          <w:ilvl w:val="0"/>
          <w:numId w:val="0"/>
        </w:numPr>
        <w:spacing w:after="0"/>
        <w:ind w:left="454" w:firstLine="255"/>
        <w:rPr>
          <w:sz w:val="22"/>
          <w:szCs w:val="22"/>
        </w:rPr>
      </w:pPr>
      <w:r w:rsidRPr="00257A96">
        <w:rPr>
          <w:sz w:val="22"/>
          <w:szCs w:val="22"/>
        </w:rPr>
        <w:t>* (inclusive of all expenses, travel, etc.)</w:t>
      </w:r>
    </w:p>
    <w:p w14:paraId="5F492A12" w14:textId="05401F5E" w:rsidR="004626B7" w:rsidRPr="001479BB" w:rsidRDefault="004626B7" w:rsidP="00257A96">
      <w:pPr>
        <w:pStyle w:val="NormalNumbered"/>
        <w:numPr>
          <w:ilvl w:val="0"/>
          <w:numId w:val="0"/>
        </w:numPr>
        <w:spacing w:after="0"/>
        <w:ind w:left="709"/>
        <w:jc w:val="both"/>
        <w:rPr>
          <w:sz w:val="22"/>
          <w:szCs w:val="22"/>
        </w:rPr>
      </w:pPr>
      <w:r w:rsidRPr="00257A96">
        <w:rPr>
          <w:sz w:val="22"/>
          <w:szCs w:val="22"/>
          <w:vertAlign w:val="superscript"/>
        </w:rPr>
        <w:sym w:font="Wingdings" w:char="F07A"/>
      </w:r>
      <w:r w:rsidRPr="00257A96">
        <w:rPr>
          <w:sz w:val="22"/>
          <w:szCs w:val="22"/>
          <w:vertAlign w:val="superscript"/>
        </w:rPr>
        <w:t xml:space="preserve"> </w:t>
      </w:r>
      <w:r w:rsidR="005F7EAD" w:rsidRPr="00257A96">
        <w:rPr>
          <w:sz w:val="22"/>
          <w:szCs w:val="22"/>
        </w:rPr>
        <w:t>Although the total anticipated annual activity is 360 dwellings/21 schemes, M</w:t>
      </w:r>
      <w:r w:rsidR="001479BB" w:rsidRPr="00257A96">
        <w:rPr>
          <w:sz w:val="22"/>
          <w:szCs w:val="22"/>
        </w:rPr>
        <w:t xml:space="preserve">arket Sale and Market Rent Valuation fees </w:t>
      </w:r>
      <w:r w:rsidR="00257A96">
        <w:rPr>
          <w:sz w:val="22"/>
          <w:szCs w:val="22"/>
        </w:rPr>
        <w:t xml:space="preserve">are </w:t>
      </w:r>
      <w:r w:rsidR="001479BB" w:rsidRPr="00257A96">
        <w:rPr>
          <w:sz w:val="22"/>
          <w:szCs w:val="22"/>
        </w:rPr>
        <w:t xml:space="preserve">to be </w:t>
      </w:r>
      <w:r w:rsidR="005F7EAD" w:rsidRPr="00257A96">
        <w:rPr>
          <w:sz w:val="22"/>
          <w:szCs w:val="22"/>
        </w:rPr>
        <w:t xml:space="preserve">charged </w:t>
      </w:r>
      <w:r w:rsidR="001479BB" w:rsidRPr="00257A96">
        <w:rPr>
          <w:sz w:val="22"/>
          <w:szCs w:val="22"/>
        </w:rPr>
        <w:t>per unit type. For</w:t>
      </w:r>
      <w:r w:rsidR="001479BB" w:rsidRPr="001479BB">
        <w:rPr>
          <w:sz w:val="22"/>
          <w:szCs w:val="22"/>
        </w:rPr>
        <w:t xml:space="preserve"> instance, a scheme of 10 nr dwellings may only comprise of two unit types. </w:t>
      </w:r>
      <w:r w:rsidR="00257A96">
        <w:rPr>
          <w:sz w:val="22"/>
          <w:szCs w:val="22"/>
        </w:rPr>
        <w:t>Therefore,</w:t>
      </w:r>
      <w:r w:rsidR="005F7EAD">
        <w:rPr>
          <w:sz w:val="22"/>
          <w:szCs w:val="22"/>
        </w:rPr>
        <w:t xml:space="preserve"> whilst</w:t>
      </w:r>
      <w:r w:rsidR="001479BB" w:rsidRPr="001479BB">
        <w:rPr>
          <w:sz w:val="22"/>
          <w:szCs w:val="22"/>
        </w:rPr>
        <w:t xml:space="preserve"> the report </w:t>
      </w:r>
      <w:r w:rsidR="005F7EAD">
        <w:rPr>
          <w:sz w:val="22"/>
          <w:szCs w:val="22"/>
        </w:rPr>
        <w:t>would</w:t>
      </w:r>
      <w:r w:rsidR="001479BB" w:rsidRPr="001479BB">
        <w:rPr>
          <w:sz w:val="22"/>
          <w:szCs w:val="22"/>
        </w:rPr>
        <w:t xml:space="preserve"> reflect all dwellings on the scheme, the fee </w:t>
      </w:r>
      <w:r w:rsidR="005F7EAD">
        <w:rPr>
          <w:sz w:val="22"/>
          <w:szCs w:val="22"/>
        </w:rPr>
        <w:t>payable would</w:t>
      </w:r>
      <w:r w:rsidR="001479BB" w:rsidRPr="001479BB">
        <w:rPr>
          <w:sz w:val="22"/>
          <w:szCs w:val="22"/>
        </w:rPr>
        <w:t xml:space="preserve"> only be for the two unit types.</w:t>
      </w:r>
      <w:r w:rsidR="005F7EAD">
        <w:rPr>
          <w:sz w:val="22"/>
          <w:szCs w:val="22"/>
        </w:rPr>
        <w:t xml:space="preserve"> </w:t>
      </w:r>
    </w:p>
    <w:p w14:paraId="0CBF63DD" w14:textId="77777777" w:rsidR="009616FF" w:rsidRPr="001479BB" w:rsidRDefault="009616FF" w:rsidP="009616FF">
      <w:pPr>
        <w:pStyle w:val="NormalNumbered"/>
        <w:numPr>
          <w:ilvl w:val="0"/>
          <w:numId w:val="0"/>
        </w:numPr>
        <w:spacing w:after="0"/>
        <w:ind w:left="709"/>
        <w:rPr>
          <w:sz w:val="22"/>
          <w:szCs w:val="22"/>
        </w:rPr>
      </w:pPr>
      <w:r w:rsidRPr="001479BB">
        <w:rPr>
          <w:sz w:val="22"/>
          <w:szCs w:val="22"/>
        </w:rPr>
        <w:t>NB: As indicated in the scope of services requirements, successful tenderers will be expected to provide all valuations, reports, etc. in accordance with the latest version of the RICS Red Book methodology.</w:t>
      </w:r>
    </w:p>
    <w:p w14:paraId="2566D041" w14:textId="77777777" w:rsidR="009616FF" w:rsidRPr="008C085D" w:rsidRDefault="009616FF" w:rsidP="009616FF">
      <w:pPr>
        <w:pStyle w:val="NormalNumbered"/>
        <w:numPr>
          <w:ilvl w:val="0"/>
          <w:numId w:val="0"/>
        </w:numPr>
        <w:spacing w:after="0"/>
        <w:ind w:left="454" w:firstLine="255"/>
        <w:rPr>
          <w:sz w:val="20"/>
          <w:szCs w:val="20"/>
        </w:rPr>
      </w:pPr>
    </w:p>
    <w:p w14:paraId="74502594" w14:textId="77777777" w:rsidR="009616FF" w:rsidRPr="00061213" w:rsidRDefault="009616FF" w:rsidP="009616FF">
      <w:pPr>
        <w:pStyle w:val="NormalNumbered"/>
        <w:numPr>
          <w:ilvl w:val="2"/>
          <w:numId w:val="3"/>
        </w:numPr>
        <w:spacing w:after="0"/>
      </w:pPr>
      <w:r w:rsidRPr="00061213">
        <w:t>Fee Payment:</w:t>
      </w:r>
    </w:p>
    <w:p w14:paraId="41BE820C" w14:textId="77777777" w:rsidR="009616FF" w:rsidRPr="008C085D" w:rsidRDefault="009616FF" w:rsidP="009616FF">
      <w:pPr>
        <w:pStyle w:val="NormalNumbered"/>
        <w:numPr>
          <w:ilvl w:val="0"/>
          <w:numId w:val="0"/>
        </w:numPr>
        <w:spacing w:after="0"/>
        <w:ind w:left="454"/>
        <w:rPr>
          <w:sz w:val="16"/>
          <w:szCs w:val="16"/>
        </w:rPr>
      </w:pPr>
    </w:p>
    <w:p w14:paraId="448FD3C3" w14:textId="77777777" w:rsidR="009616FF" w:rsidRPr="00061213" w:rsidRDefault="009616FF" w:rsidP="009616FF">
      <w:pPr>
        <w:pStyle w:val="NormalNumbered"/>
        <w:numPr>
          <w:ilvl w:val="0"/>
          <w:numId w:val="0"/>
        </w:numPr>
        <w:spacing w:after="0"/>
        <w:ind w:left="680"/>
      </w:pPr>
      <w:r w:rsidRPr="00061213">
        <w:t>Initial/Subsequent fees paid on receipt of associated valuation/report/assessment and accompanying invoice – 30 day payment terms.</w:t>
      </w:r>
    </w:p>
    <w:p w14:paraId="5CBBABAA" w14:textId="77777777" w:rsidR="009616FF" w:rsidRPr="00061213" w:rsidRDefault="009616FF" w:rsidP="009616FF">
      <w:pPr>
        <w:pStyle w:val="NormalNumbered"/>
        <w:numPr>
          <w:ilvl w:val="2"/>
          <w:numId w:val="3"/>
        </w:numPr>
        <w:spacing w:after="0"/>
      </w:pPr>
    </w:p>
    <w:tbl>
      <w:tblPr>
        <w:tblStyle w:val="TableGrid"/>
        <w:tblW w:w="13608" w:type="dxa"/>
        <w:tblInd w:w="704" w:type="dxa"/>
        <w:tblLayout w:type="fixed"/>
        <w:tblLook w:val="04A0" w:firstRow="1" w:lastRow="0" w:firstColumn="1" w:lastColumn="0" w:noHBand="0" w:noVBand="1"/>
      </w:tblPr>
      <w:tblGrid>
        <w:gridCol w:w="10866"/>
        <w:gridCol w:w="1371"/>
        <w:gridCol w:w="1371"/>
      </w:tblGrid>
      <w:tr w:rsidR="009616FF" w:rsidRPr="00061213" w14:paraId="1EB172F0" w14:textId="77777777" w:rsidTr="00E82D7F">
        <w:tc>
          <w:tcPr>
            <w:tcW w:w="13608" w:type="dxa"/>
            <w:gridSpan w:val="3"/>
          </w:tcPr>
          <w:p w14:paraId="26B59212" w14:textId="77777777" w:rsidR="009616FF" w:rsidRPr="00061213" w:rsidRDefault="009616FF" w:rsidP="00E82D7F">
            <w:pPr>
              <w:pStyle w:val="NormalNumbered"/>
              <w:numPr>
                <w:ilvl w:val="0"/>
                <w:numId w:val="0"/>
              </w:numPr>
              <w:spacing w:after="0"/>
              <w:rPr>
                <w:sz w:val="22"/>
                <w:szCs w:val="22"/>
              </w:rPr>
            </w:pPr>
            <w:r w:rsidRPr="00061213">
              <w:rPr>
                <w:b/>
                <w:bCs/>
                <w:sz w:val="22"/>
                <w:szCs w:val="22"/>
              </w:rPr>
              <w:t xml:space="preserve">One off and Speculative Works: </w:t>
            </w:r>
            <w:r w:rsidRPr="00061213">
              <w:rPr>
                <w:sz w:val="22"/>
                <w:szCs w:val="22"/>
              </w:rPr>
              <w:t>In respect of one-off initial preliminary high level valuation assessments Tenderers should indicate their expectations by selecting one of the following statements:</w:t>
            </w:r>
          </w:p>
        </w:tc>
      </w:tr>
      <w:tr w:rsidR="009616FF" w:rsidRPr="00061213" w14:paraId="78432D5A" w14:textId="77777777" w:rsidTr="00E82D7F">
        <w:tc>
          <w:tcPr>
            <w:tcW w:w="10866" w:type="dxa"/>
          </w:tcPr>
          <w:p w14:paraId="18933616" w14:textId="77777777" w:rsidR="009616FF" w:rsidRPr="00061213" w:rsidRDefault="009616FF" w:rsidP="00E82D7F">
            <w:pPr>
              <w:pStyle w:val="NormalNumbered"/>
              <w:numPr>
                <w:ilvl w:val="3"/>
                <w:numId w:val="3"/>
              </w:numPr>
              <w:spacing w:after="0"/>
              <w:ind w:left="324" w:hanging="324"/>
              <w:rPr>
                <w:sz w:val="22"/>
                <w:szCs w:val="22"/>
              </w:rPr>
            </w:pPr>
            <w:permStart w:id="178143092" w:edGrp="everyone" w:colFirst="1" w:colLast="1"/>
            <w:permStart w:id="923037157" w:edGrp="everyone" w:colFirst="2" w:colLast="2"/>
            <w:r w:rsidRPr="00061213">
              <w:rPr>
                <w:color w:val="000000"/>
                <w:kern w:val="28"/>
                <w:sz w:val="22"/>
                <w:szCs w:val="22"/>
                <w:lang w:eastAsia="en-GB"/>
                <w14:cntxtAlts/>
              </w:rPr>
              <w:t>Will undertake a reasonable number of initial preliminary high level valuation assessments at risk</w:t>
            </w:r>
          </w:p>
        </w:tc>
        <w:tc>
          <w:tcPr>
            <w:tcW w:w="1371" w:type="dxa"/>
          </w:tcPr>
          <w:p w14:paraId="628E95C0" w14:textId="77777777" w:rsidR="009616FF" w:rsidRPr="00061213" w:rsidRDefault="009616FF" w:rsidP="00E82D7F">
            <w:pPr>
              <w:pStyle w:val="NormalNumbered"/>
              <w:numPr>
                <w:ilvl w:val="0"/>
                <w:numId w:val="0"/>
              </w:numPr>
              <w:spacing w:after="0"/>
              <w:jc w:val="center"/>
              <w:rPr>
                <w:sz w:val="22"/>
                <w:szCs w:val="22"/>
              </w:rPr>
            </w:pPr>
            <w:r w:rsidRPr="00061213">
              <w:rPr>
                <w:sz w:val="22"/>
                <w:szCs w:val="22"/>
              </w:rPr>
              <w:t>Agree</w:t>
            </w:r>
          </w:p>
        </w:tc>
        <w:tc>
          <w:tcPr>
            <w:tcW w:w="1371" w:type="dxa"/>
          </w:tcPr>
          <w:p w14:paraId="1313C397" w14:textId="77777777" w:rsidR="009616FF" w:rsidRPr="00061213" w:rsidRDefault="009616FF" w:rsidP="00E82D7F">
            <w:pPr>
              <w:pStyle w:val="NormalNumbered"/>
              <w:numPr>
                <w:ilvl w:val="0"/>
                <w:numId w:val="0"/>
              </w:numPr>
              <w:spacing w:after="0"/>
              <w:jc w:val="center"/>
              <w:rPr>
                <w:sz w:val="22"/>
                <w:szCs w:val="22"/>
              </w:rPr>
            </w:pPr>
            <w:r w:rsidRPr="00061213">
              <w:rPr>
                <w:sz w:val="22"/>
                <w:szCs w:val="22"/>
              </w:rPr>
              <w:t>Disagree</w:t>
            </w:r>
          </w:p>
        </w:tc>
      </w:tr>
      <w:tr w:rsidR="009616FF" w:rsidRPr="00061213" w14:paraId="03F702F3" w14:textId="77777777" w:rsidTr="00E82D7F">
        <w:tc>
          <w:tcPr>
            <w:tcW w:w="10866" w:type="dxa"/>
          </w:tcPr>
          <w:p w14:paraId="442FCA0F" w14:textId="77777777" w:rsidR="009616FF" w:rsidRPr="00061213" w:rsidRDefault="009616FF" w:rsidP="00E82D7F">
            <w:pPr>
              <w:pStyle w:val="NormalNumbered"/>
              <w:numPr>
                <w:ilvl w:val="3"/>
                <w:numId w:val="3"/>
              </w:numPr>
              <w:spacing w:after="0"/>
              <w:ind w:left="324" w:hanging="324"/>
              <w:rPr>
                <w:sz w:val="22"/>
                <w:szCs w:val="22"/>
              </w:rPr>
            </w:pPr>
            <w:permStart w:id="897144732" w:edGrp="everyone" w:colFirst="1" w:colLast="1"/>
            <w:permStart w:id="1178870243" w:edGrp="everyone" w:colFirst="2" w:colLast="2"/>
            <w:permEnd w:id="178143092"/>
            <w:permEnd w:id="923037157"/>
            <w:r w:rsidRPr="00061213">
              <w:rPr>
                <w:color w:val="000000"/>
                <w:kern w:val="28"/>
                <w:sz w:val="22"/>
                <w:szCs w:val="22"/>
                <w:lang w:eastAsia="en-GB"/>
                <w14:cntxtAlts/>
              </w:rPr>
              <w:t>Will undertake a reasonable number of initial preliminary high level valuation assessments at risk on the basis that their services will be used should the scheme progress into contract</w:t>
            </w:r>
          </w:p>
        </w:tc>
        <w:tc>
          <w:tcPr>
            <w:tcW w:w="1371" w:type="dxa"/>
          </w:tcPr>
          <w:p w14:paraId="78677EBB" w14:textId="77777777" w:rsidR="009616FF" w:rsidRPr="00061213" w:rsidRDefault="009616FF" w:rsidP="00E82D7F">
            <w:pPr>
              <w:pStyle w:val="NormalNumbered"/>
              <w:numPr>
                <w:ilvl w:val="0"/>
                <w:numId w:val="0"/>
              </w:numPr>
              <w:spacing w:after="0"/>
              <w:jc w:val="center"/>
              <w:rPr>
                <w:sz w:val="22"/>
                <w:szCs w:val="22"/>
              </w:rPr>
            </w:pPr>
            <w:r w:rsidRPr="00061213">
              <w:rPr>
                <w:sz w:val="22"/>
                <w:szCs w:val="22"/>
              </w:rPr>
              <w:t>Agree</w:t>
            </w:r>
          </w:p>
        </w:tc>
        <w:tc>
          <w:tcPr>
            <w:tcW w:w="1371" w:type="dxa"/>
          </w:tcPr>
          <w:p w14:paraId="3575D19B" w14:textId="77777777" w:rsidR="009616FF" w:rsidRPr="00061213" w:rsidRDefault="009616FF" w:rsidP="00E82D7F">
            <w:pPr>
              <w:pStyle w:val="NormalNumbered"/>
              <w:numPr>
                <w:ilvl w:val="0"/>
                <w:numId w:val="0"/>
              </w:numPr>
              <w:spacing w:after="0"/>
              <w:jc w:val="center"/>
              <w:rPr>
                <w:sz w:val="22"/>
                <w:szCs w:val="22"/>
              </w:rPr>
            </w:pPr>
            <w:r w:rsidRPr="00061213">
              <w:rPr>
                <w:sz w:val="22"/>
                <w:szCs w:val="22"/>
              </w:rPr>
              <w:t>Disagree</w:t>
            </w:r>
          </w:p>
        </w:tc>
      </w:tr>
      <w:tr w:rsidR="009616FF" w:rsidRPr="00061213" w14:paraId="2546B994" w14:textId="77777777" w:rsidTr="00E82D7F">
        <w:tc>
          <w:tcPr>
            <w:tcW w:w="10866" w:type="dxa"/>
          </w:tcPr>
          <w:p w14:paraId="3638DD60" w14:textId="77777777" w:rsidR="009616FF" w:rsidRPr="00061213" w:rsidRDefault="009616FF" w:rsidP="00E82D7F">
            <w:pPr>
              <w:pStyle w:val="NormalNumbered"/>
              <w:numPr>
                <w:ilvl w:val="3"/>
                <w:numId w:val="3"/>
              </w:numPr>
              <w:spacing w:after="0"/>
              <w:ind w:left="324" w:hanging="324"/>
              <w:rPr>
                <w:sz w:val="22"/>
                <w:szCs w:val="22"/>
              </w:rPr>
            </w:pPr>
            <w:permStart w:id="413029702" w:edGrp="everyone" w:colFirst="1" w:colLast="1"/>
            <w:permStart w:id="2060785281" w:edGrp="everyone" w:colFirst="2" w:colLast="2"/>
            <w:permEnd w:id="897144732"/>
            <w:permEnd w:id="1178870243"/>
            <w:r w:rsidRPr="00061213">
              <w:rPr>
                <w:color w:val="000000"/>
                <w:kern w:val="28"/>
                <w:sz w:val="22"/>
                <w:szCs w:val="22"/>
                <w:lang w:eastAsia="en-GB"/>
                <w14:cntxtAlts/>
              </w:rPr>
              <w:t>Will only undertake initial preliminary high level valuation assessments if paid however any payment will be deducted from subsequent charges should scheme progress into contract</w:t>
            </w:r>
          </w:p>
        </w:tc>
        <w:tc>
          <w:tcPr>
            <w:tcW w:w="1371" w:type="dxa"/>
          </w:tcPr>
          <w:p w14:paraId="3E916F16" w14:textId="77777777" w:rsidR="009616FF" w:rsidRPr="00061213" w:rsidRDefault="009616FF" w:rsidP="00E82D7F">
            <w:pPr>
              <w:pStyle w:val="NormalNumbered"/>
              <w:numPr>
                <w:ilvl w:val="0"/>
                <w:numId w:val="0"/>
              </w:numPr>
              <w:spacing w:after="0"/>
              <w:jc w:val="center"/>
              <w:rPr>
                <w:sz w:val="22"/>
                <w:szCs w:val="22"/>
              </w:rPr>
            </w:pPr>
            <w:r w:rsidRPr="00061213">
              <w:rPr>
                <w:sz w:val="22"/>
                <w:szCs w:val="22"/>
              </w:rPr>
              <w:t>Agree</w:t>
            </w:r>
          </w:p>
        </w:tc>
        <w:tc>
          <w:tcPr>
            <w:tcW w:w="1371" w:type="dxa"/>
          </w:tcPr>
          <w:p w14:paraId="6C5F7635" w14:textId="77777777" w:rsidR="009616FF" w:rsidRPr="00061213" w:rsidRDefault="009616FF" w:rsidP="00E82D7F">
            <w:pPr>
              <w:pStyle w:val="NormalNumbered"/>
              <w:numPr>
                <w:ilvl w:val="0"/>
                <w:numId w:val="0"/>
              </w:numPr>
              <w:spacing w:after="0"/>
              <w:jc w:val="center"/>
              <w:rPr>
                <w:sz w:val="22"/>
                <w:szCs w:val="22"/>
              </w:rPr>
            </w:pPr>
            <w:r w:rsidRPr="00061213">
              <w:rPr>
                <w:sz w:val="22"/>
                <w:szCs w:val="22"/>
              </w:rPr>
              <w:t>Disagree</w:t>
            </w:r>
          </w:p>
        </w:tc>
      </w:tr>
      <w:tr w:rsidR="009616FF" w:rsidRPr="00061213" w14:paraId="219268AD" w14:textId="77777777" w:rsidTr="00E82D7F">
        <w:tc>
          <w:tcPr>
            <w:tcW w:w="10866" w:type="dxa"/>
            <w:tcBorders>
              <w:bottom w:val="single" w:sz="4" w:space="0" w:color="auto"/>
            </w:tcBorders>
          </w:tcPr>
          <w:p w14:paraId="254A3304" w14:textId="77777777" w:rsidR="009616FF" w:rsidRPr="00061213" w:rsidRDefault="009616FF" w:rsidP="00E82D7F">
            <w:pPr>
              <w:pStyle w:val="NoSpacing"/>
              <w:numPr>
                <w:ilvl w:val="3"/>
                <w:numId w:val="3"/>
              </w:numPr>
              <w:ind w:left="324" w:hanging="324"/>
              <w:rPr>
                <w:rFonts w:ascii="Arial" w:hAnsi="Arial" w:cs="Arial"/>
              </w:rPr>
            </w:pPr>
            <w:permStart w:id="453189103" w:edGrp="everyone" w:colFirst="1" w:colLast="1"/>
            <w:permStart w:id="524384868" w:edGrp="everyone" w:colFirst="2" w:colLast="2"/>
            <w:permEnd w:id="413029702"/>
            <w:permEnd w:id="2060785281"/>
            <w:r w:rsidRPr="00061213">
              <w:rPr>
                <w:rFonts w:ascii="Arial" w:hAnsi="Arial" w:cs="Arial"/>
                <w:color w:val="000000"/>
                <w:kern w:val="28"/>
                <w:lang w:eastAsia="en-GB"/>
                <w14:cntxtAlts/>
              </w:rPr>
              <w:t>Will only undertake initial preliminary high level valuation assessments if paid</w:t>
            </w:r>
          </w:p>
        </w:tc>
        <w:tc>
          <w:tcPr>
            <w:tcW w:w="1371" w:type="dxa"/>
            <w:tcBorders>
              <w:bottom w:val="single" w:sz="4" w:space="0" w:color="auto"/>
            </w:tcBorders>
          </w:tcPr>
          <w:p w14:paraId="2A93E889" w14:textId="77777777" w:rsidR="009616FF" w:rsidRPr="00061213" w:rsidRDefault="009616FF" w:rsidP="00E82D7F">
            <w:pPr>
              <w:pStyle w:val="NormalNumbered"/>
              <w:numPr>
                <w:ilvl w:val="0"/>
                <w:numId w:val="0"/>
              </w:numPr>
              <w:spacing w:after="0"/>
              <w:jc w:val="center"/>
              <w:rPr>
                <w:sz w:val="22"/>
                <w:szCs w:val="22"/>
              </w:rPr>
            </w:pPr>
            <w:r w:rsidRPr="00061213">
              <w:rPr>
                <w:sz w:val="22"/>
                <w:szCs w:val="22"/>
              </w:rPr>
              <w:t>Agree</w:t>
            </w:r>
          </w:p>
        </w:tc>
        <w:tc>
          <w:tcPr>
            <w:tcW w:w="1371" w:type="dxa"/>
            <w:tcBorders>
              <w:bottom w:val="single" w:sz="4" w:space="0" w:color="auto"/>
            </w:tcBorders>
          </w:tcPr>
          <w:p w14:paraId="074C9F92" w14:textId="77777777" w:rsidR="009616FF" w:rsidRPr="00061213" w:rsidRDefault="009616FF" w:rsidP="00E82D7F">
            <w:pPr>
              <w:pStyle w:val="NormalNumbered"/>
              <w:numPr>
                <w:ilvl w:val="0"/>
                <w:numId w:val="0"/>
              </w:numPr>
              <w:spacing w:after="0"/>
              <w:jc w:val="center"/>
              <w:rPr>
                <w:sz w:val="22"/>
                <w:szCs w:val="22"/>
              </w:rPr>
            </w:pPr>
            <w:r w:rsidRPr="00061213">
              <w:rPr>
                <w:sz w:val="22"/>
                <w:szCs w:val="22"/>
              </w:rPr>
              <w:t>Disagree</w:t>
            </w:r>
          </w:p>
        </w:tc>
      </w:tr>
      <w:permEnd w:id="453189103"/>
      <w:permEnd w:id="524384868"/>
      <w:tr w:rsidR="009616FF" w:rsidRPr="00061213" w14:paraId="40D0707A" w14:textId="77777777" w:rsidTr="00E82D7F">
        <w:tc>
          <w:tcPr>
            <w:tcW w:w="13608" w:type="dxa"/>
            <w:gridSpan w:val="3"/>
            <w:tcBorders>
              <w:left w:val="nil"/>
              <w:bottom w:val="nil"/>
              <w:right w:val="nil"/>
            </w:tcBorders>
          </w:tcPr>
          <w:p w14:paraId="08C67703" w14:textId="77777777" w:rsidR="009616FF" w:rsidRPr="00061213" w:rsidRDefault="009616FF" w:rsidP="00E82D7F">
            <w:pPr>
              <w:pStyle w:val="NoSpacing"/>
              <w:rPr>
                <w:rFonts w:ascii="Arial" w:hAnsi="Arial" w:cs="Arial"/>
              </w:rPr>
            </w:pPr>
            <w:r w:rsidRPr="00061213">
              <w:rPr>
                <w:rFonts w:ascii="Arial" w:hAnsi="Arial" w:cs="Arial"/>
                <w:color w:val="000000"/>
                <w:kern w:val="28"/>
                <w:lang w:eastAsia="en-GB"/>
                <w14:cntxtAlts/>
              </w:rPr>
              <w:t>If statements (c) or (d) have been indicated please confirm your payment expectations per cost estimate.</w:t>
            </w:r>
          </w:p>
        </w:tc>
      </w:tr>
    </w:tbl>
    <w:p w14:paraId="06C15ABB" w14:textId="77777777" w:rsidR="008C6E97" w:rsidRPr="00061213" w:rsidRDefault="008C6E97" w:rsidP="008C6E97">
      <w:pPr>
        <w:pStyle w:val="NormalNumbered"/>
        <w:numPr>
          <w:ilvl w:val="0"/>
          <w:numId w:val="0"/>
        </w:numPr>
        <w:spacing w:after="0"/>
        <w:ind w:left="1418"/>
      </w:pPr>
    </w:p>
    <w:p w14:paraId="22CE0794" w14:textId="555BA9FB" w:rsidR="008C6E97" w:rsidRPr="00061213" w:rsidRDefault="008C6E97" w:rsidP="00E6472F">
      <w:pPr>
        <w:pStyle w:val="NoSpacing"/>
        <w:rPr>
          <w:rFonts w:ascii="Arial" w:hAnsi="Arial" w:cs="Arial"/>
          <w:color w:val="000000"/>
          <w:kern w:val="28"/>
          <w:lang w:eastAsia="en-GB"/>
          <w14:cntxtAlts/>
        </w:rPr>
        <w:sectPr w:rsidR="008C6E97" w:rsidRPr="00061213" w:rsidSect="00F70589">
          <w:footerReference w:type="default" r:id="rId27"/>
          <w:pgSz w:w="16838" w:h="11906" w:orient="landscape"/>
          <w:pgMar w:top="709" w:right="1440" w:bottom="1134" w:left="1440" w:header="708" w:footer="708" w:gutter="0"/>
          <w:cols w:space="708"/>
          <w:docGrid w:linePitch="360"/>
        </w:sectPr>
      </w:pPr>
    </w:p>
    <w:p w14:paraId="550571A3" w14:textId="6E18FE3E" w:rsidR="00957609" w:rsidRPr="001C7C1F" w:rsidRDefault="00957609" w:rsidP="00957609">
      <w:pPr>
        <w:pStyle w:val="Heading1"/>
        <w:spacing w:before="0" w:after="0"/>
        <w:rPr>
          <w:rFonts w:ascii="Arial" w:hAnsi="Arial"/>
          <w:color w:val="auto"/>
          <w:sz w:val="24"/>
          <w:szCs w:val="24"/>
        </w:rPr>
      </w:pPr>
      <w:bookmarkStart w:id="72" w:name="_Toc24541652"/>
      <w:r w:rsidRPr="001C7C1F">
        <w:rPr>
          <w:rFonts w:ascii="Arial" w:hAnsi="Arial"/>
          <w:color w:val="auto"/>
          <w:sz w:val="24"/>
          <w:szCs w:val="24"/>
        </w:rPr>
        <w:lastRenderedPageBreak/>
        <w:t>F</w:t>
      </w:r>
      <w:r w:rsidR="00802AFF" w:rsidRPr="001C7C1F">
        <w:rPr>
          <w:rFonts w:ascii="Arial" w:hAnsi="Arial"/>
          <w:color w:val="auto"/>
          <w:sz w:val="24"/>
          <w:szCs w:val="24"/>
        </w:rPr>
        <w:t>orm of Tender</w:t>
      </w:r>
      <w:bookmarkEnd w:id="72"/>
    </w:p>
    <w:p w14:paraId="05EF2821" w14:textId="043A2D78" w:rsidR="002E6498" w:rsidRDefault="002E6498" w:rsidP="002E6498">
      <w:pPr>
        <w:jc w:val="center"/>
        <w:rPr>
          <w:rFonts w:ascii="Trebuchet MS" w:hAnsi="Trebuchet MS"/>
        </w:rPr>
      </w:pPr>
      <w:r>
        <w:rPr>
          <w:noProof/>
        </w:rPr>
        <w:drawing>
          <wp:anchor distT="0" distB="0" distL="114300" distR="114300" simplePos="0" relativeHeight="251664384" behindDoc="0" locked="0" layoutInCell="1" allowOverlap="1" wp14:anchorId="744E9676" wp14:editId="46EEFA0F">
            <wp:simplePos x="0" y="0"/>
            <wp:positionH relativeFrom="column">
              <wp:align>center</wp:align>
            </wp:positionH>
            <wp:positionV relativeFrom="paragraph">
              <wp:posOffset>-258445</wp:posOffset>
            </wp:positionV>
            <wp:extent cx="2448000" cy="1098000"/>
            <wp:effectExtent l="0" t="0" r="0" b="698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48000" cy="1098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E325D2" w14:textId="77777777" w:rsidR="002E6498" w:rsidRDefault="002E6498" w:rsidP="002E6498">
      <w:pPr>
        <w:jc w:val="center"/>
        <w:rPr>
          <w:rFonts w:ascii="Trebuchet MS" w:hAnsi="Trebuchet MS"/>
        </w:rPr>
      </w:pPr>
    </w:p>
    <w:p w14:paraId="1F2ECD19" w14:textId="77777777" w:rsidR="002E6498" w:rsidRDefault="002E6498" w:rsidP="002E6498">
      <w:pPr>
        <w:jc w:val="center"/>
        <w:rPr>
          <w:rFonts w:ascii="Trebuchet MS" w:hAnsi="Trebuchet MS"/>
        </w:rPr>
      </w:pPr>
    </w:p>
    <w:p w14:paraId="617EE975" w14:textId="77777777" w:rsidR="002E6498" w:rsidRDefault="002E6498" w:rsidP="002E6498">
      <w:pPr>
        <w:jc w:val="center"/>
        <w:rPr>
          <w:rFonts w:ascii="Trebuchet MS" w:hAnsi="Trebuchet MS"/>
        </w:rPr>
      </w:pPr>
    </w:p>
    <w:p w14:paraId="6433C7B7" w14:textId="77777777" w:rsidR="002E6498" w:rsidRPr="007F3539" w:rsidRDefault="002E6498" w:rsidP="002E6498">
      <w:pPr>
        <w:spacing w:after="0"/>
        <w:jc w:val="center"/>
        <w:rPr>
          <w:rFonts w:ascii="Trebuchet MS" w:hAnsi="Trebuchet MS"/>
          <w:sz w:val="24"/>
          <w:szCs w:val="24"/>
        </w:rPr>
      </w:pPr>
      <w:r w:rsidRPr="007F3539">
        <w:rPr>
          <w:rFonts w:ascii="Trebuchet MS" w:hAnsi="Trebuchet MS"/>
          <w:b/>
          <w:sz w:val="24"/>
          <w:szCs w:val="24"/>
        </w:rPr>
        <w:t>FORM OF TENDER</w:t>
      </w:r>
    </w:p>
    <w:p w14:paraId="3181991D" w14:textId="77777777" w:rsidR="002E6498" w:rsidRPr="007F3539" w:rsidRDefault="002E6498" w:rsidP="002E6498">
      <w:pPr>
        <w:spacing w:after="0"/>
        <w:jc w:val="center"/>
        <w:rPr>
          <w:rFonts w:ascii="Trebuchet MS" w:hAnsi="Trebuchet MS"/>
          <w:b/>
          <w:sz w:val="24"/>
          <w:szCs w:val="24"/>
        </w:rPr>
      </w:pPr>
      <w:r w:rsidRPr="007F3539">
        <w:rPr>
          <w:rFonts w:ascii="Trebuchet MS" w:hAnsi="Trebuchet MS"/>
          <w:b/>
          <w:sz w:val="24"/>
          <w:szCs w:val="24"/>
        </w:rPr>
        <w:t>FOR</w:t>
      </w:r>
    </w:p>
    <w:p w14:paraId="53DBBB03" w14:textId="564E49F8" w:rsidR="002E6498" w:rsidRPr="007F3539" w:rsidRDefault="002E6498" w:rsidP="002E6498">
      <w:pPr>
        <w:spacing w:after="120"/>
        <w:jc w:val="center"/>
        <w:rPr>
          <w:rFonts w:ascii="Trebuchet MS" w:hAnsi="Trebuchet MS"/>
          <w:b/>
          <w:sz w:val="24"/>
          <w:szCs w:val="24"/>
        </w:rPr>
      </w:pPr>
      <w:r w:rsidRPr="002E6498">
        <w:rPr>
          <w:rFonts w:ascii="Trebuchet MS" w:hAnsi="Trebuchet MS"/>
          <w:b/>
          <w:caps/>
          <w:sz w:val="24"/>
          <w:szCs w:val="24"/>
        </w:rPr>
        <w:t>Housing Development Professional Consultancy Services Framework</w:t>
      </w:r>
    </w:p>
    <w:p w14:paraId="2FA234E3" w14:textId="05881A36" w:rsidR="002E6498" w:rsidRPr="007F3539" w:rsidRDefault="002E6498" w:rsidP="002E6498">
      <w:pPr>
        <w:jc w:val="center"/>
        <w:rPr>
          <w:rFonts w:ascii="Trebuchet MS" w:hAnsi="Trebuchet MS"/>
          <w:b/>
          <w:sz w:val="24"/>
          <w:szCs w:val="24"/>
        </w:rPr>
      </w:pPr>
      <w:r w:rsidRPr="007F3539">
        <w:rPr>
          <w:rFonts w:ascii="Trebuchet MS" w:hAnsi="Trebuchet MS"/>
          <w:b/>
          <w:sz w:val="24"/>
          <w:szCs w:val="24"/>
        </w:rPr>
        <w:t>20</w:t>
      </w:r>
      <w:r>
        <w:rPr>
          <w:rFonts w:ascii="Trebuchet MS" w:hAnsi="Trebuchet MS"/>
          <w:b/>
          <w:sz w:val="24"/>
          <w:szCs w:val="24"/>
        </w:rPr>
        <w:t>20</w:t>
      </w:r>
      <w:r w:rsidRPr="007F3539">
        <w:rPr>
          <w:rFonts w:ascii="Trebuchet MS" w:hAnsi="Trebuchet MS"/>
          <w:b/>
          <w:sz w:val="24"/>
          <w:szCs w:val="24"/>
        </w:rPr>
        <w:t>-20</w:t>
      </w:r>
      <w:r>
        <w:rPr>
          <w:rFonts w:ascii="Trebuchet MS" w:hAnsi="Trebuchet MS"/>
          <w:b/>
          <w:sz w:val="24"/>
          <w:szCs w:val="24"/>
        </w:rPr>
        <w:t>24</w:t>
      </w:r>
    </w:p>
    <w:p w14:paraId="612B6F04" w14:textId="77777777" w:rsidR="002E6498" w:rsidRPr="00096619" w:rsidRDefault="002E6498" w:rsidP="002E6498">
      <w:pPr>
        <w:tabs>
          <w:tab w:val="left" w:pos="992"/>
          <w:tab w:val="left" w:pos="1701"/>
        </w:tabs>
        <w:spacing w:after="240"/>
        <w:jc w:val="both"/>
        <w:rPr>
          <w:rFonts w:ascii="Trebuchet MS" w:hAnsi="Trebuchet MS"/>
          <w:b/>
        </w:rPr>
      </w:pPr>
      <w:permStart w:id="945383338" w:edGrp="everyone"/>
      <w:r w:rsidRPr="00096619">
        <w:rPr>
          <w:rFonts w:ascii="Trebuchet MS" w:hAnsi="Trebuchet MS"/>
          <w:b/>
        </w:rPr>
        <w:t>[Name]</w:t>
      </w:r>
    </w:p>
    <w:p w14:paraId="5A4EE443" w14:textId="77777777" w:rsidR="002E6498" w:rsidRPr="00096619" w:rsidRDefault="002E6498" w:rsidP="002E6498">
      <w:pPr>
        <w:spacing w:after="240"/>
        <w:jc w:val="both"/>
        <w:rPr>
          <w:rFonts w:ascii="Trebuchet MS" w:hAnsi="Trebuchet MS"/>
          <w:b/>
        </w:rPr>
      </w:pPr>
      <w:r w:rsidRPr="00096619">
        <w:rPr>
          <w:rFonts w:ascii="Trebuchet MS" w:hAnsi="Trebuchet MS"/>
          <w:b/>
        </w:rPr>
        <w:t>Date:</w:t>
      </w:r>
    </w:p>
    <w:permEnd w:id="945383338"/>
    <w:p w14:paraId="3EF7289A" w14:textId="33AD210C" w:rsidR="002E6498" w:rsidRDefault="002E6498" w:rsidP="002E6498">
      <w:pPr>
        <w:spacing w:after="240"/>
        <w:jc w:val="both"/>
        <w:rPr>
          <w:rFonts w:ascii="Trebuchet MS" w:hAnsi="Trebuchet MS"/>
          <w:b/>
        </w:rPr>
      </w:pPr>
      <w:r w:rsidRPr="00096619">
        <w:rPr>
          <w:rFonts w:ascii="Trebuchet MS" w:hAnsi="Trebuchet MS"/>
          <w:b/>
        </w:rPr>
        <w:t xml:space="preserve">Unconditional and irrevocable offer to </w:t>
      </w:r>
      <w:r>
        <w:rPr>
          <w:rFonts w:ascii="Trebuchet MS" w:hAnsi="Trebuchet MS"/>
          <w:b/>
        </w:rPr>
        <w:t xml:space="preserve">The </w:t>
      </w:r>
      <w:r w:rsidRPr="00096619">
        <w:rPr>
          <w:rFonts w:ascii="Trebuchet MS" w:hAnsi="Trebuchet MS"/>
          <w:b/>
        </w:rPr>
        <w:t>Havebury Housing Partnership</w:t>
      </w:r>
      <w:r>
        <w:rPr>
          <w:rFonts w:ascii="Trebuchet MS" w:hAnsi="Trebuchet MS"/>
          <w:b/>
        </w:rPr>
        <w:t xml:space="preserve"> </w:t>
      </w:r>
      <w:r w:rsidRPr="00096619">
        <w:rPr>
          <w:rFonts w:ascii="Trebuchet MS" w:hAnsi="Trebuchet MS"/>
          <w:b/>
        </w:rPr>
        <w:t xml:space="preserve">(the "Client") in respect of the supply of </w:t>
      </w:r>
      <w:r w:rsidRPr="002E6498">
        <w:rPr>
          <w:rFonts w:ascii="Trebuchet MS" w:hAnsi="Trebuchet MS"/>
          <w:bCs/>
          <w:i/>
          <w:iCs/>
        </w:rPr>
        <w:t>[Delete as appropriate]</w:t>
      </w:r>
    </w:p>
    <w:p w14:paraId="7435782E" w14:textId="77777777" w:rsidR="002E6498" w:rsidRPr="002E6498" w:rsidRDefault="002E6498" w:rsidP="00300694">
      <w:pPr>
        <w:pStyle w:val="ListParagraph"/>
        <w:numPr>
          <w:ilvl w:val="0"/>
          <w:numId w:val="29"/>
        </w:numPr>
        <w:spacing w:after="240"/>
        <w:jc w:val="both"/>
        <w:rPr>
          <w:rFonts w:ascii="Trebuchet MS" w:hAnsi="Trebuchet MS"/>
          <w:b/>
        </w:rPr>
      </w:pPr>
      <w:permStart w:id="1253406249" w:edGrp="everyone"/>
      <w:r w:rsidRPr="002E6498">
        <w:rPr>
          <w:rFonts w:ascii="Trebuchet MS" w:hAnsi="Trebuchet MS"/>
          <w:b/>
        </w:rPr>
        <w:t>Architects and Planning Consultant Services (Lot 1),</w:t>
      </w:r>
    </w:p>
    <w:p w14:paraId="42507772" w14:textId="77777777" w:rsidR="002E6498" w:rsidRPr="002E6498" w:rsidRDefault="002E6498" w:rsidP="00300694">
      <w:pPr>
        <w:pStyle w:val="ListParagraph"/>
        <w:numPr>
          <w:ilvl w:val="0"/>
          <w:numId w:val="29"/>
        </w:numPr>
        <w:spacing w:after="240"/>
        <w:jc w:val="both"/>
        <w:rPr>
          <w:rFonts w:ascii="Trebuchet MS" w:hAnsi="Trebuchet MS"/>
          <w:b/>
        </w:rPr>
      </w:pPr>
      <w:r w:rsidRPr="002E6498">
        <w:rPr>
          <w:rFonts w:ascii="Trebuchet MS" w:hAnsi="Trebuchet MS"/>
          <w:b/>
        </w:rPr>
        <w:t>Employers Agent and Principal Designer Services (Lot 2),</w:t>
      </w:r>
    </w:p>
    <w:p w14:paraId="24031846" w14:textId="77777777" w:rsidR="002E6498" w:rsidRPr="002E6498" w:rsidRDefault="002E6498" w:rsidP="00300694">
      <w:pPr>
        <w:pStyle w:val="ListParagraph"/>
        <w:numPr>
          <w:ilvl w:val="0"/>
          <w:numId w:val="29"/>
        </w:numPr>
        <w:spacing w:after="240"/>
        <w:jc w:val="both"/>
        <w:rPr>
          <w:rFonts w:ascii="Trebuchet MS" w:hAnsi="Trebuchet MS"/>
          <w:b/>
        </w:rPr>
      </w:pPr>
      <w:r w:rsidRPr="002E6498">
        <w:rPr>
          <w:rFonts w:ascii="Trebuchet MS" w:hAnsi="Trebuchet MS"/>
          <w:b/>
        </w:rPr>
        <w:t>Valuers Services (Lot 3).</w:t>
      </w:r>
    </w:p>
    <w:p w14:paraId="1F97C931" w14:textId="3EBB647D" w:rsidR="002E6498" w:rsidRPr="002E6498" w:rsidRDefault="002E6498" w:rsidP="002E6498">
      <w:pPr>
        <w:pStyle w:val="ListParagraph"/>
        <w:spacing w:after="240"/>
        <w:jc w:val="both"/>
        <w:rPr>
          <w:rFonts w:ascii="Trebuchet MS" w:hAnsi="Trebuchet MS"/>
          <w:b/>
        </w:rPr>
      </w:pPr>
      <w:r w:rsidRPr="002E6498">
        <w:rPr>
          <w:rFonts w:ascii="Trebuchet MS" w:hAnsi="Trebuchet MS"/>
          <w:b/>
        </w:rPr>
        <w:t>(the "Services")</w:t>
      </w:r>
    </w:p>
    <w:permEnd w:id="1253406249"/>
    <w:p w14:paraId="490E6990" w14:textId="77777777" w:rsidR="00517F62" w:rsidRPr="00B44CD2" w:rsidRDefault="00517F62" w:rsidP="00517F62">
      <w:pPr>
        <w:spacing w:after="0" w:line="240" w:lineRule="auto"/>
        <w:ind w:left="720"/>
        <w:rPr>
          <w:rFonts w:ascii="Trebuchet MS" w:eastAsia="Times New Roman" w:hAnsi="Trebuchet MS"/>
          <w:lang w:val="en-US" w:eastAsia="en-GB"/>
        </w:rPr>
      </w:pPr>
      <w:r w:rsidRPr="00B44CD2">
        <w:rPr>
          <w:rFonts w:ascii="Trebuchet MS" w:eastAsia="Times New Roman" w:hAnsi="Trebuchet MS"/>
          <w:lang w:val="en-US" w:eastAsia="en-GB"/>
        </w:rPr>
        <w:t>I/We, having read the Conditions of Contract, Specification and other contract documents delivered to me/us, do hereby unconditionally and irrevocable offer to The Havebury Housing Partnership (‘Havebury) to execute and complete the works at the rates specified in the contract documents for the sum of</w:t>
      </w:r>
    </w:p>
    <w:p w14:paraId="48F4A31C" w14:textId="77777777" w:rsidR="00517F62" w:rsidRPr="00B44CD2" w:rsidRDefault="00517F62" w:rsidP="00517F62">
      <w:pPr>
        <w:spacing w:after="0" w:line="240" w:lineRule="auto"/>
        <w:rPr>
          <w:rFonts w:ascii="Trebuchet MS" w:eastAsia="Times New Roman" w:hAnsi="Trebuchet MS"/>
          <w:lang w:val="en-US" w:eastAsia="en-GB"/>
        </w:rPr>
      </w:pPr>
    </w:p>
    <w:p w14:paraId="6C22554B" w14:textId="77777777" w:rsidR="00517F62" w:rsidRPr="00B44CD2" w:rsidRDefault="00517F62" w:rsidP="00517F62">
      <w:pPr>
        <w:spacing w:after="0" w:line="240" w:lineRule="auto"/>
        <w:ind w:firstLine="720"/>
        <w:rPr>
          <w:rFonts w:ascii="Trebuchet MS" w:eastAsia="Times New Roman" w:hAnsi="Trebuchet MS"/>
          <w:lang w:val="en-US" w:eastAsia="en-GB"/>
        </w:rPr>
      </w:pPr>
      <w:permStart w:id="1660631779" w:edGrp="everyone"/>
      <w:r w:rsidRPr="00B44CD2">
        <w:rPr>
          <w:rFonts w:ascii="Trebuchet MS" w:eastAsia="Times New Roman" w:hAnsi="Trebuchet MS"/>
          <w:lang w:val="en-US" w:eastAsia="en-GB"/>
        </w:rPr>
        <w:t>…….………………………………………………………………………………….………………………………………….</w:t>
      </w:r>
    </w:p>
    <w:p w14:paraId="7C2EFC34" w14:textId="77777777" w:rsidR="00517F62" w:rsidRPr="00B44CD2" w:rsidRDefault="00517F62" w:rsidP="00517F62">
      <w:pPr>
        <w:spacing w:after="0" w:line="240" w:lineRule="auto"/>
        <w:rPr>
          <w:rFonts w:ascii="Trebuchet MS" w:eastAsia="Times New Roman" w:hAnsi="Trebuchet MS"/>
          <w:lang w:val="en-US" w:eastAsia="en-GB"/>
        </w:rPr>
      </w:pPr>
    </w:p>
    <w:p w14:paraId="318E4EB4" w14:textId="77777777" w:rsidR="00517F62" w:rsidRPr="00B44CD2" w:rsidRDefault="00517F62" w:rsidP="00517F62">
      <w:pPr>
        <w:spacing w:after="0" w:line="240" w:lineRule="auto"/>
        <w:ind w:firstLine="720"/>
        <w:rPr>
          <w:rFonts w:ascii="Trebuchet MS" w:eastAsia="Times New Roman" w:hAnsi="Trebuchet MS"/>
          <w:lang w:val="en-US" w:eastAsia="en-GB"/>
        </w:rPr>
      </w:pPr>
      <w:r w:rsidRPr="00B44CD2">
        <w:rPr>
          <w:rFonts w:ascii="Trebuchet MS" w:eastAsia="Times New Roman" w:hAnsi="Trebuchet MS"/>
          <w:lang w:val="en-US" w:eastAsia="en-GB"/>
        </w:rPr>
        <w:t>……………………..………………………………………………………………………………………  [Insert in words]</w:t>
      </w:r>
    </w:p>
    <w:p w14:paraId="3B6E13F3" w14:textId="77777777" w:rsidR="00517F62" w:rsidRPr="00B44CD2" w:rsidRDefault="00517F62" w:rsidP="00517F62">
      <w:pPr>
        <w:spacing w:after="0" w:line="240" w:lineRule="auto"/>
        <w:ind w:firstLine="720"/>
        <w:rPr>
          <w:rFonts w:ascii="Trebuchet MS" w:eastAsia="Times New Roman" w:hAnsi="Trebuchet MS"/>
          <w:lang w:val="en-US" w:eastAsia="en-GB"/>
        </w:rPr>
      </w:pPr>
    </w:p>
    <w:p w14:paraId="090032D6" w14:textId="77777777" w:rsidR="00517F62" w:rsidRPr="00B44CD2" w:rsidRDefault="00517F62" w:rsidP="00517F62">
      <w:pPr>
        <w:spacing w:after="0" w:line="240" w:lineRule="auto"/>
        <w:ind w:firstLine="720"/>
        <w:rPr>
          <w:rFonts w:ascii="Trebuchet MS" w:eastAsia="Times New Roman" w:hAnsi="Trebuchet MS"/>
          <w:i/>
          <w:lang w:val="en-US" w:eastAsia="en-GB"/>
        </w:rPr>
      </w:pPr>
      <w:r w:rsidRPr="00B44CD2">
        <w:rPr>
          <w:rFonts w:ascii="Trebuchet MS" w:eastAsia="Times New Roman" w:hAnsi="Trebuchet MS"/>
          <w:lang w:val="en-US" w:eastAsia="en-GB"/>
        </w:rPr>
        <w:t>(£………………………………………………..….)</w:t>
      </w:r>
      <w:r w:rsidRPr="00B44CD2">
        <w:rPr>
          <w:rFonts w:ascii="Trebuchet MS" w:eastAsia="Times New Roman" w:hAnsi="Trebuchet MS"/>
          <w:lang w:val="en-US" w:eastAsia="en-GB"/>
        </w:rPr>
        <w:tab/>
      </w:r>
    </w:p>
    <w:permEnd w:id="1660631779"/>
    <w:p w14:paraId="67AB023F" w14:textId="77777777" w:rsidR="00517F62" w:rsidRPr="00B44CD2" w:rsidRDefault="00517F62" w:rsidP="00517F62">
      <w:pPr>
        <w:spacing w:after="0" w:line="240" w:lineRule="auto"/>
        <w:ind w:left="720"/>
        <w:rPr>
          <w:rFonts w:ascii="Trebuchet MS" w:eastAsia="Times New Roman" w:hAnsi="Trebuchet MS"/>
          <w:lang w:val="en-US" w:eastAsia="en-GB"/>
        </w:rPr>
      </w:pPr>
    </w:p>
    <w:p w14:paraId="2682282B" w14:textId="77777777" w:rsidR="00517F62" w:rsidRPr="00B44CD2" w:rsidRDefault="00517F62" w:rsidP="00517F62">
      <w:pPr>
        <w:spacing w:after="0" w:line="240" w:lineRule="auto"/>
        <w:ind w:left="720"/>
        <w:rPr>
          <w:rFonts w:ascii="Trebuchet MS" w:eastAsia="Times New Roman" w:hAnsi="Trebuchet MS"/>
          <w:lang w:val="en-US" w:eastAsia="en-GB"/>
        </w:rPr>
      </w:pPr>
    </w:p>
    <w:p w14:paraId="6A4BC812" w14:textId="77777777" w:rsidR="00517F62" w:rsidRPr="00B44CD2" w:rsidRDefault="00517F62" w:rsidP="00517F62">
      <w:pPr>
        <w:spacing w:after="0" w:line="240" w:lineRule="auto"/>
        <w:rPr>
          <w:rFonts w:ascii="Trebuchet MS" w:eastAsia="Times New Roman" w:hAnsi="Trebuchet MS"/>
          <w:lang w:val="en-US" w:eastAsia="en-GB"/>
        </w:rPr>
      </w:pPr>
      <w:r w:rsidRPr="00B44CD2">
        <w:rPr>
          <w:rFonts w:ascii="Trebuchet MS" w:eastAsia="Times New Roman" w:hAnsi="Trebuchet MS"/>
          <w:lang w:val="en-US" w:eastAsia="en-GB"/>
        </w:rPr>
        <w:t>If selected as the chosen provider for this Contract, I/We undertake to execute a formal agreement with Havebury embodying all the conditions and terms contained in this tender and our Quality submission.  Unless and until a formal agreement is prepared and executed, this tender together with Havebury’s written acceptance thereof shall constitute a legally-binding Contract between us.  I/We acknowledge that any such written acceptance shall only be issued by Havebury upon expiry of the standstill period that Havebury are required by Regulation 87 of the Public Contracts Regulations 2015 to observe.</w:t>
      </w:r>
    </w:p>
    <w:p w14:paraId="78473B32" w14:textId="77777777" w:rsidR="00517F62" w:rsidRPr="00B44CD2" w:rsidRDefault="00517F62" w:rsidP="00517F62">
      <w:pPr>
        <w:spacing w:after="0" w:line="240" w:lineRule="auto"/>
        <w:rPr>
          <w:rFonts w:ascii="Trebuchet MS" w:eastAsia="Times New Roman" w:hAnsi="Trebuchet MS"/>
          <w:lang w:val="en-US" w:eastAsia="en-GB"/>
        </w:rPr>
      </w:pPr>
    </w:p>
    <w:p w14:paraId="5FB6D324" w14:textId="77777777" w:rsidR="00517F62" w:rsidRPr="00B44CD2" w:rsidRDefault="00517F62" w:rsidP="00517F62">
      <w:pPr>
        <w:spacing w:after="0" w:line="240" w:lineRule="auto"/>
        <w:rPr>
          <w:rFonts w:ascii="Trebuchet MS" w:eastAsia="Times New Roman" w:hAnsi="Trebuchet MS"/>
          <w:lang w:val="en-US" w:eastAsia="en-GB"/>
        </w:rPr>
      </w:pPr>
      <w:r w:rsidRPr="00B44CD2">
        <w:rPr>
          <w:rFonts w:ascii="Trebuchet MS" w:eastAsia="Times New Roman" w:hAnsi="Trebuchet MS"/>
          <w:lang w:val="en-US" w:eastAsia="en-GB"/>
        </w:rPr>
        <w:t xml:space="preserve">I/We offer an </w:t>
      </w:r>
      <w:r w:rsidRPr="00B44CD2">
        <w:rPr>
          <w:rFonts w:ascii="Trebuchet MS" w:eastAsia="Times New Roman" w:hAnsi="Trebuchet MS"/>
          <w:lang w:eastAsia="en-GB"/>
        </w:rPr>
        <w:t>unequivocal written statement that I/We accept the Contract Conditions and that they have been accepted and signed off without amendment by the Board, funders, insurers and legal advisors (as appropriate/required).</w:t>
      </w:r>
    </w:p>
    <w:p w14:paraId="03CEEE2A" w14:textId="77777777" w:rsidR="00517F62" w:rsidRPr="00B44CD2" w:rsidRDefault="00517F62" w:rsidP="00517F62">
      <w:pPr>
        <w:spacing w:after="0" w:line="240" w:lineRule="auto"/>
        <w:rPr>
          <w:rFonts w:ascii="Trebuchet MS" w:eastAsia="Times New Roman" w:hAnsi="Trebuchet MS"/>
          <w:lang w:val="en-US" w:eastAsia="en-GB"/>
        </w:rPr>
      </w:pPr>
    </w:p>
    <w:p w14:paraId="34936BD1" w14:textId="77777777" w:rsidR="00517F62" w:rsidRDefault="00517F62" w:rsidP="00517F62">
      <w:pPr>
        <w:spacing w:after="0" w:line="240" w:lineRule="auto"/>
        <w:rPr>
          <w:rFonts w:ascii="Trebuchet MS" w:eastAsia="Times New Roman" w:hAnsi="Trebuchet MS"/>
          <w:lang w:eastAsia="en-GB"/>
        </w:rPr>
      </w:pPr>
      <w:r w:rsidRPr="00B44CD2">
        <w:rPr>
          <w:rFonts w:ascii="Trebuchet MS" w:eastAsia="Times New Roman" w:hAnsi="Trebuchet MS"/>
          <w:lang w:eastAsia="en-GB"/>
        </w:rPr>
        <w:t>I/We certify that we have full power and authority to enter into and carry out the Contract.</w:t>
      </w:r>
    </w:p>
    <w:p w14:paraId="169C115D" w14:textId="77777777" w:rsidR="00517F62" w:rsidRDefault="00517F62" w:rsidP="00517F62">
      <w:pPr>
        <w:spacing w:after="0" w:line="240" w:lineRule="auto"/>
        <w:rPr>
          <w:rFonts w:ascii="Trebuchet MS" w:eastAsia="Times New Roman" w:hAnsi="Trebuchet MS"/>
          <w:lang w:eastAsia="en-GB"/>
        </w:rPr>
      </w:pPr>
    </w:p>
    <w:p w14:paraId="7C52C77E" w14:textId="77777777" w:rsidR="00517F62" w:rsidRPr="000957C7" w:rsidRDefault="00517F62" w:rsidP="00517F62">
      <w:pPr>
        <w:spacing w:after="0" w:line="240" w:lineRule="auto"/>
        <w:rPr>
          <w:rFonts w:ascii="Trebuchet MS" w:eastAsia="Times New Roman" w:hAnsi="Trebuchet MS"/>
          <w:lang w:val="en-US" w:eastAsia="en-GB"/>
        </w:rPr>
      </w:pPr>
      <w:r w:rsidRPr="000957C7">
        <w:rPr>
          <w:rFonts w:ascii="Trebuchet MS" w:hAnsi="Trebuchet MS"/>
        </w:rPr>
        <w:lastRenderedPageBreak/>
        <w:t>I/We certify that the details of this Tender Submission and the Documentation have not been communicated to any other person or adjusted in accordance with any agreement or arrangement with any other person or organisation.</w:t>
      </w:r>
    </w:p>
    <w:p w14:paraId="0EBC1B25" w14:textId="77777777" w:rsidR="00517F62" w:rsidRPr="00B44CD2" w:rsidRDefault="00517F62" w:rsidP="00517F62">
      <w:pPr>
        <w:spacing w:after="0" w:line="240" w:lineRule="auto"/>
        <w:rPr>
          <w:rFonts w:ascii="Trebuchet MS" w:eastAsia="Times New Roman" w:hAnsi="Trebuchet MS"/>
          <w:lang w:val="en-US" w:eastAsia="en-GB"/>
        </w:rPr>
      </w:pPr>
    </w:p>
    <w:p w14:paraId="616A2358" w14:textId="77777777" w:rsidR="00517F62" w:rsidRPr="00B44CD2" w:rsidRDefault="00517F62" w:rsidP="00517F62">
      <w:pPr>
        <w:spacing w:after="0" w:line="240" w:lineRule="auto"/>
        <w:rPr>
          <w:rFonts w:ascii="Trebuchet MS" w:eastAsia="Times New Roman" w:hAnsi="Trebuchet MS"/>
          <w:lang w:val="en-US" w:eastAsia="en-GB"/>
        </w:rPr>
      </w:pPr>
      <w:r w:rsidRPr="00B44CD2">
        <w:rPr>
          <w:rFonts w:ascii="Trebuchet MS" w:eastAsia="Times New Roman" w:hAnsi="Trebuchet MS"/>
          <w:lang w:eastAsia="en-GB"/>
        </w:rPr>
        <w:t>I/We certify that I/we have not canvassed or solicited Havebury or any of its officers in connection with the award of this Tender Submission and to do so would automatically result in our tender not being considered and/or rejected.</w:t>
      </w:r>
    </w:p>
    <w:p w14:paraId="3FDADD0E" w14:textId="77777777" w:rsidR="00517F62" w:rsidRPr="00B44CD2" w:rsidRDefault="00517F62" w:rsidP="00517F62">
      <w:pPr>
        <w:spacing w:after="0" w:line="240" w:lineRule="auto"/>
        <w:rPr>
          <w:rFonts w:ascii="Trebuchet MS" w:eastAsia="Times New Roman" w:hAnsi="Trebuchet MS"/>
          <w:lang w:val="en-US" w:eastAsia="en-GB"/>
        </w:rPr>
      </w:pPr>
    </w:p>
    <w:p w14:paraId="4A5F461D" w14:textId="77777777" w:rsidR="00517F62" w:rsidRPr="00B44CD2" w:rsidRDefault="00517F62" w:rsidP="00517F62">
      <w:pPr>
        <w:spacing w:after="0" w:line="240" w:lineRule="auto"/>
        <w:rPr>
          <w:rFonts w:ascii="Trebuchet MS" w:eastAsia="Times New Roman" w:hAnsi="Trebuchet MS"/>
          <w:lang w:val="en-US" w:eastAsia="en-GB"/>
        </w:rPr>
      </w:pPr>
      <w:r w:rsidRPr="00B44CD2">
        <w:rPr>
          <w:rFonts w:ascii="Trebuchet MS" w:eastAsia="Times New Roman" w:hAnsi="Trebuchet MS"/>
          <w:lang w:val="en-US" w:eastAsia="en-GB"/>
        </w:rPr>
        <w:t>I</w:t>
      </w:r>
      <w:r w:rsidRPr="00B44CD2">
        <w:rPr>
          <w:rFonts w:ascii="Trebuchet MS" w:eastAsia="Times New Roman" w:hAnsi="Trebuchet MS"/>
          <w:lang w:eastAsia="en-GB"/>
        </w:rPr>
        <w:t>/We certify that this is a bona fide Tender Submission, intended to be competitive, and that we have not fixed or adjusted the amount of the Tender Submission or the rates or prices quoted by or under or in accordance with any agreement or arrangement with any other person or organisation.</w:t>
      </w:r>
    </w:p>
    <w:p w14:paraId="4411B32E" w14:textId="77777777" w:rsidR="00517F62" w:rsidRPr="00B44CD2" w:rsidRDefault="00517F62" w:rsidP="00517F62">
      <w:pPr>
        <w:spacing w:after="0" w:line="240" w:lineRule="auto"/>
        <w:rPr>
          <w:rFonts w:ascii="Trebuchet MS" w:eastAsia="Times New Roman" w:hAnsi="Trebuchet MS"/>
          <w:lang w:val="en-US" w:eastAsia="en-GB"/>
        </w:rPr>
      </w:pPr>
    </w:p>
    <w:p w14:paraId="7613D415" w14:textId="77777777" w:rsidR="00517F62" w:rsidRPr="00B44CD2" w:rsidRDefault="00517F62" w:rsidP="00517F62">
      <w:pPr>
        <w:spacing w:after="0" w:line="240" w:lineRule="auto"/>
        <w:rPr>
          <w:rFonts w:ascii="Trebuchet MS" w:eastAsia="Times New Roman" w:hAnsi="Trebuchet MS"/>
          <w:lang w:val="en-US" w:eastAsia="en-GB"/>
        </w:rPr>
      </w:pPr>
      <w:r w:rsidRPr="00B44CD2">
        <w:rPr>
          <w:rFonts w:ascii="Trebuchet MS" w:eastAsia="Times New Roman" w:hAnsi="Trebuchet MS"/>
          <w:lang w:val="en-US" w:eastAsia="en-GB"/>
        </w:rPr>
        <w:t>I/We understand that Havebury is not bound to accept the lowest or any tender.</w:t>
      </w:r>
    </w:p>
    <w:p w14:paraId="71BC2ACD" w14:textId="77777777" w:rsidR="00517F62" w:rsidRPr="00B44CD2" w:rsidRDefault="00517F62" w:rsidP="00517F62">
      <w:pPr>
        <w:spacing w:after="0" w:line="240" w:lineRule="auto"/>
        <w:rPr>
          <w:rFonts w:ascii="Trebuchet MS" w:eastAsia="Times New Roman" w:hAnsi="Trebuchet MS"/>
          <w:lang w:val="en-US" w:eastAsia="en-GB"/>
        </w:rPr>
      </w:pPr>
    </w:p>
    <w:p w14:paraId="5AC3005E" w14:textId="77777777" w:rsidR="00517F62" w:rsidRPr="00B44CD2" w:rsidRDefault="00517F62" w:rsidP="00517F62">
      <w:pPr>
        <w:spacing w:after="0" w:line="240" w:lineRule="auto"/>
        <w:rPr>
          <w:rFonts w:ascii="Trebuchet MS" w:eastAsia="Times New Roman" w:hAnsi="Trebuchet MS"/>
          <w:lang w:val="en-US" w:eastAsia="en-GB"/>
        </w:rPr>
      </w:pPr>
      <w:r w:rsidRPr="00B44CD2">
        <w:rPr>
          <w:rFonts w:ascii="Trebuchet MS" w:eastAsia="Times New Roman" w:hAnsi="Trebuchet MS"/>
          <w:lang w:val="en-US" w:eastAsia="en-GB"/>
        </w:rPr>
        <w:t xml:space="preserve">I/We agree that, unless specifically withdrawn in writing, this tender will remain open for acceptance for a period of </w:t>
      </w:r>
      <w:r>
        <w:rPr>
          <w:rFonts w:ascii="Trebuchet MS" w:eastAsia="Times New Roman" w:hAnsi="Trebuchet MS"/>
          <w:lang w:val="en-US" w:eastAsia="en-GB"/>
        </w:rPr>
        <w:t>2</w:t>
      </w:r>
      <w:r w:rsidRPr="00B44CD2">
        <w:rPr>
          <w:rFonts w:ascii="Trebuchet MS" w:eastAsia="Times New Roman" w:hAnsi="Trebuchet MS"/>
          <w:lang w:val="en-US" w:eastAsia="en-GB"/>
        </w:rPr>
        <w:t xml:space="preserve">6 weeks from the closing date set for receipt of tenders. </w:t>
      </w:r>
    </w:p>
    <w:p w14:paraId="05F206C5" w14:textId="77777777" w:rsidR="00517F62" w:rsidRPr="00B44CD2" w:rsidRDefault="00517F62" w:rsidP="00517F62">
      <w:pPr>
        <w:spacing w:after="0" w:line="240" w:lineRule="auto"/>
        <w:rPr>
          <w:rFonts w:ascii="Trebuchet MS" w:eastAsia="Times New Roman" w:hAnsi="Trebuchet MS"/>
          <w:lang w:val="en-US" w:eastAsia="en-GB"/>
        </w:rPr>
      </w:pPr>
    </w:p>
    <w:p w14:paraId="30FA6745" w14:textId="77777777" w:rsidR="00517F62" w:rsidRPr="00B44CD2" w:rsidRDefault="00517F62" w:rsidP="00517F62">
      <w:pPr>
        <w:spacing w:after="0" w:line="240" w:lineRule="auto"/>
        <w:rPr>
          <w:rFonts w:ascii="Trebuchet MS" w:eastAsia="Times New Roman" w:hAnsi="Trebuchet MS"/>
          <w:lang w:val="en-US" w:eastAsia="en-GB"/>
        </w:rPr>
      </w:pPr>
      <w:r w:rsidRPr="00B44CD2">
        <w:rPr>
          <w:rFonts w:ascii="Trebuchet MS" w:eastAsia="Times New Roman" w:hAnsi="Trebuchet MS"/>
          <w:lang w:val="en-US" w:eastAsia="en-GB"/>
        </w:rPr>
        <w:t>I/We have completed and returned the Declaration of Interest Statement.</w:t>
      </w:r>
    </w:p>
    <w:p w14:paraId="11588248" w14:textId="77777777" w:rsidR="00517F62" w:rsidRPr="00B44CD2" w:rsidRDefault="00517F62" w:rsidP="00517F62">
      <w:pPr>
        <w:spacing w:after="0" w:line="240" w:lineRule="auto"/>
        <w:rPr>
          <w:rFonts w:ascii="Trebuchet MS" w:eastAsia="Times New Roman" w:hAnsi="Trebuchet MS"/>
          <w:lang w:val="en-US" w:eastAsia="en-GB"/>
        </w:rPr>
      </w:pPr>
    </w:p>
    <w:p w14:paraId="0B8AD130" w14:textId="77777777" w:rsidR="00517F62" w:rsidRPr="00B44CD2" w:rsidRDefault="00517F62" w:rsidP="00517F62">
      <w:pPr>
        <w:spacing w:after="0" w:line="240" w:lineRule="auto"/>
        <w:rPr>
          <w:rFonts w:ascii="Trebuchet MS" w:eastAsia="Times New Roman" w:hAnsi="Trebuchet MS"/>
          <w:lang w:val="en-US" w:eastAsia="en-GB"/>
        </w:rPr>
      </w:pPr>
    </w:p>
    <w:p w14:paraId="6787C76C" w14:textId="77777777" w:rsidR="00517F62" w:rsidRPr="00B44CD2" w:rsidRDefault="00517F62" w:rsidP="00517F62">
      <w:pPr>
        <w:spacing w:after="0" w:line="240" w:lineRule="auto"/>
        <w:rPr>
          <w:rFonts w:ascii="Trebuchet MS" w:eastAsia="Times New Roman" w:hAnsi="Trebuchet MS"/>
          <w:lang w:val="en-US" w:eastAsia="en-GB"/>
        </w:rPr>
      </w:pPr>
    </w:p>
    <w:p w14:paraId="5EFA61C9" w14:textId="77777777" w:rsidR="00517F62" w:rsidRPr="00B44CD2" w:rsidRDefault="00517F62" w:rsidP="00517F62">
      <w:pPr>
        <w:spacing w:after="0" w:line="240" w:lineRule="auto"/>
        <w:rPr>
          <w:rFonts w:ascii="Trebuchet MS" w:eastAsia="Times New Roman" w:hAnsi="Trebuchet MS"/>
          <w:lang w:val="en-US" w:eastAsia="en-GB"/>
        </w:rPr>
      </w:pPr>
    </w:p>
    <w:p w14:paraId="468636E8" w14:textId="77777777" w:rsidR="00517F62" w:rsidRPr="00B44CD2" w:rsidRDefault="00517F62" w:rsidP="00517F62">
      <w:pPr>
        <w:spacing w:after="0" w:line="240" w:lineRule="auto"/>
        <w:rPr>
          <w:rFonts w:ascii="Trebuchet MS" w:eastAsia="Times New Roman" w:hAnsi="Trebuchet MS"/>
          <w:lang w:val="en-US" w:eastAsia="en-GB"/>
        </w:rPr>
      </w:pPr>
      <w:permStart w:id="522811894" w:edGrp="everyone"/>
      <w:r w:rsidRPr="00B44CD2">
        <w:rPr>
          <w:rFonts w:ascii="Trebuchet MS" w:eastAsia="Times New Roman" w:hAnsi="Trebuchet MS"/>
          <w:lang w:val="en-US" w:eastAsia="en-GB"/>
        </w:rPr>
        <w:t>Signed:   ……………………………………………………………  Name:  ………………….………………………………………</w:t>
      </w:r>
    </w:p>
    <w:p w14:paraId="25F548C9" w14:textId="77777777" w:rsidR="00517F62" w:rsidRPr="00B44CD2" w:rsidRDefault="00517F62" w:rsidP="00517F62">
      <w:pPr>
        <w:spacing w:after="0" w:line="240" w:lineRule="auto"/>
        <w:rPr>
          <w:rFonts w:ascii="Trebuchet MS" w:eastAsia="Times New Roman" w:hAnsi="Trebuchet MS"/>
          <w:lang w:val="en-US" w:eastAsia="en-GB"/>
        </w:rPr>
      </w:pPr>
    </w:p>
    <w:p w14:paraId="4DF60D14" w14:textId="77777777" w:rsidR="00517F62" w:rsidRPr="00B44CD2" w:rsidRDefault="00517F62" w:rsidP="00517F62">
      <w:pPr>
        <w:spacing w:after="0" w:line="240" w:lineRule="auto"/>
        <w:rPr>
          <w:rFonts w:ascii="Trebuchet MS" w:eastAsia="Times New Roman" w:hAnsi="Trebuchet MS"/>
          <w:lang w:val="en-US" w:eastAsia="en-GB"/>
        </w:rPr>
      </w:pPr>
      <w:r w:rsidRPr="00B44CD2">
        <w:rPr>
          <w:rFonts w:ascii="Trebuchet MS" w:eastAsia="Times New Roman" w:hAnsi="Trebuchet MS"/>
          <w:lang w:val="en-US" w:eastAsia="en-GB"/>
        </w:rPr>
        <w:t>Position/Status:     ……………………………………………………………………………………………………………….…</w:t>
      </w:r>
    </w:p>
    <w:p w14:paraId="73608BBC" w14:textId="77777777" w:rsidR="00517F62" w:rsidRPr="00B44CD2" w:rsidRDefault="00517F62" w:rsidP="00517F62">
      <w:pPr>
        <w:spacing w:after="0" w:line="240" w:lineRule="auto"/>
        <w:rPr>
          <w:rFonts w:ascii="Trebuchet MS" w:eastAsia="Times New Roman" w:hAnsi="Trebuchet MS"/>
          <w:lang w:val="en-US" w:eastAsia="en-GB"/>
        </w:rPr>
      </w:pPr>
    </w:p>
    <w:p w14:paraId="59DD9279" w14:textId="77777777" w:rsidR="00517F62" w:rsidRPr="00B44CD2" w:rsidRDefault="00517F62" w:rsidP="00517F62">
      <w:pPr>
        <w:spacing w:after="0" w:line="240" w:lineRule="auto"/>
        <w:rPr>
          <w:rFonts w:ascii="Trebuchet MS" w:eastAsia="Times New Roman" w:hAnsi="Trebuchet MS"/>
          <w:lang w:val="en-US" w:eastAsia="en-GB"/>
        </w:rPr>
      </w:pPr>
      <w:r w:rsidRPr="00B44CD2">
        <w:rPr>
          <w:rFonts w:ascii="Trebuchet MS" w:eastAsia="Times New Roman" w:hAnsi="Trebuchet MS"/>
          <w:lang w:val="en-US" w:eastAsia="en-GB"/>
        </w:rPr>
        <w:t xml:space="preserve">Company Name:  </w:t>
      </w:r>
      <w:r w:rsidRPr="00B44CD2">
        <w:rPr>
          <w:rFonts w:ascii="Trebuchet MS" w:eastAsia="Times New Roman" w:hAnsi="Trebuchet MS"/>
          <w:lang w:val="en-US" w:eastAsia="en-GB"/>
        </w:rPr>
        <w:tab/>
        <w:t>…………………………………………</w:t>
      </w:r>
      <w:proofErr w:type="gramStart"/>
      <w:r w:rsidRPr="00B44CD2">
        <w:rPr>
          <w:rFonts w:ascii="Trebuchet MS" w:eastAsia="Times New Roman" w:hAnsi="Trebuchet MS"/>
          <w:lang w:val="en-US" w:eastAsia="en-GB"/>
        </w:rPr>
        <w:t>…..</w:t>
      </w:r>
      <w:proofErr w:type="gramEnd"/>
      <w:r w:rsidRPr="00B44CD2">
        <w:rPr>
          <w:rFonts w:ascii="Trebuchet MS" w:eastAsia="Times New Roman" w:hAnsi="Trebuchet MS"/>
          <w:lang w:val="en-US" w:eastAsia="en-GB"/>
        </w:rPr>
        <w:t>………………………………………………………………</w:t>
      </w:r>
    </w:p>
    <w:p w14:paraId="24490A72" w14:textId="77777777" w:rsidR="00517F62" w:rsidRPr="00B44CD2" w:rsidRDefault="00517F62" w:rsidP="00517F62">
      <w:pPr>
        <w:spacing w:after="0" w:line="240" w:lineRule="auto"/>
        <w:rPr>
          <w:rFonts w:ascii="Trebuchet MS" w:eastAsia="Times New Roman" w:hAnsi="Trebuchet MS"/>
          <w:lang w:val="en-US" w:eastAsia="en-GB"/>
        </w:rPr>
      </w:pPr>
    </w:p>
    <w:p w14:paraId="21226CC4" w14:textId="77777777" w:rsidR="00517F62" w:rsidRPr="00B44CD2" w:rsidRDefault="00517F62" w:rsidP="00517F62">
      <w:pPr>
        <w:spacing w:after="0" w:line="240" w:lineRule="auto"/>
        <w:rPr>
          <w:rFonts w:ascii="Trebuchet MS" w:eastAsia="Times New Roman" w:hAnsi="Trebuchet MS"/>
          <w:lang w:val="en-US" w:eastAsia="en-GB"/>
        </w:rPr>
      </w:pPr>
      <w:r w:rsidRPr="00B44CD2">
        <w:rPr>
          <w:rFonts w:ascii="Trebuchet MS" w:eastAsia="Times New Roman" w:hAnsi="Trebuchet MS"/>
          <w:lang w:val="en-US" w:eastAsia="en-GB"/>
        </w:rPr>
        <w:t xml:space="preserve">Address:  </w:t>
      </w:r>
      <w:proofErr w:type="gramStart"/>
      <w:r w:rsidRPr="00B44CD2">
        <w:rPr>
          <w:rFonts w:ascii="Trebuchet MS" w:eastAsia="Times New Roman" w:hAnsi="Trebuchet MS"/>
          <w:lang w:val="en-US" w:eastAsia="en-GB"/>
        </w:rPr>
        <w:t xml:space="preserve"> ..</w:t>
      </w:r>
      <w:proofErr w:type="gramEnd"/>
      <w:r w:rsidRPr="00B44CD2">
        <w:rPr>
          <w:rFonts w:ascii="Trebuchet MS" w:eastAsia="Times New Roman" w:hAnsi="Trebuchet MS"/>
          <w:lang w:val="en-US" w:eastAsia="en-GB"/>
        </w:rPr>
        <w:t>…………………………………………………………………………………….……..………………………….…….</w:t>
      </w:r>
    </w:p>
    <w:p w14:paraId="40B35B44" w14:textId="77777777" w:rsidR="00517F62" w:rsidRPr="00B44CD2" w:rsidRDefault="00517F62" w:rsidP="00517F62">
      <w:pPr>
        <w:spacing w:after="0" w:line="240" w:lineRule="auto"/>
        <w:rPr>
          <w:rFonts w:ascii="Trebuchet MS" w:eastAsia="Times New Roman" w:hAnsi="Trebuchet MS"/>
          <w:lang w:val="en-US" w:eastAsia="en-GB"/>
        </w:rPr>
      </w:pPr>
    </w:p>
    <w:p w14:paraId="3BC12528" w14:textId="230F1460" w:rsidR="00517F62" w:rsidRPr="00B44CD2" w:rsidRDefault="00517F62" w:rsidP="00517F62">
      <w:pPr>
        <w:spacing w:after="0" w:line="240" w:lineRule="auto"/>
        <w:rPr>
          <w:rFonts w:ascii="Trebuchet MS" w:eastAsia="Times New Roman" w:hAnsi="Trebuchet MS"/>
          <w:lang w:val="en-US" w:eastAsia="en-GB"/>
        </w:rPr>
      </w:pPr>
      <w:r w:rsidRPr="00B44CD2">
        <w:rPr>
          <w:rFonts w:ascii="Trebuchet MS" w:eastAsia="Times New Roman" w:hAnsi="Trebuchet MS"/>
          <w:lang w:val="en-US" w:eastAsia="en-GB"/>
        </w:rPr>
        <w:t>…………….…..………………………………………………………………………………………………………….………..…………</w:t>
      </w:r>
    </w:p>
    <w:p w14:paraId="7BBB471E" w14:textId="77777777" w:rsidR="00517F62" w:rsidRPr="00B44CD2" w:rsidRDefault="00517F62" w:rsidP="00517F62">
      <w:pPr>
        <w:spacing w:after="0" w:line="240" w:lineRule="auto"/>
        <w:rPr>
          <w:rFonts w:ascii="Trebuchet MS" w:eastAsia="Times New Roman" w:hAnsi="Trebuchet MS"/>
          <w:lang w:val="en-US" w:eastAsia="en-GB"/>
        </w:rPr>
      </w:pPr>
    </w:p>
    <w:p w14:paraId="4806DA45" w14:textId="5AA45710" w:rsidR="002E6498" w:rsidRPr="00096619" w:rsidRDefault="00517F62" w:rsidP="00517F62">
      <w:pPr>
        <w:keepNext/>
        <w:tabs>
          <w:tab w:val="right" w:leader="underscore" w:pos="5670"/>
        </w:tabs>
        <w:spacing w:after="240"/>
        <w:jc w:val="both"/>
        <w:rPr>
          <w:rFonts w:ascii="Trebuchet MS" w:hAnsi="Trebuchet MS"/>
        </w:rPr>
      </w:pPr>
      <w:r w:rsidRPr="00B44CD2">
        <w:rPr>
          <w:rFonts w:ascii="Trebuchet MS" w:eastAsia="Times New Roman" w:hAnsi="Trebuchet MS"/>
          <w:lang w:val="en-US" w:eastAsia="en-GB"/>
        </w:rPr>
        <w:t>Date:   ……………………………………………………………………………</w:t>
      </w:r>
      <w:proofErr w:type="gramStart"/>
      <w:r w:rsidRPr="00B44CD2">
        <w:rPr>
          <w:rFonts w:ascii="Trebuchet MS" w:eastAsia="Times New Roman" w:hAnsi="Trebuchet MS"/>
          <w:lang w:val="en-US" w:eastAsia="en-GB"/>
        </w:rPr>
        <w:t>…..</w:t>
      </w:r>
      <w:proofErr w:type="gramEnd"/>
      <w:r w:rsidRPr="00B44CD2">
        <w:rPr>
          <w:rFonts w:ascii="Trebuchet MS" w:eastAsia="Times New Roman" w:hAnsi="Trebuchet MS"/>
          <w:lang w:val="en-US" w:eastAsia="en-GB"/>
        </w:rPr>
        <w:t>…..…………………………..……….…………</w:t>
      </w:r>
      <w:permEnd w:id="522811894"/>
      <w:r w:rsidR="002E6498" w:rsidRPr="00133A4A">
        <w:rPr>
          <w:rFonts w:ascii="Trebuchet MS" w:hAnsi="Trebuchet MS"/>
          <w:sz w:val="21"/>
          <w:szCs w:val="21"/>
        </w:rPr>
        <w:tab/>
      </w:r>
    </w:p>
    <w:p w14:paraId="2709E628" w14:textId="1E8F0A82" w:rsidR="002E6498" w:rsidRPr="002E6498" w:rsidRDefault="002E6498" w:rsidP="002E6498">
      <w:pPr>
        <w:pStyle w:val="Heading1"/>
        <w:spacing w:before="0" w:after="0"/>
        <w:rPr>
          <w:rFonts w:ascii="Arial" w:hAnsi="Arial"/>
          <w:sz w:val="24"/>
          <w:szCs w:val="24"/>
        </w:rPr>
        <w:sectPr w:rsidR="002E6498" w:rsidRPr="002E6498" w:rsidSect="00957609">
          <w:footerReference w:type="default" r:id="rId28"/>
          <w:pgSz w:w="11906" w:h="16838"/>
          <w:pgMar w:top="1440" w:right="1134" w:bottom="1440" w:left="709" w:header="708" w:footer="708" w:gutter="0"/>
          <w:cols w:space="708"/>
          <w:docGrid w:linePitch="360"/>
        </w:sectPr>
      </w:pPr>
    </w:p>
    <w:p w14:paraId="41CF5E47" w14:textId="77777777" w:rsidR="006D35C9" w:rsidRDefault="006D35C9" w:rsidP="006D35C9">
      <w:pPr>
        <w:pStyle w:val="Heading1"/>
        <w:spacing w:before="0" w:after="0"/>
        <w:rPr>
          <w:rFonts w:ascii="Arial" w:hAnsi="Arial"/>
          <w:color w:val="auto"/>
          <w:sz w:val="24"/>
          <w:szCs w:val="24"/>
        </w:rPr>
      </w:pPr>
      <w:bookmarkStart w:id="73" w:name="_Toc24541653"/>
      <w:r>
        <w:rPr>
          <w:rFonts w:ascii="Arial" w:hAnsi="Arial"/>
          <w:color w:val="auto"/>
          <w:sz w:val="24"/>
          <w:szCs w:val="24"/>
        </w:rPr>
        <w:lastRenderedPageBreak/>
        <w:t>Declarations</w:t>
      </w:r>
      <w:bookmarkEnd w:id="73"/>
    </w:p>
    <w:p w14:paraId="4B60AA26" w14:textId="77777777" w:rsidR="006D35C9" w:rsidRPr="006D35C9" w:rsidRDefault="006D35C9" w:rsidP="006D35C9">
      <w:pPr>
        <w:pStyle w:val="Heading2"/>
        <w:spacing w:before="0" w:after="0"/>
      </w:pPr>
    </w:p>
    <w:p w14:paraId="566C6445" w14:textId="77777777" w:rsidR="006D35C9" w:rsidRPr="006D35C9" w:rsidRDefault="006D35C9" w:rsidP="006D35C9">
      <w:pPr>
        <w:ind w:left="709"/>
        <w:jc w:val="both"/>
        <w:rPr>
          <w:rFonts w:ascii="Arial" w:hAnsi="Arial" w:cs="Arial"/>
          <w:sz w:val="24"/>
          <w:szCs w:val="24"/>
        </w:rPr>
      </w:pPr>
      <w:r w:rsidRPr="006D35C9">
        <w:rPr>
          <w:rFonts w:ascii="Arial" w:hAnsi="Arial" w:cs="Arial"/>
          <w:sz w:val="24"/>
          <w:szCs w:val="24"/>
        </w:rPr>
        <w:t xml:space="preserve">Each </w:t>
      </w:r>
      <w:r>
        <w:rPr>
          <w:rFonts w:ascii="Arial" w:hAnsi="Arial" w:cs="Arial"/>
          <w:sz w:val="24"/>
          <w:szCs w:val="24"/>
        </w:rPr>
        <w:t>tenderer</w:t>
      </w:r>
      <w:r w:rsidRPr="006D35C9">
        <w:rPr>
          <w:rFonts w:ascii="Arial" w:hAnsi="Arial" w:cs="Arial"/>
          <w:sz w:val="24"/>
          <w:szCs w:val="24"/>
        </w:rPr>
        <w:t xml:space="preserve"> is required to sign and enclose with their </w:t>
      </w:r>
      <w:r>
        <w:rPr>
          <w:rFonts w:ascii="Arial" w:hAnsi="Arial" w:cs="Arial"/>
          <w:sz w:val="24"/>
          <w:szCs w:val="24"/>
        </w:rPr>
        <w:t>tender</w:t>
      </w:r>
      <w:r w:rsidRPr="006D35C9">
        <w:rPr>
          <w:rFonts w:ascii="Arial" w:hAnsi="Arial" w:cs="Arial"/>
          <w:sz w:val="24"/>
          <w:szCs w:val="24"/>
        </w:rPr>
        <w:t xml:space="preserve"> a declaration to the effect that no partner or employee of the bidding firm has engaged in collusive bidding or canvassed any officer or adviser of </w:t>
      </w:r>
      <w:bookmarkStart w:id="74" w:name="_Hlk18434708"/>
      <w:r>
        <w:rPr>
          <w:rFonts w:ascii="Arial" w:hAnsi="Arial" w:cs="Arial"/>
          <w:sz w:val="24"/>
          <w:szCs w:val="24"/>
        </w:rPr>
        <w:t>Havebury Housing Partnership</w:t>
      </w:r>
      <w:bookmarkEnd w:id="74"/>
      <w:r w:rsidRPr="006D35C9">
        <w:rPr>
          <w:rFonts w:ascii="Arial" w:hAnsi="Arial" w:cs="Arial"/>
          <w:sz w:val="24"/>
          <w:szCs w:val="24"/>
        </w:rPr>
        <w:t xml:space="preserve">.  The </w:t>
      </w:r>
      <w:r w:rsidR="002E02BA">
        <w:rPr>
          <w:rFonts w:ascii="Arial" w:hAnsi="Arial" w:cs="Arial"/>
          <w:sz w:val="24"/>
          <w:szCs w:val="24"/>
        </w:rPr>
        <w:t>d</w:t>
      </w:r>
      <w:r w:rsidRPr="006D35C9">
        <w:rPr>
          <w:rFonts w:ascii="Arial" w:hAnsi="Arial" w:cs="Arial"/>
          <w:sz w:val="24"/>
          <w:szCs w:val="24"/>
        </w:rPr>
        <w:t xml:space="preserve">eclaration </w:t>
      </w:r>
      <w:r w:rsidR="002E02BA">
        <w:rPr>
          <w:rFonts w:ascii="Arial" w:hAnsi="Arial" w:cs="Arial"/>
          <w:sz w:val="24"/>
          <w:szCs w:val="24"/>
        </w:rPr>
        <w:t>forms are</w:t>
      </w:r>
      <w:r w:rsidRPr="006D35C9">
        <w:rPr>
          <w:rFonts w:ascii="Arial" w:hAnsi="Arial" w:cs="Arial"/>
          <w:sz w:val="24"/>
          <w:szCs w:val="24"/>
        </w:rPr>
        <w:t xml:space="preserve"> enclosed for return with your </w:t>
      </w:r>
      <w:r w:rsidR="002E02BA">
        <w:rPr>
          <w:rFonts w:ascii="Arial" w:hAnsi="Arial" w:cs="Arial"/>
          <w:sz w:val="24"/>
          <w:szCs w:val="24"/>
        </w:rPr>
        <w:t>tender</w:t>
      </w:r>
      <w:r w:rsidRPr="006D35C9">
        <w:rPr>
          <w:rFonts w:ascii="Arial" w:hAnsi="Arial" w:cs="Arial"/>
          <w:sz w:val="24"/>
          <w:szCs w:val="24"/>
        </w:rPr>
        <w:t xml:space="preserve"> documentation.</w:t>
      </w:r>
    </w:p>
    <w:p w14:paraId="174F9D8F" w14:textId="77777777" w:rsidR="006D35C9" w:rsidRPr="006D35C9" w:rsidRDefault="006D35C9" w:rsidP="006D35C9">
      <w:pPr>
        <w:ind w:left="709"/>
        <w:jc w:val="both"/>
        <w:rPr>
          <w:rFonts w:ascii="Arial" w:hAnsi="Arial" w:cs="Arial"/>
          <w:sz w:val="24"/>
          <w:szCs w:val="24"/>
        </w:rPr>
      </w:pPr>
      <w:r w:rsidRPr="006D35C9">
        <w:rPr>
          <w:rFonts w:ascii="Arial" w:hAnsi="Arial" w:cs="Arial"/>
          <w:sz w:val="24"/>
          <w:szCs w:val="24"/>
        </w:rPr>
        <w:t xml:space="preserve">In order to maintain the highest standards of conduct each bidding organisation is required to declare any known potential or actual conflict of interest by completing and submitting the attached form.  An interest may include a family relationship or close personal friendship between consultants, close business associates, contractors or suppliers to </w:t>
      </w:r>
      <w:r w:rsidR="002E02BA" w:rsidRPr="002E02BA">
        <w:rPr>
          <w:rFonts w:ascii="Arial" w:hAnsi="Arial" w:cs="Arial"/>
          <w:sz w:val="24"/>
          <w:szCs w:val="24"/>
        </w:rPr>
        <w:t>Havebury Housing Partnership</w:t>
      </w:r>
      <w:r w:rsidRPr="006D35C9">
        <w:rPr>
          <w:rFonts w:ascii="Arial" w:hAnsi="Arial" w:cs="Arial"/>
          <w:sz w:val="24"/>
          <w:szCs w:val="24"/>
        </w:rPr>
        <w:t xml:space="preserve">, and </w:t>
      </w:r>
      <w:r w:rsidR="002E02BA" w:rsidRPr="002E02BA">
        <w:rPr>
          <w:rFonts w:ascii="Arial" w:hAnsi="Arial" w:cs="Arial"/>
          <w:sz w:val="24"/>
          <w:szCs w:val="24"/>
        </w:rPr>
        <w:t xml:space="preserve">Havebury Housing Partnership </w:t>
      </w:r>
      <w:r w:rsidRPr="006D35C9">
        <w:rPr>
          <w:rFonts w:ascii="Arial" w:hAnsi="Arial" w:cs="Arial"/>
          <w:sz w:val="24"/>
          <w:szCs w:val="24"/>
        </w:rPr>
        <w:t>staff members, prospective staff members, Board members or Committee members. It may also include private work undertaken and membership of other voluntary organisations and statutory bodies.</w:t>
      </w:r>
      <w:r w:rsidRPr="006D35C9">
        <w:rPr>
          <w:rFonts w:ascii="Arial" w:hAnsi="Arial" w:cs="Arial"/>
          <w:sz w:val="24"/>
          <w:szCs w:val="24"/>
        </w:rPr>
        <w:tab/>
        <w:t xml:space="preserve"> </w:t>
      </w:r>
    </w:p>
    <w:p w14:paraId="645C3F67" w14:textId="77777777" w:rsidR="006D35C9" w:rsidRPr="006D35C9" w:rsidRDefault="006D35C9" w:rsidP="006D35C9">
      <w:pPr>
        <w:ind w:left="709"/>
        <w:jc w:val="both"/>
        <w:rPr>
          <w:rFonts w:ascii="Arial" w:hAnsi="Arial" w:cs="Arial"/>
          <w:sz w:val="24"/>
          <w:szCs w:val="24"/>
        </w:rPr>
      </w:pPr>
      <w:r w:rsidRPr="006D35C9">
        <w:rPr>
          <w:rFonts w:ascii="Arial" w:hAnsi="Arial" w:cs="Arial"/>
          <w:sz w:val="24"/>
          <w:szCs w:val="24"/>
        </w:rPr>
        <w:tab/>
        <w:t xml:space="preserve">Without prejudice to any other civil remedy that may be available to </w:t>
      </w:r>
      <w:r w:rsidR="002E02BA" w:rsidRPr="002E02BA">
        <w:rPr>
          <w:rFonts w:ascii="Arial" w:hAnsi="Arial" w:cs="Arial"/>
          <w:sz w:val="24"/>
          <w:szCs w:val="24"/>
        </w:rPr>
        <w:t>Havebury Housing Partnership</w:t>
      </w:r>
      <w:r w:rsidRPr="006D35C9">
        <w:rPr>
          <w:rFonts w:ascii="Arial" w:hAnsi="Arial" w:cs="Arial"/>
          <w:sz w:val="24"/>
          <w:szCs w:val="24"/>
        </w:rPr>
        <w:t xml:space="preserve">, and any criminal liability that may be incurred, </w:t>
      </w:r>
      <w:r w:rsidR="002E02BA" w:rsidRPr="002E02BA">
        <w:rPr>
          <w:rFonts w:ascii="Arial" w:hAnsi="Arial" w:cs="Arial"/>
          <w:sz w:val="24"/>
          <w:szCs w:val="24"/>
        </w:rPr>
        <w:t xml:space="preserve">Havebury Housing Partnership </w:t>
      </w:r>
      <w:r w:rsidRPr="006D35C9">
        <w:rPr>
          <w:rFonts w:ascii="Arial" w:hAnsi="Arial" w:cs="Arial"/>
          <w:sz w:val="24"/>
          <w:szCs w:val="24"/>
        </w:rPr>
        <w:t xml:space="preserve">may disqualify any firm that breaches the terms of either the Declaration of Interests or Non-Collusion disclosures. Any firm that is in breach </w:t>
      </w:r>
      <w:r w:rsidR="002E02BA">
        <w:rPr>
          <w:rFonts w:ascii="Arial" w:hAnsi="Arial" w:cs="Arial"/>
          <w:sz w:val="24"/>
          <w:szCs w:val="24"/>
        </w:rPr>
        <w:t xml:space="preserve">of </w:t>
      </w:r>
      <w:r w:rsidRPr="006D35C9">
        <w:rPr>
          <w:rFonts w:ascii="Arial" w:hAnsi="Arial" w:cs="Arial"/>
          <w:sz w:val="24"/>
          <w:szCs w:val="24"/>
        </w:rPr>
        <w:t xml:space="preserve">the terms may also (subject to the terms of the contract if it has been signed) have to reimburse </w:t>
      </w:r>
      <w:r w:rsidR="002E02BA" w:rsidRPr="002E02BA">
        <w:rPr>
          <w:rFonts w:ascii="Arial" w:hAnsi="Arial" w:cs="Arial"/>
          <w:sz w:val="24"/>
          <w:szCs w:val="24"/>
        </w:rPr>
        <w:t>Havebury Housing Partnership</w:t>
      </w:r>
      <w:r w:rsidRPr="006D35C9">
        <w:rPr>
          <w:rFonts w:ascii="Arial" w:hAnsi="Arial" w:cs="Arial"/>
          <w:sz w:val="24"/>
          <w:szCs w:val="24"/>
        </w:rPr>
        <w:t xml:space="preserve"> for all its costs of the procurement.</w:t>
      </w:r>
    </w:p>
    <w:p w14:paraId="41F9450F" w14:textId="77777777" w:rsidR="002E02BA" w:rsidRDefault="002E02BA" w:rsidP="006D35C9">
      <w:pPr>
        <w:pStyle w:val="Heading1"/>
        <w:numPr>
          <w:ilvl w:val="0"/>
          <w:numId w:val="0"/>
        </w:numPr>
        <w:spacing w:before="0" w:after="0"/>
        <w:ind w:left="680"/>
        <w:rPr>
          <w:rFonts w:ascii="Arial" w:hAnsi="Arial"/>
          <w:sz w:val="24"/>
          <w:szCs w:val="24"/>
        </w:rPr>
        <w:sectPr w:rsidR="002E02BA" w:rsidSect="00957609">
          <w:pgSz w:w="11906" w:h="16838"/>
          <w:pgMar w:top="1440" w:right="1134" w:bottom="1440" w:left="709" w:header="708" w:footer="708" w:gutter="0"/>
          <w:cols w:space="708"/>
          <w:docGrid w:linePitch="360"/>
        </w:sectPr>
      </w:pPr>
    </w:p>
    <w:p w14:paraId="12DB26D8" w14:textId="77777777" w:rsidR="002E02BA" w:rsidRPr="00CE0DED" w:rsidRDefault="002E02BA" w:rsidP="002E02BA">
      <w:pPr>
        <w:spacing w:after="0" w:line="240" w:lineRule="auto"/>
        <w:jc w:val="center"/>
        <w:rPr>
          <w:rFonts w:ascii="Arial" w:eastAsia="Times New Roman" w:hAnsi="Arial" w:cs="Arial"/>
          <w:b/>
          <w:sz w:val="24"/>
          <w:szCs w:val="24"/>
        </w:rPr>
      </w:pPr>
      <w:r w:rsidRPr="00CE0DED">
        <w:rPr>
          <w:rFonts w:ascii="Arial" w:eastAsia="Times New Roman" w:hAnsi="Arial" w:cs="Arial"/>
          <w:b/>
          <w:sz w:val="24"/>
          <w:szCs w:val="24"/>
        </w:rPr>
        <w:lastRenderedPageBreak/>
        <w:t>ANTI COLLUSION CERTIFICATE</w:t>
      </w:r>
    </w:p>
    <w:p w14:paraId="7C6DF080" w14:textId="77777777" w:rsidR="002E02BA" w:rsidRPr="002E02BA" w:rsidRDefault="002E02BA" w:rsidP="002E02BA">
      <w:pPr>
        <w:spacing w:after="0" w:line="240" w:lineRule="auto"/>
        <w:jc w:val="center"/>
        <w:rPr>
          <w:rFonts w:ascii="Arial" w:eastAsia="Times New Roman" w:hAnsi="Arial" w:cs="Arial"/>
          <w:b/>
          <w:sz w:val="24"/>
          <w:szCs w:val="24"/>
        </w:rPr>
      </w:pPr>
    </w:p>
    <w:p w14:paraId="20B05C02" w14:textId="49F2C33C" w:rsidR="002E02BA" w:rsidRPr="002E02BA" w:rsidRDefault="002E02BA" w:rsidP="002E02BA">
      <w:pPr>
        <w:spacing w:after="0" w:line="240" w:lineRule="auto"/>
        <w:rPr>
          <w:rFonts w:ascii="Arial" w:eastAsia="Times New Roman" w:hAnsi="Arial" w:cs="Arial"/>
          <w:b/>
          <w:sz w:val="18"/>
          <w:szCs w:val="18"/>
        </w:rPr>
      </w:pPr>
      <w:bookmarkStart w:id="75" w:name="_Hlk18435000"/>
      <w:r w:rsidRPr="002E02BA">
        <w:rPr>
          <w:rFonts w:ascii="Arial" w:hAnsi="Arial" w:cs="Arial"/>
          <w:b/>
          <w:sz w:val="18"/>
          <w:szCs w:val="18"/>
        </w:rPr>
        <w:t>Havebury Housing Partnership</w:t>
      </w:r>
      <w:r w:rsidRPr="002E02BA">
        <w:rPr>
          <w:rFonts w:ascii="Arial" w:eastAsia="Times New Roman" w:hAnsi="Arial" w:cs="Arial"/>
          <w:b/>
          <w:sz w:val="18"/>
          <w:szCs w:val="18"/>
        </w:rPr>
        <w:t xml:space="preserve"> </w:t>
      </w:r>
      <w:bookmarkEnd w:id="75"/>
      <w:r w:rsidRPr="002E02BA">
        <w:rPr>
          <w:rFonts w:ascii="Arial" w:eastAsia="Times New Roman" w:hAnsi="Arial" w:cs="Arial"/>
          <w:b/>
          <w:sz w:val="18"/>
          <w:szCs w:val="18"/>
        </w:rPr>
        <w:t xml:space="preserve">– Housing Development Professional Consultancy Services Framework  </w:t>
      </w:r>
    </w:p>
    <w:p w14:paraId="28C675CB" w14:textId="77777777" w:rsidR="002E02BA" w:rsidRPr="00CE0DED" w:rsidRDefault="002E02BA" w:rsidP="002E02BA">
      <w:pPr>
        <w:spacing w:after="0" w:line="240" w:lineRule="auto"/>
        <w:rPr>
          <w:rFonts w:ascii="Arial" w:eastAsia="Times New Roman" w:hAnsi="Arial" w:cs="Arial"/>
          <w:sz w:val="18"/>
          <w:szCs w:val="18"/>
        </w:rPr>
      </w:pPr>
    </w:p>
    <w:p w14:paraId="60A1C802" w14:textId="77777777" w:rsidR="002E02BA" w:rsidRPr="00CE0DED" w:rsidRDefault="002E02BA" w:rsidP="002E02BA">
      <w:pPr>
        <w:spacing w:after="0" w:line="240" w:lineRule="auto"/>
        <w:rPr>
          <w:rFonts w:ascii="Arial" w:eastAsia="Times New Roman" w:hAnsi="Arial" w:cs="Arial"/>
          <w:b/>
          <w:bCs/>
          <w:sz w:val="18"/>
          <w:szCs w:val="18"/>
        </w:rPr>
      </w:pPr>
      <w:r w:rsidRPr="00CE0DED">
        <w:rPr>
          <w:rFonts w:ascii="Arial" w:eastAsia="Times New Roman" w:hAnsi="Arial" w:cs="Arial"/>
          <w:b/>
          <w:bCs/>
          <w:sz w:val="18"/>
          <w:szCs w:val="18"/>
        </w:rPr>
        <w:t xml:space="preserve">Anti-Collusion Certificate </w:t>
      </w:r>
    </w:p>
    <w:p w14:paraId="3982D7B5" w14:textId="77777777" w:rsidR="002E02BA" w:rsidRPr="00CE0DED" w:rsidRDefault="002E02BA" w:rsidP="002E02BA">
      <w:pPr>
        <w:spacing w:after="0" w:line="240" w:lineRule="auto"/>
        <w:rPr>
          <w:rFonts w:ascii="Arial" w:eastAsia="Times New Roman" w:hAnsi="Arial" w:cs="Arial"/>
          <w:sz w:val="18"/>
          <w:szCs w:val="18"/>
        </w:rPr>
      </w:pPr>
    </w:p>
    <w:p w14:paraId="6B9A1291" w14:textId="77777777" w:rsidR="002E02BA" w:rsidRPr="00CE0DED" w:rsidRDefault="002E02BA" w:rsidP="002E02BA">
      <w:pPr>
        <w:spacing w:after="0" w:line="240" w:lineRule="auto"/>
        <w:jc w:val="both"/>
        <w:rPr>
          <w:rFonts w:ascii="Arial" w:eastAsia="Times New Roman" w:hAnsi="Arial" w:cs="Arial"/>
          <w:sz w:val="18"/>
          <w:szCs w:val="18"/>
        </w:rPr>
      </w:pPr>
      <w:r w:rsidRPr="00CE0DED">
        <w:rPr>
          <w:rFonts w:ascii="Arial" w:eastAsia="Times New Roman" w:hAnsi="Arial" w:cs="Arial"/>
          <w:sz w:val="18"/>
          <w:szCs w:val="18"/>
        </w:rPr>
        <w:t xml:space="preserve">The essence of the public procurement process is that the Contracting Authorities shall receive </w:t>
      </w:r>
      <w:r w:rsidRPr="00CE0DED">
        <w:rPr>
          <w:rFonts w:ascii="Arial" w:eastAsia="Times New Roman" w:hAnsi="Arial" w:cs="Arial"/>
          <w:i/>
          <w:iCs/>
          <w:sz w:val="18"/>
          <w:szCs w:val="18"/>
        </w:rPr>
        <w:t>bona fide</w:t>
      </w:r>
      <w:r w:rsidRPr="00CE0DED">
        <w:rPr>
          <w:rFonts w:ascii="Arial" w:eastAsia="Times New Roman" w:hAnsi="Arial" w:cs="Arial"/>
          <w:sz w:val="18"/>
          <w:szCs w:val="18"/>
        </w:rPr>
        <w:t xml:space="preserve"> competitive tenders from all Bidders.  In recognition of this principle we hereby certify that this is a </w:t>
      </w:r>
      <w:r w:rsidRPr="00CE0DED">
        <w:rPr>
          <w:rFonts w:ascii="Arial" w:eastAsia="Times New Roman" w:hAnsi="Arial" w:cs="Arial"/>
          <w:i/>
          <w:iCs/>
          <w:sz w:val="18"/>
          <w:szCs w:val="18"/>
        </w:rPr>
        <w:t>bona fide</w:t>
      </w:r>
      <w:r w:rsidRPr="00CE0DED">
        <w:rPr>
          <w:rFonts w:ascii="Arial" w:eastAsia="Times New Roman" w:hAnsi="Arial" w:cs="Arial"/>
          <w:sz w:val="18"/>
          <w:szCs w:val="18"/>
        </w:rPr>
        <w:t xml:space="preserve"> Bid, intended to be competitive, and that we have not fixed or adjusted the amount of the Bid or the rates or prices quoted by or under or in accordance with any agreement or arrangement with any other Bidder (other than a member of our own consortium). We have not and insofar as we are aware neither has any Supply Chain Member.</w:t>
      </w:r>
    </w:p>
    <w:p w14:paraId="10C74063" w14:textId="77777777" w:rsidR="002E02BA" w:rsidRPr="00CE0DED" w:rsidRDefault="002E02BA" w:rsidP="002E02BA">
      <w:pPr>
        <w:spacing w:after="0" w:line="240" w:lineRule="auto"/>
        <w:jc w:val="both"/>
        <w:rPr>
          <w:rFonts w:ascii="Arial" w:eastAsia="Times New Roman" w:hAnsi="Arial" w:cs="Arial"/>
          <w:sz w:val="18"/>
          <w:szCs w:val="18"/>
        </w:rPr>
      </w:pPr>
    </w:p>
    <w:p w14:paraId="46FDC53F" w14:textId="77777777" w:rsidR="002E02BA" w:rsidRPr="00CE0DED" w:rsidRDefault="002E02BA" w:rsidP="001C7C1F">
      <w:pPr>
        <w:numPr>
          <w:ilvl w:val="0"/>
          <w:numId w:val="20"/>
        </w:numPr>
        <w:spacing w:after="0" w:line="240" w:lineRule="auto"/>
        <w:ind w:left="360"/>
        <w:jc w:val="both"/>
        <w:outlineLvl w:val="0"/>
        <w:rPr>
          <w:rFonts w:ascii="Arial" w:eastAsia="Times New Roman" w:hAnsi="Arial" w:cs="Arial"/>
          <w:bCs/>
          <w:kern w:val="32"/>
          <w:sz w:val="18"/>
          <w:szCs w:val="18"/>
        </w:rPr>
      </w:pPr>
      <w:r w:rsidRPr="00CE0DED">
        <w:rPr>
          <w:rFonts w:ascii="Arial" w:eastAsia="Times New Roman" w:hAnsi="Arial" w:cs="Arial"/>
          <w:bCs/>
          <w:kern w:val="32"/>
          <w:sz w:val="18"/>
          <w:szCs w:val="18"/>
        </w:rPr>
        <w:t xml:space="preserve">Entered into any agreement with any other person with the aim of preventing Bids being made or as to the fixing or adjusting of the amount of any Bid or the conditions on which any Bid is made; </w:t>
      </w:r>
    </w:p>
    <w:p w14:paraId="1084CCF8" w14:textId="77777777" w:rsidR="002E02BA" w:rsidRPr="00CE0DED" w:rsidRDefault="002E02BA" w:rsidP="002E02BA">
      <w:pPr>
        <w:spacing w:after="0" w:line="240" w:lineRule="auto"/>
        <w:jc w:val="both"/>
        <w:rPr>
          <w:rFonts w:ascii="Arial" w:eastAsia="Times New Roman" w:hAnsi="Arial" w:cs="Arial"/>
          <w:sz w:val="18"/>
          <w:szCs w:val="18"/>
        </w:rPr>
      </w:pPr>
    </w:p>
    <w:p w14:paraId="51B7F9B8" w14:textId="77777777" w:rsidR="002E02BA" w:rsidRPr="00CE0DED" w:rsidRDefault="002E02BA" w:rsidP="001C7C1F">
      <w:pPr>
        <w:numPr>
          <w:ilvl w:val="0"/>
          <w:numId w:val="20"/>
        </w:numPr>
        <w:spacing w:after="0" w:line="240" w:lineRule="auto"/>
        <w:ind w:left="360"/>
        <w:jc w:val="both"/>
        <w:outlineLvl w:val="0"/>
        <w:rPr>
          <w:rFonts w:ascii="Arial" w:eastAsia="Times New Roman" w:hAnsi="Arial" w:cs="Arial"/>
          <w:bCs/>
          <w:kern w:val="32"/>
          <w:sz w:val="18"/>
          <w:szCs w:val="18"/>
        </w:rPr>
      </w:pPr>
      <w:r w:rsidRPr="00CE0DED">
        <w:rPr>
          <w:rFonts w:ascii="Arial" w:eastAsia="Times New Roman" w:hAnsi="Arial" w:cs="Arial"/>
          <w:bCs/>
          <w:kern w:val="32"/>
          <w:sz w:val="18"/>
          <w:szCs w:val="18"/>
        </w:rPr>
        <w:t xml:space="preserve">Informed any other person, other than the person calling for this Bid, of the amount or the approximate amount of the Bid, except where the disclosure, in confidence, of the amount of the Bid was necessary to obtain quotations necessary for the preparation of the Bid for insurance, for performance bonds and/or contract guarantee bonds or for professional advice required for the preparation of the Bid; </w:t>
      </w:r>
    </w:p>
    <w:p w14:paraId="19F3E774" w14:textId="77777777" w:rsidR="002E02BA" w:rsidRPr="00CE0DED" w:rsidRDefault="002E02BA" w:rsidP="002E02BA">
      <w:pPr>
        <w:spacing w:after="0" w:line="240" w:lineRule="auto"/>
        <w:jc w:val="both"/>
        <w:rPr>
          <w:rFonts w:ascii="Arial" w:eastAsia="Times New Roman" w:hAnsi="Arial" w:cs="Arial"/>
          <w:sz w:val="18"/>
          <w:szCs w:val="18"/>
        </w:rPr>
      </w:pPr>
    </w:p>
    <w:p w14:paraId="3D031E4A" w14:textId="77777777" w:rsidR="002E02BA" w:rsidRPr="00CE0DED" w:rsidRDefault="002E02BA" w:rsidP="001C7C1F">
      <w:pPr>
        <w:numPr>
          <w:ilvl w:val="0"/>
          <w:numId w:val="20"/>
        </w:numPr>
        <w:spacing w:after="0" w:line="240" w:lineRule="auto"/>
        <w:ind w:left="360"/>
        <w:jc w:val="both"/>
        <w:outlineLvl w:val="0"/>
        <w:rPr>
          <w:rFonts w:ascii="Arial" w:eastAsia="Times New Roman" w:hAnsi="Arial" w:cs="Arial"/>
          <w:bCs/>
          <w:kern w:val="32"/>
          <w:sz w:val="18"/>
          <w:szCs w:val="18"/>
        </w:rPr>
      </w:pPr>
      <w:r w:rsidRPr="00CE0DED">
        <w:rPr>
          <w:rFonts w:ascii="Arial" w:eastAsia="Times New Roman" w:hAnsi="Arial" w:cs="Arial"/>
          <w:bCs/>
          <w:kern w:val="32"/>
          <w:sz w:val="18"/>
          <w:szCs w:val="18"/>
        </w:rPr>
        <w:t xml:space="preserve">Caused or induced any person to enter into such an agreement as is mentioned in paragraphs 1 and 2 above or to inform us of the amount or the approximate amount of any rival Bid for the Contract; </w:t>
      </w:r>
    </w:p>
    <w:p w14:paraId="3BADCBDC" w14:textId="77777777" w:rsidR="002E02BA" w:rsidRPr="00CE0DED" w:rsidRDefault="002E02BA" w:rsidP="002E02BA">
      <w:pPr>
        <w:spacing w:after="0" w:line="240" w:lineRule="auto"/>
        <w:jc w:val="both"/>
        <w:rPr>
          <w:rFonts w:ascii="Arial" w:eastAsia="Times New Roman" w:hAnsi="Arial" w:cs="Arial"/>
          <w:sz w:val="18"/>
          <w:szCs w:val="18"/>
        </w:rPr>
      </w:pPr>
    </w:p>
    <w:p w14:paraId="15727BA2" w14:textId="77777777" w:rsidR="002E02BA" w:rsidRPr="00CE0DED" w:rsidRDefault="002E02BA" w:rsidP="001C7C1F">
      <w:pPr>
        <w:numPr>
          <w:ilvl w:val="0"/>
          <w:numId w:val="20"/>
        </w:numPr>
        <w:spacing w:after="0" w:line="240" w:lineRule="auto"/>
        <w:ind w:left="360"/>
        <w:jc w:val="both"/>
        <w:outlineLvl w:val="0"/>
        <w:rPr>
          <w:rFonts w:ascii="Arial" w:eastAsia="Times New Roman" w:hAnsi="Arial" w:cs="Arial"/>
          <w:bCs/>
          <w:kern w:val="32"/>
          <w:sz w:val="18"/>
          <w:szCs w:val="18"/>
        </w:rPr>
      </w:pPr>
      <w:r w:rsidRPr="00CE0DED">
        <w:rPr>
          <w:rFonts w:ascii="Arial" w:eastAsia="Times New Roman" w:hAnsi="Arial" w:cs="Arial"/>
          <w:bCs/>
          <w:kern w:val="32"/>
          <w:sz w:val="18"/>
          <w:szCs w:val="18"/>
        </w:rPr>
        <w:t xml:space="preserve">Committed any offence under the Prevention of Corruption Acts 1889 to 1916 nor under Section 117 of the Local Government Act 1972; </w:t>
      </w:r>
    </w:p>
    <w:p w14:paraId="63FDBEFB" w14:textId="77777777" w:rsidR="002E02BA" w:rsidRPr="00CE0DED" w:rsidRDefault="002E02BA" w:rsidP="002E02BA">
      <w:pPr>
        <w:spacing w:after="0" w:line="240" w:lineRule="auto"/>
        <w:jc w:val="both"/>
        <w:rPr>
          <w:rFonts w:ascii="Arial" w:eastAsia="Times New Roman" w:hAnsi="Arial" w:cs="Arial"/>
          <w:sz w:val="18"/>
          <w:szCs w:val="18"/>
        </w:rPr>
      </w:pPr>
    </w:p>
    <w:p w14:paraId="189487D1" w14:textId="77777777" w:rsidR="002E02BA" w:rsidRPr="00CE0DED" w:rsidRDefault="002E02BA" w:rsidP="001C7C1F">
      <w:pPr>
        <w:numPr>
          <w:ilvl w:val="0"/>
          <w:numId w:val="20"/>
        </w:numPr>
        <w:spacing w:after="0" w:line="240" w:lineRule="auto"/>
        <w:ind w:left="360"/>
        <w:jc w:val="both"/>
        <w:outlineLvl w:val="0"/>
        <w:rPr>
          <w:rFonts w:ascii="Arial" w:eastAsia="Times New Roman" w:hAnsi="Arial" w:cs="Arial"/>
          <w:bCs/>
          <w:kern w:val="32"/>
          <w:sz w:val="18"/>
          <w:szCs w:val="18"/>
        </w:rPr>
      </w:pPr>
      <w:r w:rsidRPr="00CE0DED">
        <w:rPr>
          <w:rFonts w:ascii="Arial" w:eastAsia="Times New Roman" w:hAnsi="Arial" w:cs="Arial"/>
          <w:bCs/>
          <w:kern w:val="32"/>
          <w:sz w:val="18"/>
          <w:szCs w:val="18"/>
        </w:rPr>
        <w:t xml:space="preserve">Offered or agreed to pay or give any sum of money, inducement or valuable consideration directly or indirectly to any person for doing or having done or causing or having caused to be done in relation to any other Bid or proposed Bid for the Works any act or omission; </w:t>
      </w:r>
    </w:p>
    <w:p w14:paraId="152B0E3B" w14:textId="77777777" w:rsidR="002E02BA" w:rsidRPr="00CE0DED" w:rsidRDefault="002E02BA" w:rsidP="002E02BA">
      <w:pPr>
        <w:spacing w:after="0" w:line="240" w:lineRule="auto"/>
        <w:jc w:val="both"/>
        <w:rPr>
          <w:rFonts w:ascii="Arial" w:eastAsia="Times New Roman" w:hAnsi="Arial" w:cs="Arial"/>
          <w:sz w:val="18"/>
          <w:szCs w:val="18"/>
        </w:rPr>
      </w:pPr>
    </w:p>
    <w:p w14:paraId="2FCDB4D7" w14:textId="77777777" w:rsidR="002E02BA" w:rsidRPr="00CE0DED" w:rsidRDefault="002E02BA" w:rsidP="001C7C1F">
      <w:pPr>
        <w:numPr>
          <w:ilvl w:val="0"/>
          <w:numId w:val="20"/>
        </w:numPr>
        <w:spacing w:after="0" w:line="240" w:lineRule="auto"/>
        <w:ind w:left="360"/>
        <w:jc w:val="both"/>
        <w:outlineLvl w:val="0"/>
        <w:rPr>
          <w:rFonts w:ascii="Arial" w:eastAsia="Times New Roman" w:hAnsi="Arial" w:cs="Arial"/>
          <w:bCs/>
          <w:kern w:val="32"/>
          <w:sz w:val="18"/>
          <w:szCs w:val="18"/>
        </w:rPr>
      </w:pPr>
      <w:r w:rsidRPr="00CE0DED">
        <w:rPr>
          <w:rFonts w:ascii="Arial" w:eastAsia="Times New Roman" w:hAnsi="Arial" w:cs="Arial"/>
          <w:bCs/>
          <w:kern w:val="32"/>
          <w:sz w:val="18"/>
          <w:szCs w:val="18"/>
        </w:rPr>
        <w:t>Canvassed any other persons referred to in paragraph 1 above in connection with the Contract; or</w:t>
      </w:r>
    </w:p>
    <w:p w14:paraId="019F79EB" w14:textId="77777777" w:rsidR="002E02BA" w:rsidRPr="00CE0DED" w:rsidRDefault="002E02BA" w:rsidP="002E02BA">
      <w:pPr>
        <w:spacing w:after="0" w:line="240" w:lineRule="auto"/>
        <w:jc w:val="both"/>
        <w:rPr>
          <w:rFonts w:ascii="Arial" w:eastAsia="Times New Roman" w:hAnsi="Arial" w:cs="Arial"/>
          <w:sz w:val="18"/>
          <w:szCs w:val="18"/>
        </w:rPr>
      </w:pPr>
    </w:p>
    <w:p w14:paraId="5E14EFBB" w14:textId="77777777" w:rsidR="002E02BA" w:rsidRPr="00CE0DED" w:rsidRDefault="002E02BA" w:rsidP="001C7C1F">
      <w:pPr>
        <w:numPr>
          <w:ilvl w:val="0"/>
          <w:numId w:val="20"/>
        </w:numPr>
        <w:spacing w:after="0" w:line="240" w:lineRule="auto"/>
        <w:ind w:left="360"/>
        <w:jc w:val="both"/>
        <w:outlineLvl w:val="0"/>
        <w:rPr>
          <w:rFonts w:ascii="Arial" w:eastAsia="Times New Roman" w:hAnsi="Arial" w:cs="Arial"/>
          <w:bCs/>
          <w:kern w:val="32"/>
          <w:sz w:val="18"/>
          <w:szCs w:val="18"/>
        </w:rPr>
      </w:pPr>
      <w:r w:rsidRPr="00CE0DED">
        <w:rPr>
          <w:rFonts w:ascii="Arial" w:eastAsia="Times New Roman" w:hAnsi="Arial" w:cs="Arial"/>
          <w:bCs/>
          <w:kern w:val="32"/>
          <w:sz w:val="18"/>
          <w:szCs w:val="18"/>
        </w:rPr>
        <w:t xml:space="preserve">Contacted any officer of </w:t>
      </w:r>
      <w:r w:rsidRPr="002E02BA">
        <w:rPr>
          <w:rFonts w:ascii="Arial" w:eastAsia="Times New Roman" w:hAnsi="Arial" w:cs="Arial"/>
          <w:bCs/>
          <w:kern w:val="32"/>
          <w:sz w:val="18"/>
          <w:szCs w:val="18"/>
        </w:rPr>
        <w:t xml:space="preserve">Havebury Housing Partnership </w:t>
      </w:r>
      <w:r w:rsidRPr="00CE0DED">
        <w:rPr>
          <w:rFonts w:ascii="Arial" w:eastAsia="Times New Roman" w:hAnsi="Arial" w:cs="Arial"/>
          <w:bCs/>
          <w:kern w:val="32"/>
          <w:sz w:val="18"/>
          <w:szCs w:val="18"/>
        </w:rPr>
        <w:t>about any aspect of the Bid in a manner not permitted including for the purposes of discussing the possible transfer to the employment of the Bidder of such officer for the purpose of the Bid or for soliciting information in connection with the Bid.</w:t>
      </w:r>
    </w:p>
    <w:p w14:paraId="643DBE16" w14:textId="77777777" w:rsidR="002E02BA" w:rsidRPr="00CE0DED" w:rsidRDefault="002E02BA" w:rsidP="002E02BA">
      <w:pPr>
        <w:spacing w:after="0" w:line="240" w:lineRule="auto"/>
        <w:jc w:val="both"/>
        <w:rPr>
          <w:rFonts w:ascii="Arial" w:eastAsia="Times New Roman" w:hAnsi="Arial" w:cs="Arial"/>
          <w:sz w:val="18"/>
          <w:szCs w:val="18"/>
        </w:rPr>
      </w:pPr>
    </w:p>
    <w:p w14:paraId="2FB23F8A" w14:textId="77777777" w:rsidR="002E02BA" w:rsidRPr="00CE0DED" w:rsidRDefault="002E02BA" w:rsidP="002E02BA">
      <w:pPr>
        <w:spacing w:after="0" w:line="240" w:lineRule="auto"/>
        <w:jc w:val="both"/>
        <w:rPr>
          <w:rFonts w:ascii="Arial" w:eastAsia="Times New Roman" w:hAnsi="Arial" w:cs="Arial"/>
          <w:sz w:val="18"/>
          <w:szCs w:val="18"/>
        </w:rPr>
      </w:pPr>
      <w:r w:rsidRPr="00CE0DED">
        <w:rPr>
          <w:rFonts w:ascii="Arial" w:eastAsia="Times New Roman" w:hAnsi="Arial" w:cs="Arial"/>
          <w:sz w:val="18"/>
          <w:szCs w:val="18"/>
        </w:rPr>
        <w:t xml:space="preserve">We also undertake that we shall not procure the doing of any of the acts mentioned in paragraphs 1 to 7 above before the hour and date specified for the return of the Bid nor (in the event of the Bid being accepted) shall we do so while the resulting contract continues in force between us (or our successors in title) </w:t>
      </w:r>
      <w:r>
        <w:rPr>
          <w:rFonts w:ascii="Arial" w:eastAsia="Times New Roman" w:hAnsi="Arial" w:cs="Arial"/>
          <w:sz w:val="18"/>
          <w:szCs w:val="18"/>
        </w:rPr>
        <w:t xml:space="preserve">and </w:t>
      </w:r>
      <w:bookmarkStart w:id="76" w:name="_Hlk18435133"/>
      <w:r w:rsidRPr="002E02BA">
        <w:rPr>
          <w:rFonts w:ascii="Arial" w:eastAsia="Times New Roman" w:hAnsi="Arial" w:cs="Arial"/>
          <w:sz w:val="18"/>
          <w:szCs w:val="18"/>
        </w:rPr>
        <w:t>Havebury Housing Partnership</w:t>
      </w:r>
      <w:bookmarkEnd w:id="76"/>
      <w:r w:rsidRPr="00CE0DED">
        <w:rPr>
          <w:rFonts w:ascii="Arial" w:eastAsia="Times New Roman" w:hAnsi="Arial" w:cs="Arial"/>
          <w:sz w:val="18"/>
          <w:szCs w:val="18"/>
        </w:rPr>
        <w:t>.</w:t>
      </w:r>
    </w:p>
    <w:p w14:paraId="643C5A09" w14:textId="77777777" w:rsidR="002E02BA" w:rsidRPr="00CE0DED" w:rsidRDefault="002E02BA" w:rsidP="002E02BA">
      <w:pPr>
        <w:spacing w:after="0" w:line="240" w:lineRule="auto"/>
        <w:jc w:val="both"/>
        <w:rPr>
          <w:rFonts w:ascii="Arial" w:eastAsia="Times New Roman" w:hAnsi="Arial" w:cs="Arial"/>
          <w:sz w:val="18"/>
          <w:szCs w:val="18"/>
        </w:rPr>
      </w:pPr>
    </w:p>
    <w:p w14:paraId="7A57015A" w14:textId="77777777" w:rsidR="002E02BA" w:rsidRPr="00CE0DED" w:rsidRDefault="002E02BA" w:rsidP="002E02BA">
      <w:pPr>
        <w:spacing w:after="0" w:line="240" w:lineRule="auto"/>
        <w:jc w:val="both"/>
        <w:rPr>
          <w:rFonts w:ascii="Arial" w:eastAsia="Times New Roman" w:hAnsi="Arial" w:cs="Arial"/>
          <w:sz w:val="18"/>
          <w:szCs w:val="18"/>
        </w:rPr>
      </w:pPr>
      <w:r w:rsidRPr="00CE0DED">
        <w:rPr>
          <w:rFonts w:ascii="Arial" w:eastAsia="Times New Roman" w:hAnsi="Arial" w:cs="Arial"/>
          <w:sz w:val="18"/>
          <w:szCs w:val="18"/>
        </w:rPr>
        <w:t>In this certificate:</w:t>
      </w:r>
    </w:p>
    <w:p w14:paraId="76DBE416" w14:textId="77777777" w:rsidR="002E02BA" w:rsidRPr="00CE0DED" w:rsidRDefault="002E02BA" w:rsidP="002E02BA">
      <w:pPr>
        <w:spacing w:after="0" w:line="240" w:lineRule="auto"/>
        <w:jc w:val="both"/>
        <w:rPr>
          <w:rFonts w:ascii="Arial" w:eastAsia="Times New Roman" w:hAnsi="Arial" w:cs="Arial"/>
          <w:sz w:val="18"/>
          <w:szCs w:val="18"/>
        </w:rPr>
      </w:pPr>
      <w:r w:rsidRPr="00CE0DED">
        <w:rPr>
          <w:rFonts w:ascii="Arial" w:eastAsia="Times New Roman" w:hAnsi="Arial" w:cs="Arial"/>
          <w:sz w:val="18"/>
          <w:szCs w:val="18"/>
        </w:rPr>
        <w:t xml:space="preserve">The word </w:t>
      </w:r>
      <w:r w:rsidRPr="00CE0DED">
        <w:rPr>
          <w:rFonts w:ascii="Arial" w:eastAsia="Times New Roman" w:hAnsi="Arial" w:cs="Arial"/>
          <w:b/>
          <w:bCs/>
          <w:sz w:val="18"/>
          <w:szCs w:val="18"/>
        </w:rPr>
        <w:t xml:space="preserve">"person" </w:t>
      </w:r>
      <w:r w:rsidRPr="00CE0DED">
        <w:rPr>
          <w:rFonts w:ascii="Arial" w:eastAsia="Times New Roman" w:hAnsi="Arial" w:cs="Arial"/>
          <w:sz w:val="18"/>
          <w:szCs w:val="18"/>
        </w:rPr>
        <w:t xml:space="preserve">includes any person, body or association, corporate or incorporate and </w:t>
      </w:r>
      <w:r w:rsidRPr="00CE0DED">
        <w:rPr>
          <w:rFonts w:ascii="Arial" w:eastAsia="Times New Roman" w:hAnsi="Arial" w:cs="Arial"/>
          <w:b/>
          <w:bCs/>
          <w:sz w:val="18"/>
          <w:szCs w:val="18"/>
        </w:rPr>
        <w:t xml:space="preserve">"agreement" </w:t>
      </w:r>
      <w:r w:rsidRPr="00CE0DED">
        <w:rPr>
          <w:rFonts w:ascii="Arial" w:eastAsia="Times New Roman" w:hAnsi="Arial" w:cs="Arial"/>
          <w:sz w:val="18"/>
          <w:szCs w:val="18"/>
        </w:rPr>
        <w:t>includes any arrangement whether formal or informal and whether legally binding or not.</w:t>
      </w:r>
    </w:p>
    <w:p w14:paraId="6CCA0CB6" w14:textId="77777777" w:rsidR="002E02BA" w:rsidRPr="00CE0DED" w:rsidRDefault="002E02BA" w:rsidP="002E02BA">
      <w:pPr>
        <w:spacing w:after="0" w:line="240" w:lineRule="auto"/>
        <w:rPr>
          <w:rFonts w:ascii="Arial" w:eastAsia="Times New Roman" w:hAnsi="Arial" w:cs="Arial"/>
          <w:sz w:val="18"/>
          <w:szCs w:val="18"/>
        </w:rPr>
      </w:pPr>
    </w:p>
    <w:p w14:paraId="1E56918A" w14:textId="77777777" w:rsidR="002E02BA" w:rsidRPr="00CE0DED" w:rsidRDefault="002E02BA" w:rsidP="002E02BA">
      <w:pPr>
        <w:spacing w:after="0" w:line="240" w:lineRule="auto"/>
        <w:rPr>
          <w:rFonts w:ascii="Arial" w:eastAsia="Times New Roman" w:hAnsi="Arial" w:cs="Arial"/>
          <w:sz w:val="18"/>
          <w:szCs w:val="18"/>
        </w:rPr>
      </w:pPr>
    </w:p>
    <w:p w14:paraId="7A1A1280" w14:textId="77777777" w:rsidR="002E02BA" w:rsidRPr="00CE0DED" w:rsidRDefault="002E02BA" w:rsidP="002E02BA">
      <w:pPr>
        <w:tabs>
          <w:tab w:val="left" w:pos="851"/>
          <w:tab w:val="left" w:pos="4536"/>
          <w:tab w:val="left" w:pos="5812"/>
        </w:tabs>
        <w:spacing w:after="0" w:line="240" w:lineRule="auto"/>
        <w:rPr>
          <w:rFonts w:ascii="Arial" w:eastAsia="Times New Roman" w:hAnsi="Arial" w:cs="Arial"/>
          <w:sz w:val="18"/>
          <w:szCs w:val="18"/>
        </w:rPr>
      </w:pPr>
      <w:permStart w:id="907481453" w:edGrp="everyone"/>
      <w:proofErr w:type="gramStart"/>
      <w:r w:rsidRPr="00CE0DED">
        <w:rPr>
          <w:rFonts w:ascii="Arial" w:eastAsia="Times New Roman" w:hAnsi="Arial" w:cs="Arial"/>
          <w:sz w:val="18"/>
          <w:szCs w:val="18"/>
        </w:rPr>
        <w:t>Signed:…</w:t>
      </w:r>
      <w:proofErr w:type="gramEnd"/>
      <w:r w:rsidRPr="00CE0DED">
        <w:rPr>
          <w:rFonts w:ascii="Arial" w:eastAsia="Times New Roman" w:hAnsi="Arial" w:cs="Arial"/>
          <w:sz w:val="18"/>
          <w:szCs w:val="18"/>
        </w:rPr>
        <w:t>………………………………………………</w:t>
      </w:r>
      <w:r>
        <w:rPr>
          <w:rFonts w:ascii="Arial" w:eastAsia="Times New Roman" w:hAnsi="Arial" w:cs="Arial"/>
          <w:sz w:val="18"/>
          <w:szCs w:val="18"/>
        </w:rPr>
        <w:tab/>
      </w:r>
      <w:proofErr w:type="gramStart"/>
      <w:r>
        <w:rPr>
          <w:rFonts w:ascii="Arial" w:eastAsia="Times New Roman" w:hAnsi="Arial" w:cs="Arial"/>
          <w:sz w:val="18"/>
          <w:szCs w:val="18"/>
        </w:rPr>
        <w:t>Signed:…</w:t>
      </w:r>
      <w:proofErr w:type="gramEnd"/>
      <w:r>
        <w:rPr>
          <w:rFonts w:ascii="Arial" w:eastAsia="Times New Roman" w:hAnsi="Arial" w:cs="Arial"/>
          <w:sz w:val="18"/>
          <w:szCs w:val="18"/>
        </w:rPr>
        <w:t>…………………………………………………</w:t>
      </w:r>
    </w:p>
    <w:p w14:paraId="5544C19E" w14:textId="77777777" w:rsidR="002E02BA" w:rsidRPr="00CE0DED" w:rsidRDefault="002E02BA" w:rsidP="002E02BA">
      <w:pPr>
        <w:tabs>
          <w:tab w:val="left" w:pos="851"/>
          <w:tab w:val="left" w:pos="4536"/>
          <w:tab w:val="left" w:pos="5812"/>
        </w:tabs>
        <w:spacing w:after="0" w:line="240" w:lineRule="auto"/>
        <w:rPr>
          <w:rFonts w:ascii="Arial" w:eastAsia="Times New Roman" w:hAnsi="Arial" w:cs="Arial"/>
          <w:sz w:val="18"/>
          <w:szCs w:val="18"/>
        </w:rPr>
      </w:pPr>
      <w:r>
        <w:rPr>
          <w:rFonts w:ascii="Arial" w:eastAsia="Times New Roman" w:hAnsi="Arial" w:cs="Arial"/>
          <w:sz w:val="18"/>
          <w:szCs w:val="18"/>
        </w:rPr>
        <w:t xml:space="preserve">For and on behalf of:  </w:t>
      </w:r>
      <w:r>
        <w:rPr>
          <w:rFonts w:ascii="Arial" w:eastAsia="Times New Roman" w:hAnsi="Arial" w:cs="Arial"/>
          <w:sz w:val="18"/>
          <w:szCs w:val="18"/>
        </w:rPr>
        <w:tab/>
      </w:r>
      <w:r w:rsidRPr="00CE0DED">
        <w:rPr>
          <w:rFonts w:ascii="Arial" w:eastAsia="Times New Roman" w:hAnsi="Arial" w:cs="Arial"/>
          <w:sz w:val="18"/>
          <w:szCs w:val="18"/>
        </w:rPr>
        <w:t>For and on behalf of:</w:t>
      </w:r>
    </w:p>
    <w:p w14:paraId="49C4B3D3" w14:textId="77777777" w:rsidR="002E02BA" w:rsidRPr="00CE0DED" w:rsidRDefault="002E02BA" w:rsidP="002E02BA">
      <w:pPr>
        <w:tabs>
          <w:tab w:val="left" w:pos="851"/>
          <w:tab w:val="left" w:pos="4820"/>
          <w:tab w:val="left" w:pos="5812"/>
        </w:tabs>
        <w:spacing w:after="0" w:line="240" w:lineRule="auto"/>
        <w:rPr>
          <w:rFonts w:ascii="Arial" w:eastAsia="Times New Roman" w:hAnsi="Arial" w:cs="Arial"/>
          <w:sz w:val="18"/>
          <w:szCs w:val="18"/>
        </w:rPr>
      </w:pPr>
    </w:p>
    <w:p w14:paraId="1A336EEF" w14:textId="77777777" w:rsidR="002E02BA" w:rsidRPr="00CE0DED" w:rsidRDefault="002E02BA" w:rsidP="002E02BA">
      <w:pPr>
        <w:tabs>
          <w:tab w:val="left" w:pos="851"/>
          <w:tab w:val="left" w:pos="4536"/>
          <w:tab w:val="left" w:pos="5812"/>
        </w:tabs>
        <w:spacing w:after="0" w:line="240" w:lineRule="auto"/>
        <w:rPr>
          <w:rFonts w:ascii="Arial" w:eastAsia="Times New Roman" w:hAnsi="Arial" w:cs="Arial"/>
          <w:sz w:val="18"/>
          <w:szCs w:val="18"/>
        </w:rPr>
      </w:pPr>
      <w:r w:rsidRPr="00CE0DED">
        <w:rPr>
          <w:rFonts w:ascii="Arial" w:eastAsia="Times New Roman" w:hAnsi="Arial" w:cs="Arial"/>
          <w:sz w:val="18"/>
          <w:szCs w:val="18"/>
        </w:rPr>
        <w:t>………………………………………………………..</w:t>
      </w:r>
      <w:r>
        <w:rPr>
          <w:rFonts w:ascii="Arial" w:eastAsia="Times New Roman" w:hAnsi="Arial" w:cs="Arial"/>
          <w:sz w:val="18"/>
          <w:szCs w:val="18"/>
        </w:rPr>
        <w:t>...</w:t>
      </w:r>
      <w:r>
        <w:rPr>
          <w:rFonts w:ascii="Arial" w:eastAsia="Times New Roman" w:hAnsi="Arial" w:cs="Arial"/>
          <w:sz w:val="18"/>
          <w:szCs w:val="18"/>
        </w:rPr>
        <w:tab/>
        <w:t>……………………………………………………………..</w:t>
      </w:r>
    </w:p>
    <w:p w14:paraId="42339307" w14:textId="77777777" w:rsidR="002E02BA" w:rsidRPr="00CE0DED" w:rsidRDefault="002E02BA" w:rsidP="002E02BA">
      <w:pPr>
        <w:tabs>
          <w:tab w:val="left" w:pos="851"/>
          <w:tab w:val="left" w:pos="4820"/>
          <w:tab w:val="left" w:pos="5812"/>
        </w:tabs>
        <w:spacing w:after="0" w:line="240" w:lineRule="auto"/>
        <w:rPr>
          <w:rFonts w:ascii="Arial" w:eastAsia="Times New Roman" w:hAnsi="Arial" w:cs="Arial"/>
          <w:sz w:val="18"/>
          <w:szCs w:val="18"/>
        </w:rPr>
      </w:pPr>
      <w:r w:rsidRPr="00CE0DED">
        <w:rPr>
          <w:rFonts w:ascii="Arial" w:eastAsia="Times New Roman" w:hAnsi="Arial" w:cs="Arial"/>
          <w:sz w:val="18"/>
          <w:szCs w:val="18"/>
        </w:rPr>
        <w:tab/>
      </w:r>
      <w:r w:rsidRPr="00CE0DED">
        <w:rPr>
          <w:rFonts w:ascii="Arial" w:eastAsia="Times New Roman" w:hAnsi="Arial" w:cs="Arial"/>
          <w:sz w:val="18"/>
          <w:szCs w:val="18"/>
        </w:rPr>
        <w:tab/>
      </w:r>
      <w:r w:rsidRPr="00CE0DED">
        <w:rPr>
          <w:rFonts w:ascii="Arial" w:eastAsia="Times New Roman" w:hAnsi="Arial" w:cs="Arial"/>
          <w:sz w:val="18"/>
          <w:szCs w:val="18"/>
        </w:rPr>
        <w:tab/>
      </w:r>
    </w:p>
    <w:p w14:paraId="4F9C42F7" w14:textId="77777777" w:rsidR="002E02BA" w:rsidRPr="00CE0DED" w:rsidRDefault="002E02BA" w:rsidP="002E02BA">
      <w:pPr>
        <w:tabs>
          <w:tab w:val="left" w:pos="851"/>
          <w:tab w:val="left" w:pos="4820"/>
          <w:tab w:val="left" w:pos="5812"/>
        </w:tabs>
        <w:spacing w:after="0" w:line="240" w:lineRule="auto"/>
        <w:rPr>
          <w:rFonts w:ascii="Arial" w:eastAsia="Times New Roman" w:hAnsi="Arial" w:cs="Arial"/>
          <w:sz w:val="18"/>
          <w:szCs w:val="18"/>
        </w:rPr>
      </w:pPr>
    </w:p>
    <w:p w14:paraId="38C1EC40" w14:textId="77777777" w:rsidR="002E02BA" w:rsidRPr="00CE0DED" w:rsidRDefault="002E02BA" w:rsidP="002E02BA">
      <w:pPr>
        <w:tabs>
          <w:tab w:val="left" w:pos="851"/>
          <w:tab w:val="left" w:pos="4536"/>
          <w:tab w:val="left" w:pos="5812"/>
        </w:tabs>
        <w:spacing w:after="0" w:line="240" w:lineRule="auto"/>
        <w:rPr>
          <w:rFonts w:ascii="Arial" w:eastAsia="Times New Roman" w:hAnsi="Arial" w:cs="Arial"/>
          <w:sz w:val="18"/>
          <w:szCs w:val="18"/>
        </w:rPr>
      </w:pPr>
      <w:r>
        <w:rPr>
          <w:rFonts w:ascii="Arial" w:eastAsia="Times New Roman" w:hAnsi="Arial" w:cs="Arial"/>
          <w:sz w:val="18"/>
          <w:szCs w:val="18"/>
        </w:rPr>
        <w:t>Dated:</w:t>
      </w:r>
      <w:r>
        <w:rPr>
          <w:rFonts w:ascii="Arial" w:eastAsia="Times New Roman" w:hAnsi="Arial" w:cs="Arial"/>
          <w:sz w:val="18"/>
          <w:szCs w:val="18"/>
        </w:rPr>
        <w:tab/>
        <w:t>…………………………………………</w:t>
      </w:r>
      <w:proofErr w:type="gramStart"/>
      <w:r>
        <w:rPr>
          <w:rFonts w:ascii="Arial" w:eastAsia="Times New Roman" w:hAnsi="Arial" w:cs="Arial"/>
          <w:sz w:val="18"/>
          <w:szCs w:val="18"/>
        </w:rPr>
        <w:t>…..</w:t>
      </w:r>
      <w:proofErr w:type="gramEnd"/>
      <w:r w:rsidRPr="00CE0DED">
        <w:rPr>
          <w:rFonts w:ascii="Arial" w:eastAsia="Times New Roman" w:hAnsi="Arial" w:cs="Arial"/>
          <w:sz w:val="18"/>
          <w:szCs w:val="18"/>
        </w:rPr>
        <w:tab/>
      </w:r>
      <w:proofErr w:type="gramStart"/>
      <w:r w:rsidRPr="00CE0DED">
        <w:rPr>
          <w:rFonts w:ascii="Arial" w:eastAsia="Times New Roman" w:hAnsi="Arial" w:cs="Arial"/>
          <w:sz w:val="18"/>
          <w:szCs w:val="18"/>
        </w:rPr>
        <w:t>Dated</w:t>
      </w:r>
      <w:r>
        <w:rPr>
          <w:rFonts w:ascii="Arial" w:eastAsia="Times New Roman" w:hAnsi="Arial" w:cs="Arial"/>
          <w:sz w:val="18"/>
          <w:szCs w:val="18"/>
        </w:rPr>
        <w:t>..</w:t>
      </w:r>
      <w:proofErr w:type="gramEnd"/>
      <w:r w:rsidRPr="00CE0DED">
        <w:rPr>
          <w:rFonts w:ascii="Arial" w:eastAsia="Times New Roman" w:hAnsi="Arial" w:cs="Arial"/>
          <w:sz w:val="18"/>
          <w:szCs w:val="18"/>
        </w:rPr>
        <w:t>…………………………………………………….</w:t>
      </w:r>
    </w:p>
    <w:p w14:paraId="02912A05" w14:textId="77777777" w:rsidR="002E02BA" w:rsidRPr="00CE0DED" w:rsidRDefault="002E02BA" w:rsidP="002E02BA">
      <w:pPr>
        <w:spacing w:after="0" w:line="240" w:lineRule="auto"/>
        <w:rPr>
          <w:rFonts w:ascii="Arial" w:eastAsia="Times New Roman" w:hAnsi="Arial" w:cs="Arial"/>
          <w:sz w:val="18"/>
          <w:szCs w:val="18"/>
        </w:rPr>
      </w:pPr>
    </w:p>
    <w:permEnd w:id="907481453"/>
    <w:p w14:paraId="1605C255" w14:textId="77777777" w:rsidR="002E02BA" w:rsidRDefault="002E02BA" w:rsidP="006D35C9">
      <w:pPr>
        <w:pStyle w:val="Heading1"/>
        <w:numPr>
          <w:ilvl w:val="0"/>
          <w:numId w:val="0"/>
        </w:numPr>
        <w:spacing w:before="0" w:after="0"/>
        <w:ind w:left="680"/>
        <w:rPr>
          <w:rFonts w:ascii="Arial" w:hAnsi="Arial"/>
          <w:sz w:val="24"/>
          <w:szCs w:val="24"/>
        </w:rPr>
        <w:sectPr w:rsidR="002E02BA" w:rsidSect="00957609">
          <w:pgSz w:w="11906" w:h="16838"/>
          <w:pgMar w:top="1440" w:right="1134" w:bottom="1440" w:left="709" w:header="708" w:footer="708" w:gutter="0"/>
          <w:cols w:space="708"/>
          <w:docGrid w:linePitch="360"/>
        </w:sectPr>
      </w:pPr>
    </w:p>
    <w:p w14:paraId="5546C3A8" w14:textId="6111EEB4" w:rsidR="009F192C" w:rsidRDefault="009F192C" w:rsidP="009F192C">
      <w:pPr>
        <w:suppressAutoHyphens/>
        <w:jc w:val="center"/>
        <w:rPr>
          <w:rFonts w:ascii="Trebuchet MS" w:hAnsi="Trebuchet MS"/>
          <w:b/>
          <w:spacing w:val="-3"/>
          <w:sz w:val="32"/>
          <w:szCs w:val="32"/>
          <w:u w:val="single"/>
        </w:rPr>
      </w:pPr>
      <w:r>
        <w:rPr>
          <w:rFonts w:ascii="Trebuchet MS" w:hAnsi="Trebuchet MS"/>
          <w:b/>
          <w:caps/>
          <w:noProof/>
          <w:spacing w:val="-3"/>
          <w:sz w:val="28"/>
          <w:szCs w:val="28"/>
          <w:lang w:eastAsia="en-GB"/>
        </w:rPr>
        <w:lastRenderedPageBreak/>
        <w:drawing>
          <wp:anchor distT="0" distB="0" distL="114300" distR="114300" simplePos="0" relativeHeight="251661312" behindDoc="0" locked="0" layoutInCell="1" allowOverlap="1" wp14:anchorId="621D2C9A" wp14:editId="411865EE">
            <wp:simplePos x="0" y="0"/>
            <wp:positionH relativeFrom="column">
              <wp:posOffset>1969135</wp:posOffset>
            </wp:positionH>
            <wp:positionV relativeFrom="paragraph">
              <wp:posOffset>0</wp:posOffset>
            </wp:positionV>
            <wp:extent cx="2447925" cy="1097915"/>
            <wp:effectExtent l="0" t="0" r="0" b="6985"/>
            <wp:wrapThrough wrapText="bothSides">
              <wp:wrapPolygon edited="0">
                <wp:start x="9077" y="0"/>
                <wp:lineTo x="6219" y="750"/>
                <wp:lineTo x="672" y="4497"/>
                <wp:lineTo x="672" y="6371"/>
                <wp:lineTo x="0" y="8620"/>
                <wp:lineTo x="0" y="13492"/>
                <wp:lineTo x="2689" y="18364"/>
                <wp:lineTo x="3194" y="18739"/>
                <wp:lineTo x="6724" y="20613"/>
                <wp:lineTo x="7396" y="21363"/>
                <wp:lineTo x="13616" y="21363"/>
                <wp:lineTo x="14120" y="20613"/>
                <wp:lineTo x="18322" y="18364"/>
                <wp:lineTo x="21012" y="13492"/>
                <wp:lineTo x="21012" y="9370"/>
                <wp:lineTo x="20339" y="6371"/>
                <wp:lineTo x="20507" y="4497"/>
                <wp:lineTo x="14792" y="750"/>
                <wp:lineTo x="11767" y="0"/>
                <wp:lineTo x="9077"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47925" cy="1097915"/>
                    </a:xfrm>
                    <a:prstGeom prst="rect">
                      <a:avLst/>
                    </a:prstGeom>
                    <a:noFill/>
                  </pic:spPr>
                </pic:pic>
              </a:graphicData>
            </a:graphic>
            <wp14:sizeRelH relativeFrom="page">
              <wp14:pctWidth>0</wp14:pctWidth>
            </wp14:sizeRelH>
            <wp14:sizeRelV relativeFrom="page">
              <wp14:pctHeight>0</wp14:pctHeight>
            </wp14:sizeRelV>
          </wp:anchor>
        </w:drawing>
      </w:r>
    </w:p>
    <w:p w14:paraId="16CCF626" w14:textId="5A1DD438" w:rsidR="009F192C" w:rsidRDefault="009F192C" w:rsidP="009F192C">
      <w:pPr>
        <w:suppressAutoHyphens/>
        <w:jc w:val="center"/>
        <w:rPr>
          <w:rFonts w:ascii="Trebuchet MS" w:hAnsi="Trebuchet MS"/>
          <w:b/>
          <w:spacing w:val="-3"/>
          <w:sz w:val="32"/>
          <w:szCs w:val="32"/>
          <w:u w:val="single"/>
        </w:rPr>
      </w:pPr>
    </w:p>
    <w:p w14:paraId="500BDBC8" w14:textId="32DC8A4A" w:rsidR="009F192C" w:rsidRDefault="009F192C" w:rsidP="009F192C">
      <w:pPr>
        <w:suppressAutoHyphens/>
        <w:jc w:val="center"/>
        <w:rPr>
          <w:rFonts w:ascii="Trebuchet MS" w:hAnsi="Trebuchet MS"/>
          <w:b/>
          <w:spacing w:val="-3"/>
          <w:sz w:val="32"/>
          <w:szCs w:val="32"/>
          <w:u w:val="single"/>
        </w:rPr>
      </w:pPr>
    </w:p>
    <w:p w14:paraId="21CABE50" w14:textId="77777777" w:rsidR="009F192C" w:rsidRPr="005A0CB3" w:rsidRDefault="009F192C" w:rsidP="009F192C">
      <w:pPr>
        <w:suppressAutoHyphens/>
        <w:jc w:val="center"/>
        <w:rPr>
          <w:rFonts w:ascii="Trebuchet MS" w:hAnsi="Trebuchet MS"/>
          <w:b/>
          <w:caps/>
          <w:spacing w:val="-3"/>
          <w:sz w:val="28"/>
          <w:szCs w:val="28"/>
        </w:rPr>
      </w:pPr>
      <w:r w:rsidRPr="005A0CB3">
        <w:rPr>
          <w:rFonts w:ascii="Trebuchet MS" w:hAnsi="Trebuchet MS"/>
          <w:b/>
          <w:caps/>
          <w:spacing w:val="-3"/>
          <w:sz w:val="28"/>
          <w:szCs w:val="28"/>
        </w:rPr>
        <w:t>Declaration of Interest STATEMENT</w:t>
      </w:r>
    </w:p>
    <w:tbl>
      <w:tblPr>
        <w:tblW w:w="5000" w:type="pct"/>
        <w:tblCellMar>
          <w:top w:w="113" w:type="dxa"/>
          <w:bottom w:w="57" w:type="dxa"/>
        </w:tblCellMar>
        <w:tblLook w:val="0000" w:firstRow="0" w:lastRow="0" w:firstColumn="0" w:lastColumn="0" w:noHBand="0" w:noVBand="0"/>
      </w:tblPr>
      <w:tblGrid>
        <w:gridCol w:w="10047"/>
      </w:tblGrid>
      <w:tr w:rsidR="002D4016" w:rsidRPr="00D61C3A" w14:paraId="029C7F92" w14:textId="77777777" w:rsidTr="008B2802">
        <w:tc>
          <w:tcPr>
            <w:tcW w:w="5000" w:type="pct"/>
            <w:tcBorders>
              <w:top w:val="single" w:sz="6" w:space="0" w:color="auto"/>
              <w:left w:val="single" w:sz="6" w:space="0" w:color="auto"/>
              <w:right w:val="single" w:sz="6" w:space="0" w:color="auto"/>
            </w:tcBorders>
          </w:tcPr>
          <w:p w14:paraId="4E79880E" w14:textId="77777777" w:rsidR="002D4016" w:rsidRDefault="002D4016" w:rsidP="005B1DFC">
            <w:pPr>
              <w:tabs>
                <w:tab w:val="left" w:pos="360"/>
              </w:tabs>
              <w:suppressAutoHyphens/>
              <w:spacing w:before="60" w:after="0"/>
              <w:ind w:left="360" w:hanging="360"/>
              <w:rPr>
                <w:rFonts w:ascii="Trebuchet MS" w:hAnsi="Trebuchet MS"/>
                <w:b/>
                <w:spacing w:val="-3"/>
              </w:rPr>
            </w:pPr>
            <w:r>
              <w:rPr>
                <w:rFonts w:ascii="Trebuchet MS" w:hAnsi="Trebuchet MS"/>
                <w:b/>
                <w:spacing w:val="-3"/>
              </w:rPr>
              <w:t>1.</w:t>
            </w:r>
            <w:r>
              <w:rPr>
                <w:rFonts w:ascii="Trebuchet MS" w:hAnsi="Trebuchet MS"/>
                <w:b/>
                <w:spacing w:val="-3"/>
              </w:rPr>
              <w:tab/>
            </w:r>
            <w:r w:rsidRPr="003E542C">
              <w:rPr>
                <w:rFonts w:ascii="Trebuchet MS" w:hAnsi="Trebuchet MS"/>
                <w:b/>
                <w:spacing w:val="-3"/>
              </w:rPr>
              <w:t xml:space="preserve">The following individuals are the Directors and senior employees of The Havebury Housing Partnership.  All companies working with Havebury are required to review the names listed below and to declare any </w:t>
            </w:r>
            <w:r>
              <w:rPr>
                <w:rFonts w:ascii="Trebuchet MS" w:hAnsi="Trebuchet MS"/>
                <w:b/>
                <w:spacing w:val="-3"/>
              </w:rPr>
              <w:t xml:space="preserve">close </w:t>
            </w:r>
            <w:r w:rsidRPr="003E542C">
              <w:rPr>
                <w:rFonts w:ascii="Trebuchet MS" w:hAnsi="Trebuchet MS"/>
                <w:b/>
                <w:spacing w:val="-3"/>
              </w:rPr>
              <w:t xml:space="preserve">family </w:t>
            </w:r>
            <w:r>
              <w:rPr>
                <w:rFonts w:ascii="Trebuchet MS" w:hAnsi="Trebuchet MS"/>
                <w:b/>
                <w:spacing w:val="-3"/>
              </w:rPr>
              <w:t xml:space="preserve">or business </w:t>
            </w:r>
            <w:r w:rsidRPr="003E542C">
              <w:rPr>
                <w:rFonts w:ascii="Trebuchet MS" w:hAnsi="Trebuchet MS"/>
                <w:b/>
                <w:spacing w:val="-3"/>
              </w:rPr>
              <w:t>connection between any individual listed with any senior empl</w:t>
            </w:r>
            <w:r>
              <w:rPr>
                <w:rFonts w:ascii="Trebuchet MS" w:hAnsi="Trebuchet MS"/>
                <w:b/>
                <w:spacing w:val="-3"/>
              </w:rPr>
              <w:t>oyee of the contracting company</w:t>
            </w:r>
            <w:r w:rsidRPr="00D61C3A">
              <w:rPr>
                <w:rFonts w:ascii="Trebuchet MS" w:hAnsi="Trebuchet MS"/>
                <w:b/>
                <w:spacing w:val="-3"/>
              </w:rPr>
              <w:t>?</w:t>
            </w:r>
            <w:r>
              <w:rPr>
                <w:rFonts w:ascii="Trebuchet MS" w:hAnsi="Trebuchet MS"/>
                <w:b/>
                <w:spacing w:val="-3"/>
              </w:rPr>
              <w:t xml:space="preserve">  </w:t>
            </w:r>
          </w:p>
          <w:p w14:paraId="79B6A13A" w14:textId="0E069D23" w:rsidR="002D4016" w:rsidRDefault="002D4016" w:rsidP="005B1DFC">
            <w:pPr>
              <w:tabs>
                <w:tab w:val="left" w:pos="360"/>
              </w:tabs>
              <w:suppressAutoHyphens/>
              <w:spacing w:before="60" w:after="0"/>
              <w:ind w:left="360" w:hanging="360"/>
              <w:rPr>
                <w:rFonts w:ascii="Trebuchet MS" w:hAnsi="Trebuchet MS"/>
                <w:b/>
                <w:spacing w:val="-3"/>
              </w:rPr>
            </w:pPr>
            <w:r>
              <w:rPr>
                <w:rFonts w:ascii="Trebuchet MS" w:hAnsi="Trebuchet MS"/>
                <w:b/>
                <w:spacing w:val="-3"/>
              </w:rPr>
              <w:tab/>
              <w:t>(</w:t>
            </w:r>
            <w:r w:rsidRPr="006C007C">
              <w:rPr>
                <w:rFonts w:ascii="Trebuchet MS" w:hAnsi="Trebuchet MS"/>
                <w:i/>
                <w:spacing w:val="-3"/>
              </w:rPr>
              <w:t>A close relative is deemed to be a relative by blood or marriage (including any</w:t>
            </w:r>
            <w:r>
              <w:rPr>
                <w:rFonts w:ascii="Trebuchet MS" w:hAnsi="Trebuchet MS"/>
                <w:i/>
                <w:spacing w:val="-3"/>
              </w:rPr>
              <w:t xml:space="preserve"> close </w:t>
            </w:r>
            <w:r w:rsidRPr="006C007C">
              <w:rPr>
                <w:rFonts w:ascii="Trebuchet MS" w:hAnsi="Trebuchet MS"/>
                <w:i/>
                <w:spacing w:val="-3"/>
              </w:rPr>
              <w:t xml:space="preserve">relationship that is not by birth or law) </w:t>
            </w:r>
            <w:r w:rsidRPr="00470A27">
              <w:rPr>
                <w:rFonts w:ascii="Trebuchet MS" w:hAnsi="Trebuchet MS"/>
                <w:i/>
                <w:spacing w:val="-3"/>
              </w:rPr>
              <w:t>who is so close that there is a real or perceived risk that any decision to grant them a payment or benefit could be influenced by that relationship</w:t>
            </w:r>
            <w:r>
              <w:rPr>
                <w:rFonts w:ascii="Trebuchet MS" w:hAnsi="Trebuchet MS"/>
                <w:b/>
                <w:spacing w:val="-3"/>
              </w:rPr>
              <w:tab/>
            </w:r>
          </w:p>
          <w:p w14:paraId="6E542D5F" w14:textId="77777777" w:rsidR="002D4016" w:rsidRPr="007D6445" w:rsidRDefault="002D4016" w:rsidP="005B1DFC">
            <w:pPr>
              <w:tabs>
                <w:tab w:val="left" w:pos="360"/>
              </w:tabs>
              <w:suppressAutoHyphens/>
              <w:spacing w:before="60" w:after="0"/>
              <w:ind w:left="360" w:hanging="46"/>
              <w:rPr>
                <w:rFonts w:ascii="Trebuchet MS" w:hAnsi="Trebuchet MS"/>
                <w:b/>
                <w:spacing w:val="-3"/>
              </w:rPr>
            </w:pPr>
            <w:r>
              <w:rPr>
                <w:rFonts w:ascii="Trebuchet MS" w:hAnsi="Trebuchet MS"/>
                <w:b/>
                <w:spacing w:val="-3"/>
              </w:rPr>
              <w:t>Board</w:t>
            </w:r>
            <w:r w:rsidRPr="007D6445">
              <w:rPr>
                <w:rFonts w:ascii="Trebuchet MS" w:hAnsi="Trebuchet MS"/>
                <w:b/>
                <w:spacing w:val="-3"/>
              </w:rPr>
              <w:t xml:space="preserve"> Directors and </w:t>
            </w:r>
            <w:r>
              <w:rPr>
                <w:rFonts w:ascii="Trebuchet MS" w:hAnsi="Trebuchet MS"/>
                <w:b/>
                <w:spacing w:val="-3"/>
              </w:rPr>
              <w:t>Committee</w:t>
            </w:r>
            <w:r w:rsidRPr="007D6445">
              <w:rPr>
                <w:rFonts w:ascii="Trebuchet MS" w:hAnsi="Trebuchet MS"/>
                <w:b/>
                <w:spacing w:val="-3"/>
              </w:rPr>
              <w:t xml:space="preserve"> Members:</w:t>
            </w:r>
          </w:p>
          <w:p w14:paraId="2E5D86BB" w14:textId="77777777" w:rsidR="002D4016" w:rsidRPr="00BF656F" w:rsidRDefault="002D4016" w:rsidP="005B1DFC">
            <w:pPr>
              <w:tabs>
                <w:tab w:val="left" w:pos="360"/>
              </w:tabs>
              <w:suppressAutoHyphens/>
              <w:spacing w:before="60" w:after="0"/>
              <w:ind w:left="360" w:hanging="360"/>
              <w:rPr>
                <w:rFonts w:ascii="Trebuchet MS" w:hAnsi="Trebuchet MS"/>
                <w:spacing w:val="-3"/>
              </w:rPr>
            </w:pPr>
            <w:r>
              <w:rPr>
                <w:rFonts w:ascii="Trebuchet MS" w:hAnsi="Trebuchet MS"/>
                <w:spacing w:val="-3"/>
              </w:rPr>
              <w:tab/>
            </w:r>
            <w:r w:rsidRPr="007D6445">
              <w:rPr>
                <w:rFonts w:ascii="Trebuchet MS" w:hAnsi="Trebuchet MS"/>
                <w:spacing w:val="-3"/>
              </w:rPr>
              <w:t>Robert Everitt</w:t>
            </w:r>
            <w:r w:rsidRPr="007D6445">
              <w:rPr>
                <w:rFonts w:ascii="Trebuchet MS" w:hAnsi="Trebuchet MS"/>
                <w:spacing w:val="-3"/>
              </w:rPr>
              <w:tab/>
            </w:r>
            <w:r>
              <w:rPr>
                <w:rFonts w:ascii="Trebuchet MS" w:hAnsi="Trebuchet MS"/>
                <w:spacing w:val="-3"/>
              </w:rPr>
              <w:tab/>
            </w:r>
            <w:r w:rsidRPr="00BF656F">
              <w:rPr>
                <w:rFonts w:ascii="Trebuchet MS" w:hAnsi="Trebuchet MS"/>
                <w:spacing w:val="-3"/>
              </w:rPr>
              <w:t>Clive Springett</w:t>
            </w:r>
          </w:p>
          <w:p w14:paraId="55067917" w14:textId="77777777" w:rsidR="002D4016" w:rsidRPr="00BF656F" w:rsidRDefault="002D4016" w:rsidP="005B1DFC">
            <w:pPr>
              <w:tabs>
                <w:tab w:val="left" w:pos="360"/>
              </w:tabs>
              <w:suppressAutoHyphens/>
              <w:spacing w:before="60" w:after="0"/>
              <w:ind w:left="360" w:hanging="360"/>
              <w:rPr>
                <w:rFonts w:ascii="Trebuchet MS" w:hAnsi="Trebuchet MS"/>
                <w:spacing w:val="-3"/>
              </w:rPr>
            </w:pPr>
            <w:r w:rsidRPr="00BF656F">
              <w:rPr>
                <w:rFonts w:ascii="Trebuchet MS" w:hAnsi="Trebuchet MS"/>
                <w:spacing w:val="-3"/>
              </w:rPr>
              <w:tab/>
              <w:t>Clive Gardner</w:t>
            </w:r>
            <w:r w:rsidRPr="00BF656F">
              <w:rPr>
                <w:rFonts w:ascii="Trebuchet MS" w:hAnsi="Trebuchet MS"/>
                <w:spacing w:val="-3"/>
              </w:rPr>
              <w:tab/>
            </w:r>
            <w:r w:rsidRPr="00BF656F">
              <w:rPr>
                <w:rFonts w:ascii="Trebuchet MS" w:hAnsi="Trebuchet MS"/>
                <w:spacing w:val="-3"/>
              </w:rPr>
              <w:tab/>
              <w:t>Tibor Pinter</w:t>
            </w:r>
          </w:p>
          <w:p w14:paraId="74605A4B" w14:textId="77777777" w:rsidR="002D4016" w:rsidRPr="00BF656F" w:rsidRDefault="002D4016" w:rsidP="005B1DFC">
            <w:pPr>
              <w:tabs>
                <w:tab w:val="left" w:pos="360"/>
              </w:tabs>
              <w:suppressAutoHyphens/>
              <w:spacing w:before="60" w:after="0"/>
              <w:ind w:left="360" w:hanging="360"/>
              <w:rPr>
                <w:rFonts w:ascii="Trebuchet MS" w:hAnsi="Trebuchet MS"/>
                <w:spacing w:val="-3"/>
              </w:rPr>
            </w:pPr>
            <w:r w:rsidRPr="00BF656F">
              <w:rPr>
                <w:rFonts w:ascii="Trebuchet MS" w:hAnsi="Trebuchet MS"/>
                <w:spacing w:val="-3"/>
              </w:rPr>
              <w:tab/>
              <w:t xml:space="preserve">Ian Mashiter       </w:t>
            </w:r>
            <w:r w:rsidRPr="00BF656F">
              <w:rPr>
                <w:rFonts w:ascii="Trebuchet MS" w:hAnsi="Trebuchet MS"/>
                <w:spacing w:val="-3"/>
              </w:rPr>
              <w:tab/>
            </w:r>
            <w:r w:rsidRPr="00BF656F">
              <w:rPr>
                <w:rFonts w:ascii="Trebuchet MS" w:hAnsi="Trebuchet MS"/>
                <w:spacing w:val="-3"/>
              </w:rPr>
              <w:tab/>
            </w:r>
            <w:r w:rsidRPr="00BF656F">
              <w:rPr>
                <w:rFonts w:ascii="Trebuchet MS" w:hAnsi="Trebuchet MS"/>
                <w:spacing w:val="-3"/>
                <w:lang w:val="it-IT"/>
              </w:rPr>
              <w:t>Allan Oxborrow</w:t>
            </w:r>
          </w:p>
          <w:p w14:paraId="2F74E183" w14:textId="77777777" w:rsidR="002D4016" w:rsidRPr="00BF656F" w:rsidRDefault="002D4016" w:rsidP="005B1DFC">
            <w:pPr>
              <w:tabs>
                <w:tab w:val="left" w:pos="360"/>
              </w:tabs>
              <w:suppressAutoHyphens/>
              <w:spacing w:before="60" w:after="0"/>
              <w:ind w:left="360" w:hanging="360"/>
              <w:rPr>
                <w:rFonts w:ascii="Trebuchet MS" w:hAnsi="Trebuchet MS"/>
                <w:spacing w:val="-3"/>
              </w:rPr>
            </w:pPr>
            <w:r w:rsidRPr="00BF656F">
              <w:rPr>
                <w:rFonts w:ascii="Trebuchet MS" w:hAnsi="Trebuchet MS"/>
                <w:spacing w:val="-3"/>
              </w:rPr>
              <w:tab/>
              <w:t>Michael Sheren</w:t>
            </w:r>
            <w:r w:rsidRPr="00BF656F">
              <w:rPr>
                <w:rFonts w:ascii="Trebuchet MS" w:hAnsi="Trebuchet MS"/>
                <w:spacing w:val="-3"/>
              </w:rPr>
              <w:tab/>
            </w:r>
            <w:r w:rsidRPr="00BF656F">
              <w:rPr>
                <w:rFonts w:ascii="Trebuchet MS" w:hAnsi="Trebuchet MS"/>
                <w:spacing w:val="-3"/>
              </w:rPr>
              <w:tab/>
              <w:t>Mark Tutton</w:t>
            </w:r>
          </w:p>
          <w:p w14:paraId="31FC3894" w14:textId="77777777" w:rsidR="002D4016" w:rsidRPr="00BF656F" w:rsidRDefault="002D4016" w:rsidP="005B1DFC">
            <w:pPr>
              <w:tabs>
                <w:tab w:val="left" w:pos="360"/>
              </w:tabs>
              <w:suppressAutoHyphens/>
              <w:spacing w:before="60" w:after="0"/>
              <w:ind w:left="360" w:hanging="360"/>
              <w:rPr>
                <w:rFonts w:ascii="Trebuchet MS" w:hAnsi="Trebuchet MS"/>
                <w:spacing w:val="-3"/>
                <w:lang w:val="it-IT"/>
              </w:rPr>
            </w:pPr>
            <w:r w:rsidRPr="00BF656F">
              <w:rPr>
                <w:rFonts w:ascii="Trebuchet MS" w:hAnsi="Trebuchet MS"/>
                <w:spacing w:val="-3"/>
                <w:lang w:val="it-IT"/>
              </w:rPr>
              <w:tab/>
              <w:t xml:space="preserve">Helen Thomas                  </w:t>
            </w:r>
            <w:r w:rsidRPr="00BF656F">
              <w:rPr>
                <w:rFonts w:ascii="Trebuchet MS" w:hAnsi="Trebuchet MS"/>
                <w:spacing w:val="-3"/>
              </w:rPr>
              <w:t>Nikki Stonebridge</w:t>
            </w:r>
          </w:p>
          <w:p w14:paraId="34136560" w14:textId="77777777" w:rsidR="002D4016" w:rsidRPr="00BF656F" w:rsidRDefault="002D4016" w:rsidP="005B1DFC">
            <w:pPr>
              <w:tabs>
                <w:tab w:val="left" w:pos="360"/>
              </w:tabs>
              <w:suppressAutoHyphens/>
              <w:spacing w:before="60" w:after="0"/>
              <w:ind w:left="360" w:hanging="360"/>
              <w:rPr>
                <w:rFonts w:ascii="Trebuchet MS" w:hAnsi="Trebuchet MS"/>
                <w:spacing w:val="-3"/>
              </w:rPr>
            </w:pPr>
            <w:r w:rsidRPr="00BF656F">
              <w:rPr>
                <w:rFonts w:ascii="Trebuchet MS" w:hAnsi="Trebuchet MS"/>
                <w:spacing w:val="-3"/>
              </w:rPr>
              <w:tab/>
              <w:t>Robin Hayhurst</w:t>
            </w:r>
            <w:r w:rsidRPr="00BF656F">
              <w:rPr>
                <w:rFonts w:ascii="Trebuchet MS" w:hAnsi="Trebuchet MS"/>
                <w:spacing w:val="-3"/>
              </w:rPr>
              <w:tab/>
            </w:r>
            <w:r w:rsidRPr="00BF656F">
              <w:rPr>
                <w:rFonts w:ascii="Trebuchet MS" w:hAnsi="Trebuchet MS"/>
                <w:spacing w:val="-3"/>
              </w:rPr>
              <w:tab/>
              <w:t>Adam Colby</w:t>
            </w:r>
          </w:p>
          <w:p w14:paraId="6724E505" w14:textId="77777777" w:rsidR="002D4016" w:rsidRPr="00BF656F" w:rsidRDefault="002D4016" w:rsidP="005B1DFC">
            <w:pPr>
              <w:tabs>
                <w:tab w:val="left" w:pos="360"/>
              </w:tabs>
              <w:suppressAutoHyphens/>
              <w:spacing w:before="60" w:after="0"/>
              <w:ind w:left="360" w:hanging="360"/>
              <w:rPr>
                <w:rFonts w:ascii="Trebuchet MS" w:hAnsi="Trebuchet MS"/>
                <w:spacing w:val="-3"/>
              </w:rPr>
            </w:pPr>
            <w:r w:rsidRPr="00BF656F">
              <w:rPr>
                <w:rFonts w:ascii="Trebuchet MS" w:hAnsi="Trebuchet MS"/>
                <w:spacing w:val="-3"/>
              </w:rPr>
              <w:tab/>
              <w:t xml:space="preserve">Mark Webster                   Sarah Wilson                                                                                    </w:t>
            </w:r>
          </w:p>
          <w:p w14:paraId="0D72E628" w14:textId="77777777" w:rsidR="002D4016" w:rsidRPr="00BF656F" w:rsidRDefault="002D4016" w:rsidP="005B1DFC">
            <w:pPr>
              <w:tabs>
                <w:tab w:val="left" w:pos="360"/>
              </w:tabs>
              <w:suppressAutoHyphens/>
              <w:spacing w:before="60" w:after="0"/>
              <w:ind w:left="360" w:hanging="360"/>
              <w:rPr>
                <w:rFonts w:ascii="Trebuchet MS" w:hAnsi="Trebuchet MS"/>
                <w:spacing w:val="-3"/>
              </w:rPr>
            </w:pPr>
            <w:r w:rsidRPr="00BF656F">
              <w:rPr>
                <w:rFonts w:ascii="Trebuchet MS" w:hAnsi="Trebuchet MS"/>
                <w:spacing w:val="-3"/>
              </w:rPr>
              <w:tab/>
              <w:t>Keith Harri</w:t>
            </w:r>
            <w:r>
              <w:rPr>
                <w:rFonts w:ascii="Trebuchet MS" w:hAnsi="Trebuchet MS"/>
                <w:spacing w:val="-3"/>
              </w:rPr>
              <w:t>s</w:t>
            </w:r>
            <w:r>
              <w:rPr>
                <w:rFonts w:ascii="Trebuchet MS" w:hAnsi="Trebuchet MS"/>
                <w:spacing w:val="-3"/>
              </w:rPr>
              <w:tab/>
            </w:r>
            <w:r>
              <w:rPr>
                <w:rFonts w:ascii="Trebuchet MS" w:hAnsi="Trebuchet MS"/>
                <w:spacing w:val="-3"/>
              </w:rPr>
              <w:tab/>
            </w:r>
            <w:r w:rsidRPr="00BF656F">
              <w:rPr>
                <w:rFonts w:ascii="Trebuchet MS" w:hAnsi="Trebuchet MS"/>
                <w:spacing w:val="-3"/>
              </w:rPr>
              <w:t>Kym Hudson</w:t>
            </w:r>
          </w:p>
          <w:p w14:paraId="0BF4513E" w14:textId="77777777" w:rsidR="002D4016" w:rsidRPr="00BF656F" w:rsidRDefault="002D4016" w:rsidP="005B1DFC">
            <w:pPr>
              <w:tabs>
                <w:tab w:val="left" w:pos="360"/>
              </w:tabs>
              <w:suppressAutoHyphens/>
              <w:spacing w:before="60" w:after="0"/>
              <w:ind w:left="360" w:hanging="360"/>
              <w:rPr>
                <w:rFonts w:ascii="Trebuchet MS" w:hAnsi="Trebuchet MS"/>
                <w:spacing w:val="-3"/>
              </w:rPr>
            </w:pPr>
            <w:r w:rsidRPr="00BF656F">
              <w:rPr>
                <w:rFonts w:ascii="Trebuchet MS" w:hAnsi="Trebuchet MS"/>
                <w:spacing w:val="-3"/>
              </w:rPr>
              <w:t xml:space="preserve">      Wil Bryant</w:t>
            </w:r>
            <w:r>
              <w:rPr>
                <w:rFonts w:ascii="Trebuchet MS" w:hAnsi="Trebuchet MS"/>
                <w:spacing w:val="-3"/>
              </w:rPr>
              <w:tab/>
            </w:r>
            <w:r>
              <w:rPr>
                <w:rFonts w:ascii="Trebuchet MS" w:hAnsi="Trebuchet MS"/>
                <w:spacing w:val="-3"/>
              </w:rPr>
              <w:tab/>
            </w:r>
            <w:r>
              <w:rPr>
                <w:rFonts w:ascii="Trebuchet MS" w:hAnsi="Trebuchet MS"/>
                <w:spacing w:val="-3"/>
              </w:rPr>
              <w:tab/>
              <w:t>Simon Burton</w:t>
            </w:r>
          </w:p>
          <w:p w14:paraId="36DD80A8" w14:textId="77777777" w:rsidR="002D4016" w:rsidRDefault="002D4016" w:rsidP="005B1DFC">
            <w:pPr>
              <w:tabs>
                <w:tab w:val="left" w:pos="360"/>
              </w:tabs>
              <w:suppressAutoHyphens/>
              <w:spacing w:before="60" w:after="0"/>
              <w:ind w:left="360" w:hanging="360"/>
              <w:rPr>
                <w:rFonts w:ascii="Trebuchet MS" w:hAnsi="Trebuchet MS"/>
                <w:spacing w:val="-3"/>
              </w:rPr>
            </w:pPr>
            <w:r w:rsidRPr="00BF656F">
              <w:rPr>
                <w:rFonts w:ascii="Trebuchet MS" w:hAnsi="Trebuchet MS"/>
                <w:spacing w:val="-3"/>
              </w:rPr>
              <w:t xml:space="preserve">      Jerry Harkness</w:t>
            </w:r>
          </w:p>
          <w:p w14:paraId="6A9D6B4B" w14:textId="77777777" w:rsidR="002D4016" w:rsidRPr="00631887" w:rsidRDefault="002D4016" w:rsidP="005B1DFC">
            <w:pPr>
              <w:tabs>
                <w:tab w:val="left" w:pos="360"/>
              </w:tabs>
              <w:suppressAutoHyphens/>
              <w:spacing w:before="60" w:after="0"/>
              <w:ind w:left="360" w:hanging="360"/>
              <w:rPr>
                <w:rFonts w:ascii="Trebuchet MS" w:hAnsi="Trebuchet MS"/>
                <w:spacing w:val="-3"/>
              </w:rPr>
            </w:pPr>
            <w:r>
              <w:rPr>
                <w:rFonts w:ascii="Trebuchet MS" w:hAnsi="Trebuchet MS"/>
                <w:spacing w:val="-3"/>
              </w:rPr>
              <w:t xml:space="preserve">      </w:t>
            </w:r>
          </w:p>
          <w:p w14:paraId="342A1A47" w14:textId="77777777" w:rsidR="002D4016" w:rsidRPr="00761424" w:rsidRDefault="002D4016" w:rsidP="005B1DFC">
            <w:pPr>
              <w:tabs>
                <w:tab w:val="left" w:pos="360"/>
              </w:tabs>
              <w:suppressAutoHyphens/>
              <w:spacing w:before="60" w:after="0"/>
              <w:ind w:left="360" w:hanging="360"/>
              <w:rPr>
                <w:rFonts w:ascii="Trebuchet MS" w:hAnsi="Trebuchet MS"/>
                <w:b/>
                <w:spacing w:val="-3"/>
              </w:rPr>
            </w:pPr>
            <w:r>
              <w:rPr>
                <w:rFonts w:ascii="Trebuchet MS" w:hAnsi="Trebuchet MS"/>
                <w:b/>
                <w:spacing w:val="-3"/>
              </w:rPr>
              <w:tab/>
              <w:t>Executive Directors and</w:t>
            </w:r>
            <w:r w:rsidRPr="00761424">
              <w:rPr>
                <w:rFonts w:ascii="Trebuchet MS" w:hAnsi="Trebuchet MS"/>
                <w:b/>
                <w:spacing w:val="-3"/>
              </w:rPr>
              <w:t xml:space="preserve"> </w:t>
            </w:r>
            <w:r>
              <w:rPr>
                <w:rFonts w:ascii="Trebuchet MS" w:hAnsi="Trebuchet MS"/>
                <w:b/>
                <w:spacing w:val="-3"/>
              </w:rPr>
              <w:t xml:space="preserve">Leadership </w:t>
            </w:r>
            <w:r w:rsidRPr="00761424">
              <w:rPr>
                <w:rFonts w:ascii="Trebuchet MS" w:hAnsi="Trebuchet MS"/>
                <w:b/>
                <w:spacing w:val="-3"/>
              </w:rPr>
              <w:t>Team:</w:t>
            </w:r>
          </w:p>
          <w:p w14:paraId="4E3EDD33" w14:textId="77777777" w:rsidR="002D4016" w:rsidRPr="00761424" w:rsidRDefault="002D4016" w:rsidP="005B1DFC">
            <w:pPr>
              <w:tabs>
                <w:tab w:val="left" w:pos="360"/>
              </w:tabs>
              <w:suppressAutoHyphens/>
              <w:spacing w:before="60" w:after="0"/>
              <w:ind w:left="360" w:hanging="360"/>
              <w:rPr>
                <w:rFonts w:ascii="Trebuchet MS" w:hAnsi="Trebuchet MS"/>
                <w:spacing w:val="-3"/>
              </w:rPr>
            </w:pPr>
            <w:r>
              <w:rPr>
                <w:rFonts w:ascii="Trebuchet MS" w:hAnsi="Trebuchet MS"/>
                <w:spacing w:val="-3"/>
              </w:rPr>
              <w:tab/>
              <w:t>Andrew Smith</w:t>
            </w:r>
            <w:r w:rsidRPr="00761424">
              <w:rPr>
                <w:rFonts w:ascii="Trebuchet MS" w:hAnsi="Trebuchet MS"/>
                <w:spacing w:val="-3"/>
              </w:rPr>
              <w:tab/>
            </w:r>
            <w:r>
              <w:rPr>
                <w:rFonts w:ascii="Trebuchet MS" w:hAnsi="Trebuchet MS"/>
                <w:spacing w:val="-3"/>
              </w:rPr>
              <w:tab/>
            </w:r>
            <w:r w:rsidRPr="00761424">
              <w:rPr>
                <w:rFonts w:ascii="Trebuchet MS" w:hAnsi="Trebuchet MS"/>
                <w:spacing w:val="-3"/>
              </w:rPr>
              <w:t>Chief Executive</w:t>
            </w:r>
          </w:p>
          <w:p w14:paraId="5CB8CB56" w14:textId="77777777" w:rsidR="002D4016" w:rsidRPr="00761424" w:rsidRDefault="002D4016" w:rsidP="005B1DFC">
            <w:pPr>
              <w:tabs>
                <w:tab w:val="left" w:pos="360"/>
              </w:tabs>
              <w:suppressAutoHyphens/>
              <w:spacing w:before="60" w:after="0"/>
              <w:ind w:left="360" w:hanging="360"/>
              <w:rPr>
                <w:rFonts w:ascii="Trebuchet MS" w:hAnsi="Trebuchet MS"/>
                <w:spacing w:val="-3"/>
              </w:rPr>
            </w:pPr>
            <w:r>
              <w:rPr>
                <w:rFonts w:ascii="Trebuchet MS" w:hAnsi="Trebuchet MS"/>
                <w:spacing w:val="-3"/>
              </w:rPr>
              <w:tab/>
            </w:r>
            <w:r w:rsidRPr="00761424">
              <w:rPr>
                <w:rFonts w:ascii="Trebuchet MS" w:hAnsi="Trebuchet MS"/>
                <w:spacing w:val="-3"/>
              </w:rPr>
              <w:t>Anita Jones</w:t>
            </w:r>
            <w:r w:rsidRPr="00761424">
              <w:rPr>
                <w:rFonts w:ascii="Trebuchet MS" w:hAnsi="Trebuchet MS"/>
                <w:spacing w:val="-3"/>
              </w:rPr>
              <w:tab/>
            </w:r>
            <w:r>
              <w:rPr>
                <w:rFonts w:ascii="Trebuchet MS" w:hAnsi="Trebuchet MS"/>
                <w:spacing w:val="-3"/>
              </w:rPr>
              <w:tab/>
            </w:r>
            <w:r w:rsidRPr="00761424">
              <w:rPr>
                <w:rFonts w:ascii="Trebuchet MS" w:hAnsi="Trebuchet MS"/>
                <w:spacing w:val="-3"/>
              </w:rPr>
              <w:t>Director of Operations</w:t>
            </w:r>
            <w:r>
              <w:rPr>
                <w:rFonts w:ascii="Trebuchet MS" w:hAnsi="Trebuchet MS"/>
                <w:spacing w:val="-3"/>
              </w:rPr>
              <w:t xml:space="preserve"> and</w:t>
            </w:r>
            <w:r w:rsidRPr="0030206B">
              <w:rPr>
                <w:rFonts w:ascii="Trebuchet MS" w:hAnsi="Trebuchet MS"/>
                <w:spacing w:val="-3"/>
              </w:rPr>
              <w:t xml:space="preserve"> Deputy Chief Executive</w:t>
            </w:r>
          </w:p>
          <w:p w14:paraId="385D8BF8" w14:textId="77777777" w:rsidR="002D4016" w:rsidRPr="00761424" w:rsidRDefault="002D4016" w:rsidP="005B1DFC">
            <w:pPr>
              <w:tabs>
                <w:tab w:val="left" w:pos="360"/>
              </w:tabs>
              <w:suppressAutoHyphens/>
              <w:spacing w:before="60" w:after="0"/>
              <w:ind w:left="360" w:hanging="360"/>
              <w:rPr>
                <w:rFonts w:ascii="Trebuchet MS" w:hAnsi="Trebuchet MS"/>
                <w:spacing w:val="-3"/>
              </w:rPr>
            </w:pPr>
            <w:r>
              <w:rPr>
                <w:rFonts w:ascii="Trebuchet MS" w:hAnsi="Trebuchet MS"/>
                <w:spacing w:val="-3"/>
              </w:rPr>
              <w:tab/>
            </w:r>
            <w:r w:rsidRPr="00761424">
              <w:rPr>
                <w:rFonts w:ascii="Trebuchet MS" w:hAnsi="Trebuchet MS"/>
                <w:spacing w:val="-3"/>
              </w:rPr>
              <w:t>Marie McCleary</w:t>
            </w:r>
            <w:r w:rsidRPr="00761424">
              <w:rPr>
                <w:rFonts w:ascii="Trebuchet MS" w:hAnsi="Trebuchet MS"/>
                <w:spacing w:val="-3"/>
              </w:rPr>
              <w:tab/>
            </w:r>
            <w:r>
              <w:rPr>
                <w:rFonts w:ascii="Trebuchet MS" w:hAnsi="Trebuchet MS"/>
                <w:spacing w:val="-3"/>
              </w:rPr>
              <w:tab/>
            </w:r>
            <w:r w:rsidRPr="00761424">
              <w:rPr>
                <w:rFonts w:ascii="Trebuchet MS" w:hAnsi="Trebuchet MS"/>
                <w:spacing w:val="-3"/>
              </w:rPr>
              <w:t>Director of Resources and Company Secretary</w:t>
            </w:r>
          </w:p>
          <w:p w14:paraId="77CF67E1" w14:textId="77777777" w:rsidR="002D4016" w:rsidRPr="00761424" w:rsidRDefault="002D4016" w:rsidP="005B1DFC">
            <w:pPr>
              <w:tabs>
                <w:tab w:val="left" w:pos="360"/>
              </w:tabs>
              <w:suppressAutoHyphens/>
              <w:spacing w:before="60" w:after="0"/>
              <w:ind w:left="360" w:hanging="360"/>
              <w:rPr>
                <w:rFonts w:ascii="Trebuchet MS" w:hAnsi="Trebuchet MS"/>
                <w:spacing w:val="-3"/>
              </w:rPr>
            </w:pPr>
            <w:r>
              <w:rPr>
                <w:rFonts w:ascii="Trebuchet MS" w:hAnsi="Trebuchet MS"/>
                <w:spacing w:val="-3"/>
              </w:rPr>
              <w:tab/>
            </w:r>
            <w:r w:rsidRPr="00761424">
              <w:rPr>
                <w:rFonts w:ascii="Trebuchet MS" w:hAnsi="Trebuchet MS"/>
                <w:spacing w:val="-3"/>
              </w:rPr>
              <w:t>Scott Bailey</w:t>
            </w:r>
            <w:r w:rsidRPr="00761424">
              <w:rPr>
                <w:rFonts w:ascii="Trebuchet MS" w:hAnsi="Trebuchet MS"/>
                <w:spacing w:val="-3"/>
              </w:rPr>
              <w:tab/>
            </w:r>
            <w:r>
              <w:rPr>
                <w:rFonts w:ascii="Trebuchet MS" w:hAnsi="Trebuchet MS"/>
                <w:spacing w:val="-3"/>
              </w:rPr>
              <w:tab/>
              <w:t xml:space="preserve">Director of </w:t>
            </w:r>
            <w:r w:rsidRPr="00761424">
              <w:rPr>
                <w:rFonts w:ascii="Trebuchet MS" w:hAnsi="Trebuchet MS"/>
                <w:spacing w:val="-3"/>
              </w:rPr>
              <w:t xml:space="preserve">Development </w:t>
            </w:r>
          </w:p>
          <w:p w14:paraId="6AD12B2E" w14:textId="77777777" w:rsidR="002D4016" w:rsidRPr="00761424" w:rsidRDefault="002D4016" w:rsidP="005B1DFC">
            <w:pPr>
              <w:tabs>
                <w:tab w:val="left" w:pos="360"/>
              </w:tabs>
              <w:suppressAutoHyphens/>
              <w:spacing w:before="60" w:after="0"/>
              <w:ind w:left="360" w:hanging="360"/>
              <w:rPr>
                <w:rFonts w:ascii="Trebuchet MS" w:hAnsi="Trebuchet MS"/>
                <w:spacing w:val="-3"/>
              </w:rPr>
            </w:pPr>
            <w:r>
              <w:rPr>
                <w:rFonts w:ascii="Trebuchet MS" w:hAnsi="Trebuchet MS"/>
                <w:spacing w:val="-3"/>
              </w:rPr>
              <w:tab/>
            </w:r>
            <w:r w:rsidRPr="00761424">
              <w:rPr>
                <w:rFonts w:ascii="Trebuchet MS" w:hAnsi="Trebuchet MS"/>
                <w:spacing w:val="-3"/>
              </w:rPr>
              <w:t>Angela Treagust</w:t>
            </w:r>
            <w:r w:rsidRPr="00761424">
              <w:rPr>
                <w:rFonts w:ascii="Trebuchet MS" w:hAnsi="Trebuchet MS"/>
                <w:spacing w:val="-3"/>
              </w:rPr>
              <w:tab/>
            </w:r>
            <w:r>
              <w:rPr>
                <w:rFonts w:ascii="Trebuchet MS" w:hAnsi="Trebuchet MS"/>
                <w:spacing w:val="-3"/>
              </w:rPr>
              <w:tab/>
            </w:r>
            <w:r w:rsidRPr="00761424">
              <w:rPr>
                <w:rFonts w:ascii="Trebuchet MS" w:hAnsi="Trebuchet MS"/>
                <w:spacing w:val="-3"/>
              </w:rPr>
              <w:t>Assistant Director of Finance</w:t>
            </w:r>
          </w:p>
          <w:p w14:paraId="75727B12" w14:textId="77777777" w:rsidR="002D4016" w:rsidRDefault="002D4016" w:rsidP="005B1DFC">
            <w:pPr>
              <w:tabs>
                <w:tab w:val="left" w:pos="360"/>
              </w:tabs>
              <w:suppressAutoHyphens/>
              <w:spacing w:before="60" w:after="0"/>
              <w:ind w:left="360" w:hanging="360"/>
              <w:rPr>
                <w:rFonts w:ascii="Trebuchet MS" w:hAnsi="Trebuchet MS"/>
                <w:spacing w:val="-3"/>
              </w:rPr>
            </w:pPr>
            <w:r>
              <w:rPr>
                <w:rFonts w:ascii="Trebuchet MS" w:hAnsi="Trebuchet MS"/>
                <w:spacing w:val="-3"/>
              </w:rPr>
              <w:tab/>
              <w:t>Richard Oliver</w:t>
            </w:r>
            <w:r w:rsidRPr="00AF33CA">
              <w:rPr>
                <w:rFonts w:ascii="Trebuchet MS" w:hAnsi="Trebuchet MS"/>
                <w:spacing w:val="-3"/>
              </w:rPr>
              <w:t>                  </w:t>
            </w:r>
            <w:r>
              <w:rPr>
                <w:rFonts w:ascii="Trebuchet MS" w:hAnsi="Trebuchet MS"/>
                <w:spacing w:val="-3"/>
              </w:rPr>
              <w:t>Assistant Director of Asset Management</w:t>
            </w:r>
          </w:p>
          <w:p w14:paraId="43E84904" w14:textId="77777777" w:rsidR="002D4016" w:rsidRDefault="002D4016" w:rsidP="005B1DFC">
            <w:pPr>
              <w:tabs>
                <w:tab w:val="left" w:pos="360"/>
              </w:tabs>
              <w:suppressAutoHyphens/>
              <w:spacing w:before="60" w:after="0"/>
              <w:ind w:left="360" w:hanging="360"/>
              <w:rPr>
                <w:rFonts w:ascii="Trebuchet MS" w:hAnsi="Trebuchet MS"/>
                <w:spacing w:val="-3"/>
              </w:rPr>
            </w:pPr>
            <w:r>
              <w:rPr>
                <w:rFonts w:ascii="Trebuchet MS" w:hAnsi="Trebuchet MS"/>
                <w:spacing w:val="-3"/>
              </w:rPr>
              <w:tab/>
              <w:t>Amy St Ledger</w:t>
            </w:r>
            <w:r>
              <w:rPr>
                <w:rFonts w:ascii="Trebuchet MS" w:hAnsi="Trebuchet MS"/>
                <w:spacing w:val="-3"/>
              </w:rPr>
              <w:tab/>
            </w:r>
            <w:r>
              <w:rPr>
                <w:rFonts w:ascii="Trebuchet MS" w:hAnsi="Trebuchet MS"/>
                <w:spacing w:val="-3"/>
              </w:rPr>
              <w:tab/>
              <w:t>Assistant Director of Customer Services</w:t>
            </w:r>
          </w:p>
          <w:p w14:paraId="4145F273" w14:textId="77777777" w:rsidR="002D4016" w:rsidRDefault="002D4016" w:rsidP="005B1DFC">
            <w:pPr>
              <w:tabs>
                <w:tab w:val="left" w:pos="360"/>
              </w:tabs>
              <w:suppressAutoHyphens/>
              <w:spacing w:before="60" w:after="0"/>
              <w:ind w:left="360" w:hanging="360"/>
              <w:rPr>
                <w:rFonts w:ascii="Trebuchet MS" w:hAnsi="Trebuchet MS"/>
                <w:spacing w:val="-3"/>
              </w:rPr>
            </w:pPr>
            <w:r>
              <w:rPr>
                <w:rFonts w:ascii="Trebuchet MS" w:hAnsi="Trebuchet MS"/>
                <w:spacing w:val="-3"/>
              </w:rPr>
              <w:tab/>
            </w:r>
            <w:r w:rsidRPr="00761424">
              <w:rPr>
                <w:rFonts w:ascii="Trebuchet MS" w:hAnsi="Trebuchet MS"/>
                <w:spacing w:val="-3"/>
              </w:rPr>
              <w:t>Paul Rowle</w:t>
            </w:r>
            <w:r>
              <w:rPr>
                <w:rFonts w:ascii="Trebuchet MS" w:hAnsi="Trebuchet MS"/>
                <w:spacing w:val="-3"/>
              </w:rPr>
              <w:t>y</w:t>
            </w:r>
            <w:r w:rsidRPr="00761424">
              <w:rPr>
                <w:rFonts w:ascii="Trebuchet MS" w:hAnsi="Trebuchet MS"/>
                <w:spacing w:val="-3"/>
              </w:rPr>
              <w:tab/>
            </w:r>
            <w:r>
              <w:rPr>
                <w:rFonts w:ascii="Trebuchet MS" w:hAnsi="Trebuchet MS"/>
                <w:spacing w:val="-3"/>
              </w:rPr>
              <w:tab/>
            </w:r>
            <w:r w:rsidRPr="00761424">
              <w:rPr>
                <w:rFonts w:ascii="Trebuchet MS" w:hAnsi="Trebuchet MS"/>
                <w:spacing w:val="-3"/>
              </w:rPr>
              <w:t>Head of Information Services</w:t>
            </w:r>
          </w:p>
          <w:p w14:paraId="3372F102" w14:textId="77777777" w:rsidR="002D4016" w:rsidRDefault="002D4016" w:rsidP="005B1DFC">
            <w:pPr>
              <w:tabs>
                <w:tab w:val="left" w:pos="360"/>
              </w:tabs>
              <w:suppressAutoHyphens/>
              <w:spacing w:before="60" w:after="0"/>
              <w:ind w:left="360" w:hanging="360"/>
              <w:rPr>
                <w:rFonts w:ascii="Trebuchet MS" w:hAnsi="Trebuchet MS"/>
                <w:spacing w:val="-3"/>
              </w:rPr>
            </w:pPr>
            <w:r>
              <w:rPr>
                <w:rFonts w:ascii="Trebuchet MS" w:hAnsi="Trebuchet MS"/>
                <w:spacing w:val="-3"/>
              </w:rPr>
              <w:tab/>
              <w:t>Katy Frith</w:t>
            </w:r>
            <w:r>
              <w:rPr>
                <w:rFonts w:ascii="Trebuchet MS" w:hAnsi="Trebuchet MS"/>
                <w:spacing w:val="-3"/>
              </w:rPr>
              <w:tab/>
            </w:r>
            <w:r>
              <w:rPr>
                <w:rFonts w:ascii="Trebuchet MS" w:hAnsi="Trebuchet MS"/>
                <w:spacing w:val="-3"/>
              </w:rPr>
              <w:tab/>
            </w:r>
            <w:r>
              <w:rPr>
                <w:rFonts w:ascii="Trebuchet MS" w:hAnsi="Trebuchet MS"/>
                <w:spacing w:val="-3"/>
              </w:rPr>
              <w:tab/>
              <w:t>Human Resources Manager</w:t>
            </w:r>
          </w:p>
          <w:p w14:paraId="6F163D3F" w14:textId="77777777" w:rsidR="002D4016" w:rsidRPr="00D61C3A" w:rsidRDefault="002D4016" w:rsidP="005B1DFC">
            <w:pPr>
              <w:tabs>
                <w:tab w:val="left" w:pos="360"/>
                <w:tab w:val="left" w:pos="994"/>
                <w:tab w:val="left" w:pos="3060"/>
                <w:tab w:val="left" w:pos="3600"/>
              </w:tabs>
              <w:suppressAutoHyphens/>
              <w:spacing w:before="120" w:after="0"/>
              <w:jc w:val="both"/>
              <w:rPr>
                <w:rFonts w:ascii="Trebuchet MS" w:hAnsi="Trebuchet MS"/>
              </w:rPr>
            </w:pPr>
            <w:r w:rsidRPr="00D61C3A">
              <w:rPr>
                <w:rFonts w:ascii="Trebuchet MS" w:hAnsi="Trebuchet MS"/>
              </w:rPr>
              <w:tab/>
            </w:r>
            <w:permStart w:id="1085695217" w:edGrp="everyone"/>
            <w:r w:rsidRPr="00D61C3A">
              <w:rPr>
                <w:rFonts w:ascii="Trebuchet MS" w:hAnsi="Trebuchet MS"/>
              </w:rPr>
              <w:t>YES</w:t>
            </w:r>
            <w:r w:rsidRPr="00D61C3A">
              <w:rPr>
                <w:rFonts w:ascii="Trebuchet MS" w:hAnsi="Trebuchet MS"/>
              </w:rPr>
              <w:tab/>
            </w:r>
            <w:r w:rsidRPr="00D61C3A">
              <w:rPr>
                <w:rFonts w:ascii="Trebuchet MS" w:hAnsi="Trebuchet MS"/>
              </w:rPr>
              <w:sym w:font="Wingdings" w:char="F071"/>
            </w:r>
            <w:r w:rsidRPr="00D61C3A">
              <w:rPr>
                <w:rFonts w:ascii="Trebuchet MS" w:hAnsi="Trebuchet MS"/>
              </w:rPr>
              <w:tab/>
              <w:t>NO</w:t>
            </w:r>
            <w:r w:rsidRPr="00D61C3A">
              <w:rPr>
                <w:rFonts w:ascii="Trebuchet MS" w:hAnsi="Trebuchet MS"/>
              </w:rPr>
              <w:tab/>
            </w:r>
            <w:r w:rsidRPr="00D61C3A">
              <w:rPr>
                <w:rFonts w:ascii="Trebuchet MS" w:hAnsi="Trebuchet MS"/>
              </w:rPr>
              <w:sym w:font="Wingdings" w:char="F071"/>
            </w:r>
          </w:p>
          <w:p w14:paraId="43389226" w14:textId="77777777" w:rsidR="002D4016" w:rsidRPr="00D61C3A" w:rsidRDefault="002D4016" w:rsidP="005B1DFC">
            <w:pPr>
              <w:tabs>
                <w:tab w:val="left" w:pos="720"/>
                <w:tab w:val="left" w:pos="1440"/>
                <w:tab w:val="left" w:pos="2520"/>
                <w:tab w:val="left" w:pos="3150"/>
              </w:tabs>
              <w:suppressAutoHyphens/>
              <w:spacing w:after="0"/>
              <w:jc w:val="both"/>
              <w:rPr>
                <w:rFonts w:ascii="Trebuchet MS" w:hAnsi="Trebuchet MS"/>
                <w:spacing w:val="-3"/>
              </w:rPr>
            </w:pPr>
          </w:p>
          <w:p w14:paraId="6C4B83CF" w14:textId="77777777" w:rsidR="002D4016" w:rsidRPr="00470A27" w:rsidRDefault="002D4016" w:rsidP="005B1DFC">
            <w:pPr>
              <w:tabs>
                <w:tab w:val="left" w:pos="360"/>
              </w:tabs>
              <w:suppressAutoHyphens/>
              <w:spacing w:after="0"/>
              <w:jc w:val="both"/>
              <w:rPr>
                <w:rFonts w:ascii="Trebuchet MS" w:hAnsi="Trebuchet MS"/>
                <w:spacing w:val="-3"/>
              </w:rPr>
            </w:pPr>
            <w:r w:rsidRPr="00D61C3A">
              <w:rPr>
                <w:rFonts w:ascii="Trebuchet MS" w:hAnsi="Trebuchet MS"/>
                <w:spacing w:val="-3"/>
              </w:rPr>
              <w:tab/>
              <w:t>If YES, please provide details</w:t>
            </w:r>
          </w:p>
          <w:p w14:paraId="044C6A73" w14:textId="1BFF4A7C" w:rsidR="002D4016" w:rsidRPr="00D61C3A" w:rsidRDefault="002D4016" w:rsidP="005B1DFC">
            <w:pPr>
              <w:tabs>
                <w:tab w:val="right" w:leader="underscore" w:pos="9781"/>
              </w:tabs>
              <w:spacing w:after="0"/>
              <w:ind w:left="357"/>
              <w:rPr>
                <w:rFonts w:ascii="Trebuchet MS" w:hAnsi="Trebuchet MS"/>
              </w:rPr>
            </w:pPr>
            <w:r w:rsidRPr="00D61C3A">
              <w:rPr>
                <w:rFonts w:ascii="Trebuchet MS" w:hAnsi="Trebuchet MS"/>
              </w:rPr>
              <w:tab/>
            </w:r>
            <w:permEnd w:id="1085695217"/>
          </w:p>
        </w:tc>
      </w:tr>
      <w:tr w:rsidR="002D4016" w:rsidRPr="00D61C3A" w14:paraId="2591FC48" w14:textId="77777777" w:rsidTr="008B2802">
        <w:tc>
          <w:tcPr>
            <w:tcW w:w="5000" w:type="pct"/>
            <w:tcBorders>
              <w:top w:val="single" w:sz="6" w:space="0" w:color="auto"/>
              <w:left w:val="single" w:sz="6" w:space="0" w:color="auto"/>
              <w:bottom w:val="single" w:sz="6" w:space="0" w:color="auto"/>
              <w:right w:val="single" w:sz="6" w:space="0" w:color="auto"/>
            </w:tcBorders>
          </w:tcPr>
          <w:p w14:paraId="48D6A395" w14:textId="77777777" w:rsidR="002D4016" w:rsidRPr="00D61C3A" w:rsidRDefault="002D4016" w:rsidP="005B1DFC">
            <w:pPr>
              <w:tabs>
                <w:tab w:val="left" w:pos="360"/>
              </w:tabs>
              <w:suppressAutoHyphens/>
              <w:spacing w:before="60" w:after="0"/>
              <w:rPr>
                <w:rFonts w:ascii="Trebuchet MS" w:hAnsi="Trebuchet MS"/>
                <w:b/>
                <w:spacing w:val="-3"/>
              </w:rPr>
            </w:pPr>
            <w:r>
              <w:rPr>
                <w:rFonts w:ascii="Trebuchet MS" w:hAnsi="Trebuchet MS"/>
                <w:b/>
                <w:spacing w:val="-3"/>
              </w:rPr>
              <w:lastRenderedPageBreak/>
              <w:t>2</w:t>
            </w:r>
            <w:r w:rsidRPr="00D61C3A">
              <w:rPr>
                <w:rFonts w:ascii="Trebuchet MS" w:hAnsi="Trebuchet MS"/>
                <w:b/>
                <w:spacing w:val="-3"/>
              </w:rPr>
              <w:t>.</w:t>
            </w:r>
            <w:r w:rsidRPr="00D61C3A">
              <w:rPr>
                <w:rFonts w:ascii="Trebuchet MS" w:hAnsi="Trebuchet MS"/>
                <w:b/>
                <w:spacing w:val="-3"/>
              </w:rPr>
              <w:tab/>
              <w:t xml:space="preserve">Do you have any close relatives who are tenants </w:t>
            </w:r>
            <w:r>
              <w:rPr>
                <w:rFonts w:ascii="Trebuchet MS" w:hAnsi="Trebuchet MS"/>
                <w:b/>
                <w:spacing w:val="-3"/>
              </w:rPr>
              <w:t>or are employed by</w:t>
            </w:r>
            <w:r w:rsidRPr="00D61C3A">
              <w:rPr>
                <w:rFonts w:ascii="Trebuchet MS" w:hAnsi="Trebuchet MS"/>
                <w:b/>
                <w:spacing w:val="-3"/>
              </w:rPr>
              <w:t xml:space="preserve"> Havebury</w:t>
            </w:r>
            <w:r>
              <w:rPr>
                <w:rFonts w:ascii="Trebuchet MS" w:hAnsi="Trebuchet MS"/>
                <w:b/>
                <w:spacing w:val="-3"/>
              </w:rPr>
              <w:t>,</w:t>
            </w:r>
            <w:r w:rsidRPr="004E57C7">
              <w:rPr>
                <w:rFonts w:ascii="Trebuchet MS" w:hAnsi="Trebuchet MS"/>
                <w:b/>
                <w:spacing w:val="-3"/>
              </w:rPr>
              <w:t xml:space="preserve"> or held such a </w:t>
            </w:r>
            <w:r>
              <w:rPr>
                <w:rFonts w:ascii="Trebuchet MS" w:hAnsi="Trebuchet MS"/>
                <w:b/>
                <w:spacing w:val="-3"/>
              </w:rPr>
              <w:tab/>
            </w:r>
            <w:r w:rsidRPr="004E57C7">
              <w:rPr>
                <w:rFonts w:ascii="Trebuchet MS" w:hAnsi="Trebuchet MS"/>
                <w:b/>
                <w:spacing w:val="-3"/>
              </w:rPr>
              <w:t>pos</w:t>
            </w:r>
            <w:r>
              <w:rPr>
                <w:rFonts w:ascii="Trebuchet MS" w:hAnsi="Trebuchet MS"/>
                <w:b/>
                <w:spacing w:val="-3"/>
              </w:rPr>
              <w:t>ition in the previous 12 months</w:t>
            </w:r>
            <w:r w:rsidRPr="00D61C3A">
              <w:rPr>
                <w:rFonts w:ascii="Trebuchet MS" w:hAnsi="Trebuchet MS"/>
                <w:b/>
                <w:spacing w:val="-3"/>
              </w:rPr>
              <w:t xml:space="preserve">? </w:t>
            </w:r>
          </w:p>
          <w:p w14:paraId="6D4E7707" w14:textId="77777777" w:rsidR="002D4016" w:rsidRPr="00D61C3A" w:rsidRDefault="002D4016" w:rsidP="005B1DFC">
            <w:pPr>
              <w:tabs>
                <w:tab w:val="left" w:pos="360"/>
              </w:tabs>
              <w:suppressAutoHyphens/>
              <w:spacing w:after="0"/>
              <w:ind w:left="720" w:hanging="720"/>
              <w:rPr>
                <w:rFonts w:ascii="Trebuchet MS" w:hAnsi="Trebuchet MS"/>
                <w:i/>
                <w:spacing w:val="-3"/>
              </w:rPr>
            </w:pPr>
            <w:r w:rsidRPr="00D61C3A">
              <w:rPr>
                <w:rFonts w:ascii="Trebuchet MS" w:hAnsi="Trebuchet MS"/>
                <w:b/>
                <w:spacing w:val="-3"/>
              </w:rPr>
              <w:tab/>
            </w:r>
          </w:p>
          <w:p w14:paraId="76392799" w14:textId="77777777" w:rsidR="002D4016" w:rsidRPr="00D61C3A" w:rsidRDefault="002D4016" w:rsidP="005B1DFC">
            <w:pPr>
              <w:tabs>
                <w:tab w:val="left" w:pos="360"/>
                <w:tab w:val="left" w:pos="994"/>
                <w:tab w:val="left" w:pos="3060"/>
                <w:tab w:val="left" w:pos="3600"/>
              </w:tabs>
              <w:suppressAutoHyphens/>
              <w:spacing w:before="120" w:after="0"/>
              <w:jc w:val="both"/>
              <w:rPr>
                <w:rFonts w:ascii="Trebuchet MS" w:hAnsi="Trebuchet MS"/>
              </w:rPr>
            </w:pPr>
            <w:r w:rsidRPr="00D61C3A">
              <w:rPr>
                <w:rFonts w:ascii="Trebuchet MS" w:hAnsi="Trebuchet MS"/>
              </w:rPr>
              <w:tab/>
            </w:r>
            <w:permStart w:id="570579787" w:edGrp="everyone"/>
            <w:r w:rsidRPr="00D61C3A">
              <w:rPr>
                <w:rFonts w:ascii="Trebuchet MS" w:hAnsi="Trebuchet MS"/>
              </w:rPr>
              <w:t>YES</w:t>
            </w:r>
            <w:r w:rsidRPr="00D61C3A">
              <w:rPr>
                <w:rFonts w:ascii="Trebuchet MS" w:hAnsi="Trebuchet MS"/>
              </w:rPr>
              <w:tab/>
            </w:r>
            <w:r w:rsidRPr="00D61C3A">
              <w:rPr>
                <w:rFonts w:ascii="Trebuchet MS" w:hAnsi="Trebuchet MS"/>
              </w:rPr>
              <w:sym w:font="Wingdings" w:char="F071"/>
            </w:r>
            <w:r w:rsidRPr="00D61C3A">
              <w:rPr>
                <w:rFonts w:ascii="Trebuchet MS" w:hAnsi="Trebuchet MS"/>
              </w:rPr>
              <w:tab/>
              <w:t>NO</w:t>
            </w:r>
            <w:r w:rsidRPr="00D61C3A">
              <w:rPr>
                <w:rFonts w:ascii="Trebuchet MS" w:hAnsi="Trebuchet MS"/>
              </w:rPr>
              <w:tab/>
            </w:r>
            <w:r w:rsidRPr="00D61C3A">
              <w:rPr>
                <w:rFonts w:ascii="Trebuchet MS" w:hAnsi="Trebuchet MS"/>
              </w:rPr>
              <w:sym w:font="Wingdings" w:char="F071"/>
            </w:r>
          </w:p>
          <w:p w14:paraId="09B113B1" w14:textId="77777777" w:rsidR="002D4016" w:rsidRPr="00D61C3A" w:rsidRDefault="002D4016" w:rsidP="005B1DFC">
            <w:pPr>
              <w:tabs>
                <w:tab w:val="left" w:pos="720"/>
                <w:tab w:val="left" w:pos="1440"/>
                <w:tab w:val="left" w:pos="2520"/>
                <w:tab w:val="left" w:pos="3150"/>
              </w:tabs>
              <w:suppressAutoHyphens/>
              <w:spacing w:after="0"/>
              <w:jc w:val="both"/>
              <w:rPr>
                <w:rFonts w:ascii="Trebuchet MS" w:hAnsi="Trebuchet MS"/>
                <w:spacing w:val="-3"/>
              </w:rPr>
            </w:pPr>
          </w:p>
          <w:p w14:paraId="694D318F" w14:textId="77777777" w:rsidR="002D4016" w:rsidRPr="00D61C3A" w:rsidRDefault="002D4016" w:rsidP="005B1DFC">
            <w:pPr>
              <w:tabs>
                <w:tab w:val="left" w:pos="360"/>
              </w:tabs>
              <w:suppressAutoHyphens/>
              <w:spacing w:after="0"/>
              <w:jc w:val="both"/>
              <w:rPr>
                <w:rFonts w:ascii="Trebuchet MS" w:hAnsi="Trebuchet MS"/>
                <w:spacing w:val="-3"/>
              </w:rPr>
            </w:pPr>
            <w:r w:rsidRPr="00D61C3A">
              <w:rPr>
                <w:rFonts w:ascii="Trebuchet MS" w:hAnsi="Trebuchet MS"/>
                <w:spacing w:val="-3"/>
              </w:rPr>
              <w:tab/>
              <w:t>If YES, please provide details (name, address and relationship to you)</w:t>
            </w:r>
          </w:p>
          <w:p w14:paraId="517326FF" w14:textId="77777777" w:rsidR="002D4016" w:rsidRPr="00D61C3A" w:rsidRDefault="002D4016" w:rsidP="005B1DFC">
            <w:pPr>
              <w:tabs>
                <w:tab w:val="left" w:pos="720"/>
              </w:tabs>
              <w:suppressAutoHyphens/>
              <w:spacing w:after="0"/>
              <w:jc w:val="both"/>
              <w:rPr>
                <w:rFonts w:ascii="Trebuchet MS" w:hAnsi="Trebuchet MS"/>
                <w:spacing w:val="-3"/>
              </w:rPr>
            </w:pPr>
          </w:p>
          <w:p w14:paraId="49ABDBA1" w14:textId="77777777" w:rsidR="002D4016" w:rsidRPr="00D61C3A" w:rsidRDefault="002D4016" w:rsidP="005B1DFC">
            <w:pPr>
              <w:tabs>
                <w:tab w:val="right" w:leader="underscore" w:pos="9781"/>
              </w:tabs>
              <w:spacing w:after="0"/>
              <w:ind w:left="357"/>
              <w:rPr>
                <w:rFonts w:ascii="Trebuchet MS" w:hAnsi="Trebuchet MS"/>
              </w:rPr>
            </w:pPr>
            <w:r w:rsidRPr="00D61C3A">
              <w:rPr>
                <w:rFonts w:ascii="Trebuchet MS" w:hAnsi="Trebuchet MS"/>
              </w:rPr>
              <w:tab/>
            </w:r>
          </w:p>
          <w:p w14:paraId="611584E8" w14:textId="77777777" w:rsidR="002D4016" w:rsidRPr="00D61C3A" w:rsidRDefault="002D4016" w:rsidP="005B1DFC">
            <w:pPr>
              <w:tabs>
                <w:tab w:val="right" w:leader="underscore" w:pos="9781"/>
              </w:tabs>
              <w:spacing w:after="0"/>
              <w:ind w:left="357"/>
              <w:rPr>
                <w:rFonts w:ascii="Trebuchet MS" w:hAnsi="Trebuchet MS"/>
              </w:rPr>
            </w:pPr>
            <w:r w:rsidRPr="00D61C3A">
              <w:rPr>
                <w:rFonts w:ascii="Trebuchet MS" w:hAnsi="Trebuchet MS"/>
              </w:rPr>
              <w:tab/>
            </w:r>
          </w:p>
          <w:p w14:paraId="119894D2" w14:textId="77777777" w:rsidR="002D4016" w:rsidRPr="00D61C3A" w:rsidRDefault="002D4016" w:rsidP="005B1DFC">
            <w:pPr>
              <w:tabs>
                <w:tab w:val="right" w:leader="underscore" w:pos="9781"/>
              </w:tabs>
              <w:spacing w:after="0"/>
              <w:ind w:left="357"/>
              <w:rPr>
                <w:rFonts w:ascii="Trebuchet MS" w:hAnsi="Trebuchet MS"/>
              </w:rPr>
            </w:pPr>
            <w:r w:rsidRPr="00D61C3A">
              <w:rPr>
                <w:rFonts w:ascii="Trebuchet MS" w:hAnsi="Trebuchet MS"/>
              </w:rPr>
              <w:tab/>
            </w:r>
            <w:permEnd w:id="570579787"/>
          </w:p>
        </w:tc>
      </w:tr>
    </w:tbl>
    <w:p w14:paraId="6C880E46" w14:textId="77777777" w:rsidR="002D4016" w:rsidRDefault="002D4016" w:rsidP="005B1DFC">
      <w:pPr>
        <w:spacing w:after="0"/>
      </w:pPr>
    </w:p>
    <w:p w14:paraId="3A989581" w14:textId="77777777" w:rsidR="002D4016" w:rsidRPr="00D61C3A" w:rsidRDefault="002D4016" w:rsidP="005B1DFC">
      <w:pPr>
        <w:spacing w:after="0"/>
      </w:pPr>
    </w:p>
    <w:tbl>
      <w:tblPr>
        <w:tblW w:w="5000" w:type="pct"/>
        <w:tblLook w:val="0000" w:firstRow="0" w:lastRow="0" w:firstColumn="0" w:lastColumn="0" w:noHBand="0" w:noVBand="0"/>
      </w:tblPr>
      <w:tblGrid>
        <w:gridCol w:w="10047"/>
      </w:tblGrid>
      <w:tr w:rsidR="002D4016" w:rsidRPr="00D61C3A" w14:paraId="097FE2DE" w14:textId="77777777" w:rsidTr="008B2802">
        <w:tc>
          <w:tcPr>
            <w:tcW w:w="5000" w:type="pct"/>
            <w:tcBorders>
              <w:top w:val="single" w:sz="6" w:space="0" w:color="auto"/>
              <w:left w:val="single" w:sz="6" w:space="0" w:color="auto"/>
              <w:bottom w:val="single" w:sz="6" w:space="0" w:color="auto"/>
              <w:right w:val="single" w:sz="6" w:space="0" w:color="auto"/>
            </w:tcBorders>
          </w:tcPr>
          <w:p w14:paraId="0AAC5C4B" w14:textId="77777777" w:rsidR="002D4016" w:rsidRPr="00D61C3A" w:rsidRDefault="002D4016" w:rsidP="005B1DFC">
            <w:pPr>
              <w:tabs>
                <w:tab w:val="left" w:pos="360"/>
              </w:tabs>
              <w:suppressAutoHyphens/>
              <w:spacing w:before="60" w:after="0"/>
              <w:ind w:left="360" w:hanging="360"/>
              <w:rPr>
                <w:rFonts w:ascii="Trebuchet MS" w:hAnsi="Trebuchet MS"/>
                <w:b/>
                <w:spacing w:val="-3"/>
              </w:rPr>
            </w:pPr>
            <w:r>
              <w:rPr>
                <w:rFonts w:ascii="Trebuchet MS" w:hAnsi="Trebuchet MS"/>
                <w:b/>
                <w:spacing w:val="-3"/>
              </w:rPr>
              <w:t>3</w:t>
            </w:r>
            <w:r w:rsidRPr="00D61C3A">
              <w:rPr>
                <w:rFonts w:ascii="Trebuchet MS" w:hAnsi="Trebuchet MS"/>
                <w:b/>
                <w:spacing w:val="-3"/>
              </w:rPr>
              <w:t>.  Do you</w:t>
            </w:r>
            <w:r>
              <w:rPr>
                <w:rFonts w:ascii="Trebuchet MS" w:hAnsi="Trebuchet MS"/>
                <w:b/>
                <w:spacing w:val="-3"/>
              </w:rPr>
              <w:t xml:space="preserve"> or</w:t>
            </w:r>
            <w:r w:rsidRPr="00D61C3A">
              <w:rPr>
                <w:rFonts w:ascii="Trebuchet MS" w:hAnsi="Trebuchet MS"/>
                <w:b/>
                <w:spacing w:val="-3"/>
              </w:rPr>
              <w:t xml:space="preserve"> </w:t>
            </w:r>
            <w:r>
              <w:rPr>
                <w:rFonts w:ascii="Trebuchet MS" w:hAnsi="Trebuchet MS"/>
                <w:b/>
                <w:spacing w:val="-3"/>
              </w:rPr>
              <w:t xml:space="preserve">any senior employee of your organisation </w:t>
            </w:r>
            <w:r w:rsidRPr="00D61C3A">
              <w:rPr>
                <w:rFonts w:ascii="Trebuchet MS" w:hAnsi="Trebuchet MS"/>
                <w:b/>
                <w:spacing w:val="-3"/>
              </w:rPr>
              <w:t>have</w:t>
            </w:r>
            <w:r>
              <w:rPr>
                <w:rFonts w:ascii="Trebuchet MS" w:hAnsi="Trebuchet MS"/>
                <w:b/>
                <w:spacing w:val="-3"/>
              </w:rPr>
              <w:t xml:space="preserve"> </w:t>
            </w:r>
            <w:r w:rsidRPr="00D61C3A">
              <w:rPr>
                <w:rFonts w:ascii="Trebuchet MS" w:hAnsi="Trebuchet MS"/>
                <w:b/>
                <w:spacing w:val="-3"/>
              </w:rPr>
              <w:t xml:space="preserve">a close relative who is directly concerned with the management or ownership of a </w:t>
            </w:r>
            <w:r>
              <w:rPr>
                <w:rFonts w:ascii="Trebuchet MS" w:hAnsi="Trebuchet MS"/>
                <w:b/>
                <w:spacing w:val="-3"/>
              </w:rPr>
              <w:t>business which has been recommended by you or invited to tender for this contract?</w:t>
            </w:r>
          </w:p>
          <w:p w14:paraId="115D6857" w14:textId="77777777" w:rsidR="002D4016" w:rsidRPr="00D61C3A" w:rsidRDefault="002D4016" w:rsidP="005B1DFC">
            <w:pPr>
              <w:tabs>
                <w:tab w:val="left" w:pos="360"/>
                <w:tab w:val="left" w:pos="994"/>
                <w:tab w:val="left" w:pos="3060"/>
                <w:tab w:val="left" w:pos="3600"/>
              </w:tabs>
              <w:suppressAutoHyphens/>
              <w:spacing w:before="120" w:after="0"/>
              <w:jc w:val="both"/>
              <w:rPr>
                <w:rFonts w:ascii="Trebuchet MS" w:hAnsi="Trebuchet MS"/>
              </w:rPr>
            </w:pPr>
            <w:r w:rsidRPr="00D61C3A">
              <w:rPr>
                <w:rFonts w:ascii="Trebuchet MS" w:hAnsi="Trebuchet MS"/>
              </w:rPr>
              <w:tab/>
            </w:r>
            <w:permStart w:id="387735128" w:edGrp="everyone"/>
            <w:r w:rsidRPr="00D61C3A">
              <w:rPr>
                <w:rFonts w:ascii="Trebuchet MS" w:hAnsi="Trebuchet MS"/>
              </w:rPr>
              <w:t>YES</w:t>
            </w:r>
            <w:r w:rsidRPr="00D61C3A">
              <w:rPr>
                <w:rFonts w:ascii="Trebuchet MS" w:hAnsi="Trebuchet MS"/>
              </w:rPr>
              <w:tab/>
            </w:r>
            <w:r w:rsidRPr="00D61C3A">
              <w:rPr>
                <w:rFonts w:ascii="Trebuchet MS" w:hAnsi="Trebuchet MS"/>
              </w:rPr>
              <w:sym w:font="Wingdings" w:char="F071"/>
            </w:r>
            <w:r w:rsidRPr="00D61C3A">
              <w:rPr>
                <w:rFonts w:ascii="Trebuchet MS" w:hAnsi="Trebuchet MS"/>
              </w:rPr>
              <w:tab/>
              <w:t>NO</w:t>
            </w:r>
            <w:r w:rsidRPr="00D61C3A">
              <w:rPr>
                <w:rFonts w:ascii="Trebuchet MS" w:hAnsi="Trebuchet MS"/>
              </w:rPr>
              <w:tab/>
            </w:r>
            <w:r w:rsidRPr="00D61C3A">
              <w:rPr>
                <w:rFonts w:ascii="Trebuchet MS" w:hAnsi="Trebuchet MS"/>
              </w:rPr>
              <w:sym w:font="Wingdings" w:char="F071"/>
            </w:r>
          </w:p>
          <w:p w14:paraId="477882D5" w14:textId="77777777" w:rsidR="002D4016" w:rsidRPr="00D61C3A" w:rsidRDefault="002D4016" w:rsidP="005B1DFC">
            <w:pPr>
              <w:tabs>
                <w:tab w:val="left" w:pos="720"/>
                <w:tab w:val="left" w:pos="1440"/>
                <w:tab w:val="left" w:pos="2520"/>
                <w:tab w:val="left" w:pos="3150"/>
              </w:tabs>
              <w:suppressAutoHyphens/>
              <w:spacing w:after="0"/>
              <w:jc w:val="both"/>
              <w:rPr>
                <w:rFonts w:ascii="Trebuchet MS" w:hAnsi="Trebuchet MS"/>
                <w:spacing w:val="-3"/>
              </w:rPr>
            </w:pPr>
          </w:p>
          <w:p w14:paraId="75400C2D" w14:textId="77777777" w:rsidR="002D4016" w:rsidRPr="00D61C3A" w:rsidRDefault="002D4016" w:rsidP="005B1DFC">
            <w:pPr>
              <w:tabs>
                <w:tab w:val="left" w:pos="360"/>
              </w:tabs>
              <w:suppressAutoHyphens/>
              <w:spacing w:after="0"/>
              <w:jc w:val="both"/>
              <w:rPr>
                <w:rFonts w:ascii="Trebuchet MS" w:hAnsi="Trebuchet MS"/>
                <w:spacing w:val="-3"/>
              </w:rPr>
            </w:pPr>
            <w:r w:rsidRPr="00D61C3A">
              <w:rPr>
                <w:rFonts w:ascii="Trebuchet MS" w:hAnsi="Trebuchet MS"/>
                <w:spacing w:val="-3"/>
              </w:rPr>
              <w:tab/>
              <w:t>If YES, please provide details</w:t>
            </w:r>
          </w:p>
          <w:p w14:paraId="352022A5" w14:textId="77777777" w:rsidR="002D4016" w:rsidRPr="00D61C3A" w:rsidRDefault="002D4016" w:rsidP="005B1DFC">
            <w:pPr>
              <w:tabs>
                <w:tab w:val="left" w:pos="720"/>
              </w:tabs>
              <w:suppressAutoHyphens/>
              <w:spacing w:after="0"/>
              <w:jc w:val="both"/>
              <w:rPr>
                <w:rFonts w:ascii="Trebuchet MS" w:hAnsi="Trebuchet MS"/>
                <w:spacing w:val="-3"/>
              </w:rPr>
            </w:pPr>
          </w:p>
          <w:p w14:paraId="2CDDD701" w14:textId="77777777" w:rsidR="002D4016" w:rsidRPr="00D61C3A" w:rsidRDefault="002D4016" w:rsidP="005B1DFC">
            <w:pPr>
              <w:tabs>
                <w:tab w:val="right" w:leader="underscore" w:pos="9781"/>
              </w:tabs>
              <w:spacing w:after="0"/>
              <w:ind w:left="357"/>
              <w:rPr>
                <w:rFonts w:ascii="Trebuchet MS" w:hAnsi="Trebuchet MS"/>
              </w:rPr>
            </w:pPr>
            <w:r w:rsidRPr="00D61C3A">
              <w:rPr>
                <w:rFonts w:ascii="Trebuchet MS" w:hAnsi="Trebuchet MS"/>
              </w:rPr>
              <w:tab/>
            </w:r>
          </w:p>
          <w:p w14:paraId="558E0AA4" w14:textId="77777777" w:rsidR="002D4016" w:rsidRDefault="002D4016" w:rsidP="005B1DFC">
            <w:pPr>
              <w:tabs>
                <w:tab w:val="right" w:leader="underscore" w:pos="9781"/>
              </w:tabs>
              <w:spacing w:after="0"/>
              <w:ind w:left="357"/>
              <w:rPr>
                <w:rFonts w:ascii="Trebuchet MS" w:hAnsi="Trebuchet MS"/>
              </w:rPr>
            </w:pPr>
            <w:r w:rsidRPr="00D61C3A">
              <w:rPr>
                <w:rFonts w:ascii="Trebuchet MS" w:hAnsi="Trebuchet MS"/>
              </w:rPr>
              <w:tab/>
            </w:r>
          </w:p>
          <w:p w14:paraId="453B2825" w14:textId="77777777" w:rsidR="002D4016" w:rsidRPr="008B4DB6" w:rsidRDefault="002D4016" w:rsidP="005B1DFC">
            <w:pPr>
              <w:tabs>
                <w:tab w:val="right" w:leader="underscore" w:pos="9781"/>
              </w:tabs>
              <w:spacing w:after="0"/>
              <w:ind w:left="357"/>
              <w:rPr>
                <w:rFonts w:ascii="Trebuchet MS" w:hAnsi="Trebuchet MS"/>
              </w:rPr>
            </w:pPr>
            <w:r w:rsidRPr="00D61C3A">
              <w:rPr>
                <w:rFonts w:ascii="Trebuchet MS" w:hAnsi="Trebuchet MS"/>
              </w:rPr>
              <w:tab/>
            </w:r>
            <w:permEnd w:id="387735128"/>
          </w:p>
        </w:tc>
      </w:tr>
    </w:tbl>
    <w:p w14:paraId="0A2F26CF" w14:textId="77777777" w:rsidR="002D4016" w:rsidRPr="00D61C3A" w:rsidRDefault="002D4016" w:rsidP="005B1DFC">
      <w:pPr>
        <w:spacing w:after="0"/>
      </w:pPr>
    </w:p>
    <w:p w14:paraId="4DF0839A" w14:textId="77777777" w:rsidR="002D4016" w:rsidRPr="00D61C3A" w:rsidRDefault="002D4016" w:rsidP="005B1DFC">
      <w:pPr>
        <w:spacing w:after="0"/>
      </w:pPr>
    </w:p>
    <w:tbl>
      <w:tblPr>
        <w:tblW w:w="5000" w:type="pct"/>
        <w:tblLook w:val="0000" w:firstRow="0" w:lastRow="0" w:firstColumn="0" w:lastColumn="0" w:noHBand="0" w:noVBand="0"/>
      </w:tblPr>
      <w:tblGrid>
        <w:gridCol w:w="10047"/>
      </w:tblGrid>
      <w:tr w:rsidR="002D4016" w:rsidRPr="00D61C3A" w14:paraId="4235A184" w14:textId="77777777" w:rsidTr="008B2802">
        <w:tc>
          <w:tcPr>
            <w:tcW w:w="5000" w:type="pct"/>
            <w:tcBorders>
              <w:top w:val="single" w:sz="6" w:space="0" w:color="auto"/>
              <w:left w:val="single" w:sz="6" w:space="0" w:color="auto"/>
              <w:bottom w:val="single" w:sz="6" w:space="0" w:color="auto"/>
              <w:right w:val="single" w:sz="6" w:space="0" w:color="auto"/>
            </w:tcBorders>
          </w:tcPr>
          <w:p w14:paraId="1EF591D3" w14:textId="77777777" w:rsidR="002D4016" w:rsidRPr="00D61C3A" w:rsidRDefault="002D4016" w:rsidP="005B1DFC">
            <w:pPr>
              <w:tabs>
                <w:tab w:val="left" w:pos="336"/>
                <w:tab w:val="left" w:pos="994"/>
                <w:tab w:val="left" w:pos="3060"/>
                <w:tab w:val="left" w:pos="3600"/>
              </w:tabs>
              <w:suppressAutoHyphens/>
              <w:spacing w:before="120" w:after="0"/>
              <w:ind w:left="350" w:hanging="350"/>
              <w:rPr>
                <w:rFonts w:ascii="Trebuchet MS" w:hAnsi="Trebuchet MS"/>
                <w:b/>
              </w:rPr>
            </w:pPr>
            <w:r>
              <w:br w:type="page"/>
            </w:r>
            <w:r>
              <w:rPr>
                <w:rFonts w:ascii="Trebuchet MS" w:hAnsi="Trebuchet MS"/>
                <w:b/>
              </w:rPr>
              <w:t>4</w:t>
            </w:r>
            <w:r w:rsidRPr="00D61C3A">
              <w:rPr>
                <w:rFonts w:ascii="Trebuchet MS" w:hAnsi="Trebuchet MS"/>
                <w:b/>
              </w:rPr>
              <w:t>.</w:t>
            </w:r>
            <w:r w:rsidRPr="00D61C3A">
              <w:rPr>
                <w:rFonts w:ascii="Trebuchet MS" w:hAnsi="Trebuchet MS"/>
                <w:b/>
              </w:rPr>
              <w:tab/>
              <w:t>Have you given or received any gift or hospitality to or from any organisation</w:t>
            </w:r>
            <w:r w:rsidRPr="004003B5">
              <w:rPr>
                <w:rFonts w:ascii="Trebuchet MS" w:hAnsi="Trebuchet MS"/>
                <w:b/>
              </w:rPr>
              <w:t xml:space="preserve"> which has been recommended by you or invited to tender for this contract</w:t>
            </w:r>
            <w:r w:rsidRPr="00D61C3A">
              <w:rPr>
                <w:rFonts w:ascii="Trebuchet MS" w:hAnsi="Trebuchet MS"/>
                <w:b/>
              </w:rPr>
              <w:t>?</w:t>
            </w:r>
          </w:p>
          <w:p w14:paraId="4DE80E30" w14:textId="77777777" w:rsidR="002D4016" w:rsidRPr="00D61C3A" w:rsidRDefault="002D4016" w:rsidP="005B1DFC">
            <w:pPr>
              <w:tabs>
                <w:tab w:val="left" w:pos="360"/>
                <w:tab w:val="left" w:pos="994"/>
                <w:tab w:val="left" w:pos="3060"/>
                <w:tab w:val="left" w:pos="3600"/>
              </w:tabs>
              <w:suppressAutoHyphens/>
              <w:spacing w:before="120" w:after="0"/>
              <w:jc w:val="both"/>
              <w:rPr>
                <w:rFonts w:ascii="Trebuchet MS" w:hAnsi="Trebuchet MS"/>
              </w:rPr>
            </w:pPr>
            <w:r w:rsidRPr="00D61C3A">
              <w:rPr>
                <w:rFonts w:ascii="Trebuchet MS" w:hAnsi="Trebuchet MS"/>
              </w:rPr>
              <w:tab/>
            </w:r>
            <w:permStart w:id="1230450615" w:edGrp="everyone"/>
            <w:r w:rsidRPr="00D61C3A">
              <w:rPr>
                <w:rFonts w:ascii="Trebuchet MS" w:hAnsi="Trebuchet MS"/>
              </w:rPr>
              <w:t>YES</w:t>
            </w:r>
            <w:r w:rsidRPr="00D61C3A">
              <w:rPr>
                <w:rFonts w:ascii="Trebuchet MS" w:hAnsi="Trebuchet MS"/>
              </w:rPr>
              <w:tab/>
            </w:r>
            <w:r w:rsidRPr="00D61C3A">
              <w:rPr>
                <w:rFonts w:ascii="Trebuchet MS" w:hAnsi="Trebuchet MS"/>
              </w:rPr>
              <w:sym w:font="Wingdings" w:char="F071"/>
            </w:r>
            <w:r w:rsidRPr="00D61C3A">
              <w:rPr>
                <w:rFonts w:ascii="Trebuchet MS" w:hAnsi="Trebuchet MS"/>
              </w:rPr>
              <w:tab/>
              <w:t>NO</w:t>
            </w:r>
            <w:r w:rsidRPr="00D61C3A">
              <w:rPr>
                <w:rFonts w:ascii="Trebuchet MS" w:hAnsi="Trebuchet MS"/>
              </w:rPr>
              <w:tab/>
            </w:r>
            <w:r w:rsidRPr="00D61C3A">
              <w:rPr>
                <w:rFonts w:ascii="Trebuchet MS" w:hAnsi="Trebuchet MS"/>
              </w:rPr>
              <w:sym w:font="Wingdings" w:char="F071"/>
            </w:r>
          </w:p>
          <w:p w14:paraId="5A752CAA" w14:textId="77777777" w:rsidR="002D4016" w:rsidRPr="00D61C3A" w:rsidRDefault="002D4016" w:rsidP="005B1DFC">
            <w:pPr>
              <w:tabs>
                <w:tab w:val="left" w:pos="720"/>
                <w:tab w:val="left" w:pos="1440"/>
                <w:tab w:val="left" w:pos="2520"/>
                <w:tab w:val="left" w:pos="3150"/>
              </w:tabs>
              <w:suppressAutoHyphens/>
              <w:spacing w:after="0"/>
              <w:jc w:val="both"/>
              <w:rPr>
                <w:rFonts w:ascii="Trebuchet MS" w:hAnsi="Trebuchet MS"/>
                <w:spacing w:val="-3"/>
              </w:rPr>
            </w:pPr>
          </w:p>
          <w:p w14:paraId="5C3F5ECE" w14:textId="77777777" w:rsidR="002D4016" w:rsidRPr="00D61C3A" w:rsidRDefault="002D4016" w:rsidP="005B1DFC">
            <w:pPr>
              <w:tabs>
                <w:tab w:val="left" w:pos="360"/>
              </w:tabs>
              <w:suppressAutoHyphens/>
              <w:spacing w:after="0"/>
              <w:ind w:left="364" w:hanging="364"/>
              <w:rPr>
                <w:rFonts w:ascii="Trebuchet MS" w:hAnsi="Trebuchet MS"/>
                <w:spacing w:val="-3"/>
              </w:rPr>
            </w:pPr>
            <w:r w:rsidRPr="00D61C3A">
              <w:rPr>
                <w:rFonts w:ascii="Trebuchet MS" w:hAnsi="Trebuchet MS"/>
                <w:spacing w:val="-3"/>
              </w:rPr>
              <w:tab/>
              <w:t>If YES, please provide details</w:t>
            </w:r>
          </w:p>
          <w:p w14:paraId="0624F801" w14:textId="77777777" w:rsidR="002D4016" w:rsidRPr="00D61C3A" w:rsidRDefault="002D4016" w:rsidP="005B1DFC">
            <w:pPr>
              <w:tabs>
                <w:tab w:val="left" w:pos="720"/>
              </w:tabs>
              <w:suppressAutoHyphens/>
              <w:spacing w:after="0"/>
              <w:jc w:val="both"/>
              <w:rPr>
                <w:rFonts w:ascii="Trebuchet MS" w:hAnsi="Trebuchet MS"/>
                <w:spacing w:val="-3"/>
              </w:rPr>
            </w:pPr>
          </w:p>
          <w:p w14:paraId="534AF8CE" w14:textId="77777777" w:rsidR="002D4016" w:rsidRPr="00D61C3A" w:rsidRDefault="002D4016" w:rsidP="005B1DFC">
            <w:pPr>
              <w:tabs>
                <w:tab w:val="right" w:leader="underscore" w:pos="9781"/>
              </w:tabs>
              <w:spacing w:after="0"/>
              <w:ind w:left="357"/>
              <w:rPr>
                <w:rFonts w:ascii="Trebuchet MS" w:hAnsi="Trebuchet MS"/>
              </w:rPr>
            </w:pPr>
            <w:r w:rsidRPr="00D61C3A">
              <w:rPr>
                <w:rFonts w:ascii="Trebuchet MS" w:hAnsi="Trebuchet MS"/>
              </w:rPr>
              <w:tab/>
            </w:r>
          </w:p>
          <w:p w14:paraId="7E37EABF" w14:textId="77777777" w:rsidR="002D4016" w:rsidRPr="00D61C3A" w:rsidRDefault="002D4016" w:rsidP="005B1DFC">
            <w:pPr>
              <w:tabs>
                <w:tab w:val="right" w:leader="underscore" w:pos="9781"/>
              </w:tabs>
              <w:spacing w:after="0"/>
              <w:ind w:left="357"/>
              <w:rPr>
                <w:rFonts w:ascii="Trebuchet MS" w:hAnsi="Trebuchet MS"/>
              </w:rPr>
            </w:pPr>
            <w:r w:rsidRPr="00D61C3A">
              <w:rPr>
                <w:rFonts w:ascii="Trebuchet MS" w:hAnsi="Trebuchet MS"/>
              </w:rPr>
              <w:tab/>
            </w:r>
            <w:permEnd w:id="1230450615"/>
          </w:p>
        </w:tc>
      </w:tr>
    </w:tbl>
    <w:p w14:paraId="1E820FCF" w14:textId="77777777" w:rsidR="002D4016" w:rsidRPr="00883F93" w:rsidRDefault="002D4016" w:rsidP="002D4016">
      <w:pPr>
        <w:rPr>
          <w:rFonts w:ascii="Trebuchet MS" w:hAnsi="Trebuchet MS"/>
          <w:sz w:val="12"/>
        </w:rPr>
      </w:pPr>
    </w:p>
    <w:tbl>
      <w:tblPr>
        <w:tblW w:w="5000" w:type="pct"/>
        <w:tblLook w:val="0000" w:firstRow="0" w:lastRow="0" w:firstColumn="0" w:lastColumn="0" w:noHBand="0" w:noVBand="0"/>
      </w:tblPr>
      <w:tblGrid>
        <w:gridCol w:w="10047"/>
      </w:tblGrid>
      <w:tr w:rsidR="002D4016" w:rsidRPr="00D4520B" w14:paraId="0545C779" w14:textId="77777777" w:rsidTr="008B2802">
        <w:tc>
          <w:tcPr>
            <w:tcW w:w="5000" w:type="pct"/>
            <w:tcBorders>
              <w:top w:val="single" w:sz="6" w:space="0" w:color="auto"/>
              <w:left w:val="single" w:sz="6" w:space="0" w:color="auto"/>
              <w:bottom w:val="single" w:sz="6" w:space="0" w:color="auto"/>
              <w:right w:val="single" w:sz="6" w:space="0" w:color="auto"/>
            </w:tcBorders>
          </w:tcPr>
          <w:p w14:paraId="242CDF21" w14:textId="77777777" w:rsidR="002D4016" w:rsidRDefault="002D4016" w:rsidP="005B1DFC">
            <w:pPr>
              <w:tabs>
                <w:tab w:val="left" w:pos="0"/>
              </w:tabs>
              <w:suppressAutoHyphens/>
              <w:spacing w:after="0"/>
              <w:ind w:right="386"/>
              <w:rPr>
                <w:rFonts w:ascii="Trebuchet MS" w:hAnsi="Trebuchet MS"/>
                <w:b/>
                <w:spacing w:val="-3"/>
              </w:rPr>
            </w:pPr>
            <w:r w:rsidRPr="00D4520B">
              <w:rPr>
                <w:rFonts w:ascii="Trebuchet MS" w:hAnsi="Trebuchet MS"/>
                <w:b/>
                <w:spacing w:val="-3"/>
              </w:rPr>
              <w:t>I confirm that</w:t>
            </w:r>
            <w:r>
              <w:rPr>
                <w:rFonts w:ascii="Trebuchet MS" w:hAnsi="Trebuchet MS"/>
                <w:b/>
                <w:spacing w:val="-3"/>
              </w:rPr>
              <w:t xml:space="preserve"> </w:t>
            </w:r>
            <w:r w:rsidRPr="00D4520B">
              <w:rPr>
                <w:rFonts w:ascii="Trebuchet MS" w:hAnsi="Trebuchet MS"/>
                <w:b/>
                <w:spacing w:val="-3"/>
              </w:rPr>
              <w:t xml:space="preserve">to the best of my knowledge and belief, the information I have provided in this declaration is correct, and I understand that </w:t>
            </w:r>
            <w:r>
              <w:rPr>
                <w:rFonts w:ascii="Trebuchet MS" w:hAnsi="Trebuchet MS"/>
                <w:b/>
                <w:spacing w:val="-3"/>
              </w:rPr>
              <w:t xml:space="preserve">any </w:t>
            </w:r>
            <w:r w:rsidRPr="00D4520B">
              <w:rPr>
                <w:rFonts w:ascii="Trebuchet MS" w:hAnsi="Trebuchet MS"/>
                <w:b/>
                <w:spacing w:val="-3"/>
              </w:rPr>
              <w:t>failure to declare</w:t>
            </w:r>
            <w:r>
              <w:rPr>
                <w:rFonts w:ascii="Trebuchet MS" w:hAnsi="Trebuchet MS"/>
                <w:b/>
                <w:spacing w:val="-3"/>
              </w:rPr>
              <w:t xml:space="preserve"> any such information may result in the termination or non-appointment of the required services/works</w:t>
            </w:r>
            <w:r w:rsidRPr="00D4520B">
              <w:rPr>
                <w:rFonts w:ascii="Trebuchet MS" w:hAnsi="Trebuchet MS"/>
                <w:b/>
                <w:spacing w:val="-3"/>
              </w:rPr>
              <w:t>.</w:t>
            </w:r>
          </w:p>
          <w:p w14:paraId="7C2DBD7F" w14:textId="77777777" w:rsidR="002D4016" w:rsidRPr="00D4520B" w:rsidRDefault="002D4016" w:rsidP="005B1DFC">
            <w:pPr>
              <w:tabs>
                <w:tab w:val="left" w:pos="0"/>
              </w:tabs>
              <w:suppressAutoHyphens/>
              <w:spacing w:after="0"/>
              <w:ind w:right="386"/>
              <w:jc w:val="both"/>
              <w:rPr>
                <w:rFonts w:ascii="Trebuchet MS" w:hAnsi="Trebuchet MS"/>
                <w:b/>
                <w:spacing w:val="-3"/>
              </w:rPr>
            </w:pPr>
          </w:p>
          <w:p w14:paraId="01CBAF8B" w14:textId="77777777" w:rsidR="002D4016" w:rsidRDefault="002D4016" w:rsidP="005B1DFC">
            <w:pPr>
              <w:tabs>
                <w:tab w:val="left" w:pos="0"/>
                <w:tab w:val="left" w:pos="907"/>
                <w:tab w:val="left" w:leader="dot" w:pos="4678"/>
                <w:tab w:val="left" w:pos="4820"/>
                <w:tab w:val="left" w:pos="5812"/>
                <w:tab w:val="left" w:leader="dot" w:pos="9404"/>
              </w:tabs>
              <w:suppressAutoHyphens/>
              <w:spacing w:after="0"/>
              <w:ind w:right="48"/>
              <w:jc w:val="both"/>
              <w:rPr>
                <w:rFonts w:ascii="Trebuchet MS" w:hAnsi="Trebuchet MS"/>
                <w:b/>
                <w:spacing w:val="-3"/>
              </w:rPr>
            </w:pPr>
            <w:permStart w:id="193420143" w:edGrp="everyone"/>
            <w:r>
              <w:rPr>
                <w:rFonts w:ascii="Trebuchet MS" w:hAnsi="Trebuchet MS"/>
                <w:b/>
                <w:spacing w:val="-3"/>
              </w:rPr>
              <w:t>Signed:</w:t>
            </w:r>
            <w:r>
              <w:rPr>
                <w:rFonts w:ascii="Trebuchet MS" w:hAnsi="Trebuchet MS"/>
                <w:b/>
                <w:spacing w:val="-3"/>
              </w:rPr>
              <w:tab/>
            </w:r>
            <w:r>
              <w:rPr>
                <w:rFonts w:ascii="Trebuchet MS" w:hAnsi="Trebuchet MS"/>
                <w:b/>
                <w:spacing w:val="-3"/>
              </w:rPr>
              <w:tab/>
            </w:r>
            <w:r>
              <w:rPr>
                <w:rFonts w:ascii="Trebuchet MS" w:hAnsi="Trebuchet MS"/>
                <w:b/>
                <w:spacing w:val="-3"/>
              </w:rPr>
              <w:tab/>
            </w:r>
            <w:r>
              <w:rPr>
                <w:rFonts w:ascii="Trebuchet MS" w:hAnsi="Trebuchet MS"/>
                <w:b/>
                <w:spacing w:val="-3"/>
              </w:rPr>
              <w:tab/>
              <w:t>Print name:</w:t>
            </w:r>
            <w:r>
              <w:rPr>
                <w:rFonts w:ascii="Trebuchet MS" w:hAnsi="Trebuchet MS"/>
                <w:b/>
                <w:spacing w:val="-3"/>
              </w:rPr>
              <w:tab/>
              <w:t xml:space="preserve">  </w:t>
            </w:r>
          </w:p>
          <w:p w14:paraId="7E1A2B74" w14:textId="77777777" w:rsidR="002D4016" w:rsidRDefault="002D4016" w:rsidP="005B1DFC">
            <w:pPr>
              <w:tabs>
                <w:tab w:val="left" w:pos="0"/>
                <w:tab w:val="left" w:pos="907"/>
                <w:tab w:val="left" w:leader="dot" w:pos="4678"/>
                <w:tab w:val="left" w:pos="4820"/>
                <w:tab w:val="left" w:pos="5812"/>
                <w:tab w:val="left" w:leader="dot" w:pos="9404"/>
              </w:tabs>
              <w:suppressAutoHyphens/>
              <w:spacing w:after="0"/>
              <w:ind w:right="48"/>
              <w:jc w:val="both"/>
              <w:rPr>
                <w:rFonts w:ascii="Trebuchet MS" w:hAnsi="Trebuchet MS"/>
                <w:b/>
                <w:spacing w:val="-3"/>
              </w:rPr>
            </w:pPr>
          </w:p>
          <w:p w14:paraId="4D01F7AE" w14:textId="77777777" w:rsidR="002D4016" w:rsidRDefault="002D4016" w:rsidP="005B1DFC">
            <w:pPr>
              <w:tabs>
                <w:tab w:val="left" w:pos="0"/>
                <w:tab w:val="left" w:pos="907"/>
                <w:tab w:val="left" w:leader="dot" w:pos="4678"/>
                <w:tab w:val="left" w:pos="4820"/>
                <w:tab w:val="left" w:pos="5812"/>
                <w:tab w:val="left" w:leader="dot" w:pos="9404"/>
              </w:tabs>
              <w:suppressAutoHyphens/>
              <w:spacing w:after="0"/>
              <w:ind w:right="48"/>
              <w:rPr>
                <w:rFonts w:ascii="Trebuchet MS" w:hAnsi="Trebuchet MS"/>
                <w:b/>
                <w:spacing w:val="-3"/>
              </w:rPr>
            </w:pPr>
            <w:r>
              <w:rPr>
                <w:rFonts w:ascii="Trebuchet MS" w:hAnsi="Trebuchet MS"/>
                <w:b/>
                <w:spacing w:val="-3"/>
              </w:rPr>
              <w:t>Company Name &amp; Address: ……………………………………………………………………………………………….</w:t>
            </w:r>
          </w:p>
          <w:p w14:paraId="5F87A666" w14:textId="77777777" w:rsidR="002D4016" w:rsidRDefault="002D4016" w:rsidP="005B1DFC">
            <w:pPr>
              <w:tabs>
                <w:tab w:val="left" w:pos="0"/>
                <w:tab w:val="left" w:pos="907"/>
                <w:tab w:val="left" w:leader="dot" w:pos="4678"/>
                <w:tab w:val="left" w:pos="4820"/>
                <w:tab w:val="left" w:pos="5812"/>
                <w:tab w:val="left" w:pos="6804"/>
                <w:tab w:val="left" w:leader="dot" w:pos="8640"/>
              </w:tabs>
              <w:suppressAutoHyphens/>
              <w:spacing w:after="0"/>
              <w:ind w:right="386"/>
              <w:jc w:val="both"/>
              <w:rPr>
                <w:rFonts w:ascii="Trebuchet MS" w:hAnsi="Trebuchet MS"/>
                <w:b/>
                <w:spacing w:val="-3"/>
              </w:rPr>
            </w:pPr>
          </w:p>
          <w:p w14:paraId="72078F3D" w14:textId="77777777" w:rsidR="002D4016" w:rsidRPr="00D4520B" w:rsidRDefault="002D4016" w:rsidP="005B1DFC">
            <w:pPr>
              <w:tabs>
                <w:tab w:val="left" w:pos="0"/>
                <w:tab w:val="left" w:pos="907"/>
                <w:tab w:val="left" w:leader="dot" w:pos="4678"/>
                <w:tab w:val="left" w:pos="4820"/>
                <w:tab w:val="left" w:pos="5812"/>
                <w:tab w:val="left" w:pos="6804"/>
                <w:tab w:val="left" w:leader="dot" w:pos="8640"/>
              </w:tabs>
              <w:suppressAutoHyphens/>
              <w:spacing w:after="0"/>
              <w:ind w:right="386"/>
              <w:jc w:val="both"/>
              <w:rPr>
                <w:rFonts w:ascii="Trebuchet MS" w:hAnsi="Trebuchet MS"/>
                <w:b/>
                <w:spacing w:val="-3"/>
              </w:rPr>
            </w:pPr>
            <w:r>
              <w:rPr>
                <w:rFonts w:ascii="Trebuchet MS" w:hAnsi="Trebuchet MS"/>
                <w:b/>
                <w:spacing w:val="-3"/>
              </w:rPr>
              <w:t>Date:</w:t>
            </w:r>
            <w:r>
              <w:rPr>
                <w:rFonts w:ascii="Trebuchet MS" w:hAnsi="Trebuchet MS"/>
                <w:b/>
                <w:spacing w:val="-3"/>
              </w:rPr>
              <w:tab/>
            </w:r>
            <w:r>
              <w:rPr>
                <w:rFonts w:ascii="Trebuchet MS" w:hAnsi="Trebuchet MS"/>
                <w:b/>
                <w:spacing w:val="-3"/>
              </w:rPr>
              <w:tab/>
            </w:r>
          </w:p>
          <w:permEnd w:id="193420143"/>
          <w:p w14:paraId="270EFE7D" w14:textId="77777777" w:rsidR="002D4016" w:rsidRPr="00D4520B" w:rsidRDefault="002D4016" w:rsidP="008B2802">
            <w:pPr>
              <w:tabs>
                <w:tab w:val="left" w:pos="450"/>
              </w:tabs>
              <w:suppressAutoHyphens/>
              <w:ind w:right="386"/>
              <w:jc w:val="both"/>
              <w:rPr>
                <w:rFonts w:ascii="Trebuchet MS" w:hAnsi="Trebuchet MS"/>
                <w:spacing w:val="-3"/>
              </w:rPr>
            </w:pPr>
          </w:p>
        </w:tc>
      </w:tr>
    </w:tbl>
    <w:p w14:paraId="61021A10" w14:textId="77777777" w:rsidR="002D4016" w:rsidRPr="00883F93" w:rsidRDefault="002D4016" w:rsidP="002D4016">
      <w:pPr>
        <w:tabs>
          <w:tab w:val="left" w:pos="180"/>
        </w:tabs>
        <w:suppressAutoHyphens/>
        <w:ind w:left="180" w:right="386" w:hanging="180"/>
        <w:jc w:val="both"/>
        <w:rPr>
          <w:rFonts w:ascii="Trebuchet MS" w:hAnsi="Trebuchet MS"/>
          <w:spacing w:val="-3"/>
          <w:sz w:val="12"/>
        </w:rPr>
      </w:pPr>
    </w:p>
    <w:tbl>
      <w:tblPr>
        <w:tblW w:w="5000" w:type="pct"/>
        <w:tblLook w:val="0000" w:firstRow="0" w:lastRow="0" w:firstColumn="0" w:lastColumn="0" w:noHBand="0" w:noVBand="0"/>
      </w:tblPr>
      <w:tblGrid>
        <w:gridCol w:w="5188"/>
        <w:gridCol w:w="4859"/>
      </w:tblGrid>
      <w:tr w:rsidR="002D4016" w:rsidRPr="00D4520B" w14:paraId="3BB4F489" w14:textId="77777777" w:rsidTr="008B2802">
        <w:tc>
          <w:tcPr>
            <w:tcW w:w="2582" w:type="pct"/>
            <w:tcBorders>
              <w:top w:val="single" w:sz="6" w:space="0" w:color="auto"/>
              <w:left w:val="single" w:sz="6" w:space="0" w:color="auto"/>
            </w:tcBorders>
            <w:shd w:val="pct20" w:color="auto" w:fill="auto"/>
          </w:tcPr>
          <w:p w14:paraId="28AEBEFE" w14:textId="77777777" w:rsidR="002D4016" w:rsidRPr="00413502" w:rsidRDefault="002D4016" w:rsidP="005B1DFC">
            <w:pPr>
              <w:suppressAutoHyphens/>
              <w:spacing w:after="0"/>
              <w:rPr>
                <w:rFonts w:ascii="Trebuchet MS" w:hAnsi="Trebuchet MS"/>
                <w:b/>
                <w:spacing w:val="-3"/>
              </w:rPr>
            </w:pPr>
            <w:r w:rsidRPr="00D4520B">
              <w:rPr>
                <w:rFonts w:ascii="Trebuchet MS" w:hAnsi="Trebuchet MS"/>
                <w:b/>
                <w:spacing w:val="-3"/>
              </w:rPr>
              <w:t>FOR OFFICE USE ONLY</w:t>
            </w:r>
          </w:p>
        </w:tc>
        <w:tc>
          <w:tcPr>
            <w:tcW w:w="2418" w:type="pct"/>
            <w:tcBorders>
              <w:top w:val="single" w:sz="6" w:space="0" w:color="auto"/>
              <w:right w:val="single" w:sz="6" w:space="0" w:color="auto"/>
            </w:tcBorders>
            <w:shd w:val="pct20" w:color="auto" w:fill="auto"/>
          </w:tcPr>
          <w:p w14:paraId="52E1CE52" w14:textId="77777777" w:rsidR="002D4016" w:rsidRPr="00D4520B" w:rsidRDefault="002D4016" w:rsidP="005B1DFC">
            <w:pPr>
              <w:suppressAutoHyphens/>
              <w:spacing w:after="0"/>
              <w:jc w:val="both"/>
              <w:rPr>
                <w:rFonts w:ascii="Trebuchet MS" w:hAnsi="Trebuchet MS"/>
                <w:b/>
                <w:spacing w:val="-3"/>
              </w:rPr>
            </w:pPr>
          </w:p>
        </w:tc>
      </w:tr>
      <w:tr w:rsidR="002D4016" w:rsidRPr="00D4520B" w14:paraId="4F2995F5" w14:textId="77777777" w:rsidTr="008B2802">
        <w:tc>
          <w:tcPr>
            <w:tcW w:w="2582" w:type="pct"/>
            <w:tcBorders>
              <w:top w:val="single" w:sz="6" w:space="0" w:color="auto"/>
              <w:left w:val="single" w:sz="6" w:space="0" w:color="auto"/>
              <w:bottom w:val="single" w:sz="6" w:space="0" w:color="auto"/>
              <w:right w:val="single" w:sz="6" w:space="0" w:color="auto"/>
            </w:tcBorders>
            <w:shd w:val="pct20" w:color="auto" w:fill="auto"/>
          </w:tcPr>
          <w:p w14:paraId="2815EFF5" w14:textId="77777777" w:rsidR="002D4016" w:rsidRPr="00D4520B" w:rsidRDefault="002D4016" w:rsidP="005B1DFC">
            <w:pPr>
              <w:suppressAutoHyphens/>
              <w:spacing w:before="120" w:after="0"/>
              <w:rPr>
                <w:rFonts w:ascii="Trebuchet MS" w:hAnsi="Trebuchet MS"/>
                <w:b/>
                <w:spacing w:val="-3"/>
              </w:rPr>
            </w:pPr>
            <w:r w:rsidRPr="00D4520B">
              <w:rPr>
                <w:rFonts w:ascii="Trebuchet MS" w:hAnsi="Trebuchet MS"/>
                <w:b/>
                <w:spacing w:val="-3"/>
              </w:rPr>
              <w:t>Any relationship or other matter identified</w:t>
            </w:r>
          </w:p>
        </w:tc>
        <w:tc>
          <w:tcPr>
            <w:tcW w:w="2418" w:type="pct"/>
            <w:tcBorders>
              <w:top w:val="single" w:sz="6" w:space="0" w:color="auto"/>
              <w:left w:val="nil"/>
              <w:bottom w:val="single" w:sz="4" w:space="0" w:color="auto"/>
              <w:right w:val="single" w:sz="6" w:space="0" w:color="auto"/>
            </w:tcBorders>
          </w:tcPr>
          <w:p w14:paraId="6CA348B7" w14:textId="77777777" w:rsidR="002D4016" w:rsidRPr="00D4520B" w:rsidRDefault="002D4016" w:rsidP="005B1DFC">
            <w:pPr>
              <w:tabs>
                <w:tab w:val="left" w:pos="522"/>
                <w:tab w:val="left" w:pos="1152"/>
                <w:tab w:val="left" w:pos="3492"/>
                <w:tab w:val="left" w:pos="4032"/>
              </w:tabs>
              <w:suppressAutoHyphens/>
              <w:spacing w:before="120" w:after="0"/>
              <w:rPr>
                <w:rFonts w:ascii="Trebuchet MS" w:hAnsi="Trebuchet MS"/>
                <w:b/>
                <w:spacing w:val="-3"/>
              </w:rPr>
            </w:pPr>
            <w:permStart w:id="113916494" w:edGrp="everyone"/>
            <w:r w:rsidRPr="00D4520B">
              <w:rPr>
                <w:rFonts w:ascii="Trebuchet MS" w:hAnsi="Trebuchet MS"/>
              </w:rPr>
              <w:tab/>
              <w:t>YES</w:t>
            </w:r>
            <w:r w:rsidRPr="00D4520B">
              <w:rPr>
                <w:rFonts w:ascii="Trebuchet MS" w:hAnsi="Trebuchet MS"/>
              </w:rPr>
              <w:tab/>
            </w:r>
            <w:r w:rsidRPr="00D4520B">
              <w:rPr>
                <w:rFonts w:ascii="Trebuchet MS" w:hAnsi="Trebuchet MS"/>
              </w:rPr>
              <w:sym w:font="Wingdings" w:char="F071"/>
            </w:r>
            <w:r w:rsidRPr="00D4520B">
              <w:rPr>
                <w:rFonts w:ascii="Trebuchet MS" w:hAnsi="Trebuchet MS"/>
              </w:rPr>
              <w:tab/>
              <w:t>NO</w:t>
            </w:r>
            <w:r w:rsidRPr="00D4520B">
              <w:rPr>
                <w:rFonts w:ascii="Trebuchet MS" w:hAnsi="Trebuchet MS"/>
              </w:rPr>
              <w:tab/>
            </w:r>
            <w:r w:rsidRPr="00D4520B">
              <w:rPr>
                <w:rFonts w:ascii="Trebuchet MS" w:hAnsi="Trebuchet MS"/>
              </w:rPr>
              <w:sym w:font="Wingdings" w:char="F071"/>
            </w:r>
            <w:permEnd w:id="113916494"/>
          </w:p>
        </w:tc>
      </w:tr>
      <w:tr w:rsidR="002D4016" w:rsidRPr="00C832DA" w14:paraId="56742E77" w14:textId="77777777" w:rsidTr="008B2802">
        <w:tc>
          <w:tcPr>
            <w:tcW w:w="2582" w:type="pct"/>
            <w:tcBorders>
              <w:top w:val="single" w:sz="6" w:space="0" w:color="auto"/>
            </w:tcBorders>
          </w:tcPr>
          <w:p w14:paraId="096AAD0D" w14:textId="77777777" w:rsidR="002D4016" w:rsidRPr="00C832DA" w:rsidRDefault="002D4016" w:rsidP="005B1DFC">
            <w:pPr>
              <w:suppressAutoHyphens/>
              <w:spacing w:after="0"/>
              <w:rPr>
                <w:rFonts w:ascii="Trebuchet MS" w:hAnsi="Trebuchet MS"/>
                <w:b/>
                <w:spacing w:val="-3"/>
                <w:sz w:val="12"/>
              </w:rPr>
            </w:pPr>
          </w:p>
        </w:tc>
        <w:tc>
          <w:tcPr>
            <w:tcW w:w="2418" w:type="pct"/>
            <w:tcBorders>
              <w:top w:val="single" w:sz="6" w:space="0" w:color="auto"/>
              <w:bottom w:val="single" w:sz="6" w:space="0" w:color="auto"/>
            </w:tcBorders>
          </w:tcPr>
          <w:p w14:paraId="5C7D856B" w14:textId="77777777" w:rsidR="002D4016" w:rsidRPr="00C832DA" w:rsidRDefault="002D4016" w:rsidP="005B1DFC">
            <w:pPr>
              <w:suppressAutoHyphens/>
              <w:spacing w:after="0"/>
              <w:jc w:val="both"/>
              <w:rPr>
                <w:rFonts w:ascii="Trebuchet MS" w:hAnsi="Trebuchet MS"/>
                <w:b/>
                <w:spacing w:val="-3"/>
                <w:sz w:val="12"/>
              </w:rPr>
            </w:pPr>
          </w:p>
        </w:tc>
      </w:tr>
      <w:tr w:rsidR="002D4016" w:rsidRPr="00D4520B" w14:paraId="43C9E7C5" w14:textId="77777777" w:rsidTr="008B2802">
        <w:tc>
          <w:tcPr>
            <w:tcW w:w="2582" w:type="pct"/>
            <w:tcBorders>
              <w:top w:val="single" w:sz="6" w:space="0" w:color="auto"/>
              <w:left w:val="single" w:sz="6" w:space="0" w:color="auto"/>
              <w:bottom w:val="single" w:sz="6" w:space="0" w:color="auto"/>
              <w:right w:val="single" w:sz="6" w:space="0" w:color="auto"/>
            </w:tcBorders>
            <w:shd w:val="pct20" w:color="auto" w:fill="auto"/>
          </w:tcPr>
          <w:p w14:paraId="422767D8" w14:textId="77777777" w:rsidR="002D4016" w:rsidRPr="00D4520B" w:rsidRDefault="002D4016" w:rsidP="005B1DFC">
            <w:pPr>
              <w:suppressAutoHyphens/>
              <w:spacing w:after="0"/>
              <w:jc w:val="both"/>
              <w:rPr>
                <w:rFonts w:ascii="Trebuchet MS" w:hAnsi="Trebuchet MS"/>
                <w:spacing w:val="-3"/>
              </w:rPr>
            </w:pPr>
          </w:p>
          <w:p w14:paraId="7CC7906C" w14:textId="77777777" w:rsidR="002D4016" w:rsidRPr="00D4520B" w:rsidRDefault="002D4016" w:rsidP="005B1DFC">
            <w:pPr>
              <w:suppressAutoHyphens/>
              <w:spacing w:after="0"/>
              <w:jc w:val="both"/>
              <w:rPr>
                <w:rFonts w:ascii="Trebuchet MS" w:hAnsi="Trebuchet MS"/>
                <w:spacing w:val="-3"/>
              </w:rPr>
            </w:pPr>
            <w:r w:rsidRPr="00D4520B">
              <w:rPr>
                <w:rFonts w:ascii="Trebuchet MS" w:hAnsi="Trebuchet MS"/>
                <w:b/>
                <w:spacing w:val="-3"/>
              </w:rPr>
              <w:t>Form inspected by Chief Executive</w:t>
            </w:r>
          </w:p>
          <w:p w14:paraId="0EFC7FF7" w14:textId="77777777" w:rsidR="002D4016" w:rsidRPr="00D4520B" w:rsidRDefault="002D4016" w:rsidP="005B1DFC">
            <w:pPr>
              <w:suppressAutoHyphens/>
              <w:spacing w:after="0"/>
              <w:jc w:val="both"/>
              <w:rPr>
                <w:rFonts w:ascii="Trebuchet MS" w:hAnsi="Trebuchet MS"/>
                <w:b/>
                <w:i/>
                <w:spacing w:val="-3"/>
              </w:rPr>
            </w:pPr>
            <w:r w:rsidRPr="00D4520B">
              <w:rPr>
                <w:rFonts w:ascii="Trebuchet MS" w:hAnsi="Trebuchet MS"/>
                <w:b/>
                <w:i/>
                <w:spacing w:val="-3"/>
              </w:rPr>
              <w:t>(to be signed by inspecting officer)</w:t>
            </w:r>
          </w:p>
          <w:p w14:paraId="07C5DC9C" w14:textId="77777777" w:rsidR="002D4016" w:rsidRDefault="002D4016" w:rsidP="005B1DFC">
            <w:pPr>
              <w:pStyle w:val="Heading1"/>
              <w:numPr>
                <w:ilvl w:val="0"/>
                <w:numId w:val="0"/>
              </w:numPr>
              <w:spacing w:before="0" w:after="0"/>
              <w:rPr>
                <w:rFonts w:ascii="Trebuchet MS" w:hAnsi="Trebuchet MS"/>
                <w:szCs w:val="24"/>
              </w:rPr>
            </w:pPr>
          </w:p>
          <w:p w14:paraId="4CACF0C9" w14:textId="77777777" w:rsidR="002D4016" w:rsidRPr="00D4520B" w:rsidRDefault="002D4016" w:rsidP="005B1DFC">
            <w:pPr>
              <w:pStyle w:val="Heading1"/>
              <w:numPr>
                <w:ilvl w:val="0"/>
                <w:numId w:val="0"/>
              </w:numPr>
              <w:spacing w:before="0" w:after="0"/>
              <w:rPr>
                <w:rFonts w:ascii="Trebuchet MS" w:hAnsi="Trebuchet MS"/>
                <w:i/>
                <w:szCs w:val="24"/>
              </w:rPr>
            </w:pPr>
            <w:bookmarkStart w:id="77" w:name="_Toc24541654"/>
            <w:r w:rsidRPr="005B1DFC">
              <w:rPr>
                <w:rFonts w:ascii="Trebuchet MS" w:hAnsi="Trebuchet MS"/>
                <w:color w:val="auto"/>
                <w:szCs w:val="24"/>
              </w:rPr>
              <w:t>Dated</w:t>
            </w:r>
            <w:bookmarkEnd w:id="77"/>
          </w:p>
          <w:p w14:paraId="219E3DFE" w14:textId="77777777" w:rsidR="002D4016" w:rsidRPr="00D4520B" w:rsidRDefault="002D4016" w:rsidP="005B1DFC">
            <w:pPr>
              <w:suppressAutoHyphens/>
              <w:spacing w:after="0"/>
              <w:jc w:val="both"/>
              <w:rPr>
                <w:rFonts w:ascii="Trebuchet MS" w:hAnsi="Trebuchet MS"/>
                <w:spacing w:val="-3"/>
              </w:rPr>
            </w:pPr>
          </w:p>
        </w:tc>
        <w:tc>
          <w:tcPr>
            <w:tcW w:w="2418" w:type="pct"/>
            <w:tcBorders>
              <w:left w:val="nil"/>
              <w:bottom w:val="single" w:sz="4" w:space="0" w:color="auto"/>
              <w:right w:val="single" w:sz="6" w:space="0" w:color="auto"/>
            </w:tcBorders>
          </w:tcPr>
          <w:p w14:paraId="4EBCED20" w14:textId="77777777" w:rsidR="002D4016" w:rsidRPr="00D4520B" w:rsidRDefault="002D4016" w:rsidP="005B1DFC">
            <w:pPr>
              <w:tabs>
                <w:tab w:val="left" w:leader="dot" w:pos="284"/>
              </w:tabs>
              <w:suppressAutoHyphens/>
              <w:spacing w:after="0"/>
              <w:jc w:val="both"/>
              <w:rPr>
                <w:rFonts w:ascii="Trebuchet MS" w:hAnsi="Trebuchet MS"/>
                <w:b/>
                <w:spacing w:val="-3"/>
              </w:rPr>
            </w:pPr>
          </w:p>
          <w:p w14:paraId="40E1B2C7" w14:textId="77777777" w:rsidR="002D4016" w:rsidRPr="00D4520B" w:rsidRDefault="002D4016" w:rsidP="005B1DFC">
            <w:pPr>
              <w:tabs>
                <w:tab w:val="left" w:leader="dot" w:pos="284"/>
              </w:tabs>
              <w:suppressAutoHyphens/>
              <w:spacing w:after="0"/>
              <w:jc w:val="both"/>
              <w:rPr>
                <w:rFonts w:ascii="Trebuchet MS" w:hAnsi="Trebuchet MS"/>
                <w:bCs/>
                <w:i/>
                <w:iCs/>
                <w:color w:val="FF0000"/>
                <w:spacing w:val="-3"/>
              </w:rPr>
            </w:pPr>
          </w:p>
          <w:p w14:paraId="2D944114" w14:textId="77777777" w:rsidR="002D4016" w:rsidRDefault="002D4016" w:rsidP="005B1DFC">
            <w:pPr>
              <w:tabs>
                <w:tab w:val="left" w:leader="dot" w:pos="4253"/>
              </w:tabs>
              <w:suppressAutoHyphens/>
              <w:spacing w:after="0"/>
              <w:jc w:val="both"/>
              <w:rPr>
                <w:rFonts w:ascii="Trebuchet MS" w:hAnsi="Trebuchet MS"/>
                <w:b/>
                <w:spacing w:val="-3"/>
              </w:rPr>
            </w:pPr>
            <w:permStart w:id="1625956472" w:edGrp="everyone"/>
            <w:r>
              <w:rPr>
                <w:rFonts w:ascii="Trebuchet MS" w:hAnsi="Trebuchet MS"/>
                <w:b/>
                <w:spacing w:val="-3"/>
              </w:rPr>
              <w:tab/>
            </w:r>
          </w:p>
          <w:p w14:paraId="2B916C5E" w14:textId="77777777" w:rsidR="002D4016" w:rsidRDefault="002D4016" w:rsidP="005B1DFC">
            <w:pPr>
              <w:tabs>
                <w:tab w:val="left" w:leader="dot" w:pos="4253"/>
              </w:tabs>
              <w:suppressAutoHyphens/>
              <w:spacing w:after="0"/>
              <w:jc w:val="both"/>
              <w:rPr>
                <w:rFonts w:ascii="Trebuchet MS" w:hAnsi="Trebuchet MS"/>
                <w:b/>
                <w:spacing w:val="-3"/>
              </w:rPr>
            </w:pPr>
          </w:p>
          <w:p w14:paraId="04F70C4C" w14:textId="77777777" w:rsidR="002D4016" w:rsidRPr="00D4520B" w:rsidRDefault="002D4016" w:rsidP="005B1DFC">
            <w:pPr>
              <w:tabs>
                <w:tab w:val="left" w:leader="dot" w:pos="4253"/>
              </w:tabs>
              <w:suppressAutoHyphens/>
              <w:spacing w:after="0"/>
              <w:jc w:val="both"/>
              <w:rPr>
                <w:rFonts w:ascii="Trebuchet MS" w:hAnsi="Trebuchet MS"/>
                <w:b/>
                <w:spacing w:val="-3"/>
              </w:rPr>
            </w:pPr>
            <w:r>
              <w:rPr>
                <w:rFonts w:ascii="Trebuchet MS" w:hAnsi="Trebuchet MS"/>
                <w:b/>
                <w:spacing w:val="-3"/>
              </w:rPr>
              <w:tab/>
            </w:r>
          </w:p>
          <w:permEnd w:id="1625956472"/>
          <w:p w14:paraId="149F714A" w14:textId="77777777" w:rsidR="002D4016" w:rsidRPr="00D4520B" w:rsidRDefault="002D4016" w:rsidP="005B1DFC">
            <w:pPr>
              <w:tabs>
                <w:tab w:val="left" w:leader="dot" w:pos="284"/>
              </w:tabs>
              <w:suppressAutoHyphens/>
              <w:spacing w:after="0"/>
              <w:jc w:val="both"/>
              <w:rPr>
                <w:rFonts w:ascii="Trebuchet MS" w:hAnsi="Trebuchet MS"/>
                <w:b/>
                <w:spacing w:val="-3"/>
              </w:rPr>
            </w:pPr>
          </w:p>
        </w:tc>
      </w:tr>
    </w:tbl>
    <w:p w14:paraId="45D7D2E5" w14:textId="77777777" w:rsidR="009F192C" w:rsidRDefault="009F192C" w:rsidP="009F192C">
      <w:pPr>
        <w:suppressAutoHyphens/>
        <w:jc w:val="center"/>
      </w:pPr>
    </w:p>
    <w:p w14:paraId="49F7AD56" w14:textId="77777777" w:rsidR="00A92E44" w:rsidRDefault="00A92E44" w:rsidP="006D35C9">
      <w:pPr>
        <w:pStyle w:val="Heading1"/>
        <w:numPr>
          <w:ilvl w:val="0"/>
          <w:numId w:val="0"/>
        </w:numPr>
        <w:spacing w:before="0" w:after="0"/>
        <w:ind w:left="680"/>
        <w:rPr>
          <w:rFonts w:ascii="Arial" w:hAnsi="Arial"/>
          <w:sz w:val="24"/>
          <w:szCs w:val="24"/>
        </w:rPr>
      </w:pPr>
    </w:p>
    <w:p w14:paraId="49E62FED" w14:textId="77777777" w:rsidR="009F192C" w:rsidRDefault="009F192C" w:rsidP="009F192C">
      <w:pPr>
        <w:pStyle w:val="Heading2"/>
        <w:sectPr w:rsidR="009F192C" w:rsidSect="009F192C">
          <w:pgSz w:w="11906" w:h="16838"/>
          <w:pgMar w:top="1440" w:right="1134" w:bottom="1418" w:left="709" w:header="708" w:footer="708" w:gutter="0"/>
          <w:cols w:space="708"/>
          <w:docGrid w:linePitch="360"/>
        </w:sectPr>
      </w:pPr>
    </w:p>
    <w:p w14:paraId="5D546ADD" w14:textId="5B200B7D" w:rsidR="009F192C" w:rsidRDefault="009F192C" w:rsidP="009F192C">
      <w:pPr>
        <w:jc w:val="center"/>
        <w:rPr>
          <w:rFonts w:ascii="Trebuchet MS" w:hAnsi="Trebuchet MS"/>
          <w:b/>
          <w:sz w:val="28"/>
          <w:szCs w:val="28"/>
        </w:rPr>
      </w:pPr>
      <w:r>
        <w:rPr>
          <w:rFonts w:ascii="Trebuchet MS" w:hAnsi="Trebuchet MS"/>
          <w:noProof/>
        </w:rPr>
        <w:lastRenderedPageBreak/>
        <w:drawing>
          <wp:inline distT="0" distB="0" distL="0" distR="0" wp14:anchorId="03D6AA6B" wp14:editId="3C77CDD4">
            <wp:extent cx="1943100" cy="1171575"/>
            <wp:effectExtent l="0" t="0" r="0" b="9525"/>
            <wp:docPr id="4" name="Picture 4" descr="NEW HAVEBUR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EW HAVEBURY LOGO"/>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943100" cy="1171575"/>
                    </a:xfrm>
                    <a:prstGeom prst="rect">
                      <a:avLst/>
                    </a:prstGeom>
                    <a:noFill/>
                    <a:ln>
                      <a:noFill/>
                    </a:ln>
                  </pic:spPr>
                </pic:pic>
              </a:graphicData>
            </a:graphic>
          </wp:inline>
        </w:drawing>
      </w:r>
    </w:p>
    <w:p w14:paraId="4CB1852B" w14:textId="77777777" w:rsidR="002D4016" w:rsidRDefault="002D4016" w:rsidP="002D4016">
      <w:pPr>
        <w:spacing w:after="0"/>
        <w:jc w:val="center"/>
        <w:rPr>
          <w:rFonts w:ascii="Trebuchet MS" w:hAnsi="Trebuchet MS"/>
          <w:b/>
          <w:sz w:val="28"/>
          <w:szCs w:val="28"/>
        </w:rPr>
      </w:pPr>
      <w:r>
        <w:rPr>
          <w:rFonts w:ascii="Trebuchet MS" w:hAnsi="Trebuchet MS"/>
          <w:b/>
          <w:sz w:val="28"/>
          <w:szCs w:val="28"/>
        </w:rPr>
        <w:t>PROFESSIONAL CONSULTANCY SERVICES FRAMEWORK</w:t>
      </w:r>
    </w:p>
    <w:p w14:paraId="514EA2AE" w14:textId="77777777" w:rsidR="002D4016" w:rsidRDefault="002D4016" w:rsidP="002D4016">
      <w:pPr>
        <w:spacing w:after="0"/>
        <w:jc w:val="center"/>
        <w:rPr>
          <w:rFonts w:ascii="Trebuchet MS" w:hAnsi="Trebuchet MS"/>
          <w:b/>
          <w:sz w:val="28"/>
          <w:szCs w:val="28"/>
        </w:rPr>
      </w:pPr>
      <w:r>
        <w:rPr>
          <w:rFonts w:ascii="Trebuchet MS" w:hAnsi="Trebuchet MS"/>
          <w:b/>
          <w:sz w:val="28"/>
          <w:szCs w:val="28"/>
        </w:rPr>
        <w:t>FOR</w:t>
      </w:r>
    </w:p>
    <w:p w14:paraId="50C3C1CE" w14:textId="77777777" w:rsidR="002D4016" w:rsidRDefault="002D4016" w:rsidP="002D4016">
      <w:pPr>
        <w:spacing w:after="0"/>
        <w:jc w:val="center"/>
        <w:rPr>
          <w:rFonts w:ascii="Trebuchet MS" w:hAnsi="Trebuchet MS"/>
          <w:b/>
          <w:sz w:val="28"/>
          <w:szCs w:val="28"/>
        </w:rPr>
      </w:pPr>
      <w:r>
        <w:rPr>
          <w:rFonts w:ascii="Trebuchet MS" w:hAnsi="Trebuchet MS"/>
          <w:b/>
          <w:sz w:val="28"/>
          <w:szCs w:val="28"/>
        </w:rPr>
        <w:t>HOUSING DEVELOPMENT</w:t>
      </w:r>
    </w:p>
    <w:p w14:paraId="4300641C" w14:textId="366048CE" w:rsidR="009F192C" w:rsidRPr="000873F6" w:rsidRDefault="002D4016" w:rsidP="002D4016">
      <w:pPr>
        <w:spacing w:after="0"/>
        <w:jc w:val="center"/>
        <w:rPr>
          <w:rFonts w:ascii="Trebuchet MS" w:hAnsi="Trebuchet MS"/>
          <w:b/>
          <w:sz w:val="24"/>
          <w:szCs w:val="24"/>
        </w:rPr>
      </w:pPr>
      <w:r>
        <w:rPr>
          <w:rFonts w:ascii="Trebuchet MS" w:hAnsi="Trebuchet MS"/>
          <w:b/>
          <w:sz w:val="28"/>
          <w:szCs w:val="28"/>
        </w:rPr>
        <w:t>2020 - 2024</w:t>
      </w:r>
    </w:p>
    <w:p w14:paraId="010D6DF4" w14:textId="77777777" w:rsidR="009F192C" w:rsidRDefault="009F192C" w:rsidP="009F192C">
      <w:pPr>
        <w:spacing w:after="0"/>
        <w:jc w:val="center"/>
        <w:rPr>
          <w:rFonts w:ascii="Trebuchet MS" w:hAnsi="Trebuchet MS"/>
          <w:b/>
          <w:sz w:val="24"/>
          <w:szCs w:val="24"/>
        </w:rPr>
      </w:pPr>
      <w:r w:rsidRPr="000873F6">
        <w:rPr>
          <w:rFonts w:ascii="Trebuchet MS" w:hAnsi="Trebuchet MS"/>
          <w:b/>
          <w:sz w:val="24"/>
          <w:szCs w:val="24"/>
        </w:rPr>
        <w:t>Acknowledgement of Receipt</w:t>
      </w:r>
    </w:p>
    <w:p w14:paraId="7B3FCCB4" w14:textId="77777777" w:rsidR="009F192C" w:rsidRPr="000873F6" w:rsidRDefault="009F192C" w:rsidP="009F192C">
      <w:pPr>
        <w:spacing w:after="0"/>
        <w:jc w:val="center"/>
        <w:rPr>
          <w:rFonts w:ascii="Trebuchet MS" w:hAnsi="Trebuchet MS"/>
          <w:b/>
          <w:sz w:val="24"/>
          <w:szCs w:val="24"/>
        </w:rPr>
      </w:pPr>
      <w:r w:rsidRPr="000873F6">
        <w:rPr>
          <w:rFonts w:ascii="Trebuchet MS" w:hAnsi="Trebuchet MS"/>
          <w:b/>
          <w:sz w:val="24"/>
          <w:szCs w:val="24"/>
        </w:rPr>
        <w:t>of the Document “Code of Practice – Safety Requirements for Contractors</w:t>
      </w:r>
      <w:r>
        <w:rPr>
          <w:rFonts w:ascii="Trebuchet MS" w:hAnsi="Trebuchet MS"/>
          <w:b/>
          <w:sz w:val="24"/>
          <w:szCs w:val="24"/>
        </w:rPr>
        <w:t>”</w:t>
      </w:r>
      <w:r w:rsidRPr="000873F6">
        <w:rPr>
          <w:rFonts w:ascii="Trebuchet MS" w:hAnsi="Trebuchet MS"/>
          <w:b/>
          <w:sz w:val="24"/>
          <w:szCs w:val="24"/>
        </w:rPr>
        <w:t xml:space="preserve"> adopted by The Havebury Housing Partnership.”</w:t>
      </w:r>
    </w:p>
    <w:p w14:paraId="7A5AECBB" w14:textId="77777777" w:rsidR="009F192C" w:rsidRPr="000873F6" w:rsidRDefault="009F192C" w:rsidP="009F192C">
      <w:pPr>
        <w:spacing w:after="0"/>
        <w:rPr>
          <w:rFonts w:ascii="Trebuchet MS" w:hAnsi="Trebuchet MS"/>
          <w:sz w:val="24"/>
          <w:szCs w:val="24"/>
        </w:rPr>
      </w:pPr>
    </w:p>
    <w:p w14:paraId="0D38C570" w14:textId="77777777" w:rsidR="009F192C" w:rsidRPr="000873F6" w:rsidRDefault="009F192C" w:rsidP="009F192C">
      <w:pPr>
        <w:spacing w:after="0"/>
        <w:rPr>
          <w:rFonts w:ascii="Trebuchet MS" w:hAnsi="Trebuchet MS"/>
          <w:sz w:val="24"/>
          <w:szCs w:val="24"/>
        </w:rPr>
      </w:pPr>
      <w:permStart w:id="865547258" w:edGrp="everyone"/>
      <w:r w:rsidRPr="000873F6">
        <w:rPr>
          <w:rFonts w:ascii="Trebuchet MS" w:hAnsi="Trebuchet MS"/>
          <w:sz w:val="24"/>
          <w:szCs w:val="24"/>
        </w:rPr>
        <w:t>I ………………………………………………………………</w:t>
      </w:r>
      <w:r>
        <w:rPr>
          <w:rFonts w:ascii="Trebuchet MS" w:hAnsi="Trebuchet MS"/>
          <w:sz w:val="24"/>
          <w:szCs w:val="24"/>
        </w:rPr>
        <w:t>……………………………………………………………</w:t>
      </w:r>
    </w:p>
    <w:p w14:paraId="55FB04C5" w14:textId="77777777" w:rsidR="009F192C" w:rsidRPr="000873F6" w:rsidRDefault="009F192C" w:rsidP="009F192C">
      <w:pPr>
        <w:spacing w:after="0"/>
        <w:rPr>
          <w:rFonts w:ascii="Trebuchet MS" w:hAnsi="Trebuchet MS"/>
          <w:sz w:val="24"/>
          <w:szCs w:val="24"/>
        </w:rPr>
      </w:pPr>
    </w:p>
    <w:p w14:paraId="19F2E46B" w14:textId="77777777" w:rsidR="009F192C" w:rsidRPr="000873F6" w:rsidRDefault="009F192C" w:rsidP="009F192C">
      <w:pPr>
        <w:spacing w:after="0"/>
        <w:rPr>
          <w:rFonts w:ascii="Trebuchet MS" w:hAnsi="Trebuchet MS"/>
          <w:sz w:val="24"/>
          <w:szCs w:val="24"/>
        </w:rPr>
      </w:pPr>
      <w:r w:rsidRPr="000873F6">
        <w:rPr>
          <w:rFonts w:ascii="Trebuchet MS" w:hAnsi="Trebuchet MS"/>
          <w:sz w:val="24"/>
          <w:szCs w:val="24"/>
        </w:rPr>
        <w:t>For and on behalf of …………………………………………</w:t>
      </w:r>
      <w:r>
        <w:rPr>
          <w:rFonts w:ascii="Trebuchet MS" w:hAnsi="Trebuchet MS"/>
          <w:sz w:val="24"/>
          <w:szCs w:val="24"/>
        </w:rPr>
        <w:t>…………………………………………………</w:t>
      </w:r>
    </w:p>
    <w:permEnd w:id="865547258"/>
    <w:p w14:paraId="069836B7" w14:textId="77777777" w:rsidR="009F192C" w:rsidRPr="000873F6" w:rsidRDefault="009F192C" w:rsidP="009F192C">
      <w:pPr>
        <w:spacing w:after="0"/>
        <w:rPr>
          <w:rFonts w:ascii="Trebuchet MS" w:hAnsi="Trebuchet MS"/>
          <w:sz w:val="24"/>
          <w:szCs w:val="24"/>
        </w:rPr>
      </w:pPr>
    </w:p>
    <w:p w14:paraId="1877BAA9" w14:textId="77777777" w:rsidR="009F192C" w:rsidRPr="000873F6" w:rsidRDefault="009F192C" w:rsidP="009F192C">
      <w:pPr>
        <w:spacing w:after="0"/>
        <w:rPr>
          <w:rFonts w:ascii="Trebuchet MS" w:hAnsi="Trebuchet MS"/>
          <w:sz w:val="24"/>
          <w:szCs w:val="24"/>
        </w:rPr>
      </w:pPr>
      <w:r w:rsidRPr="000873F6">
        <w:rPr>
          <w:rFonts w:ascii="Trebuchet MS" w:hAnsi="Trebuchet MS"/>
          <w:sz w:val="24"/>
          <w:szCs w:val="24"/>
        </w:rPr>
        <w:t>am duly authorised in that behalf to acknowledge that I have received, read and noted a copy of the publication “Code of Practice – Safety Requirements for Contractors</w:t>
      </w:r>
      <w:r>
        <w:rPr>
          <w:rFonts w:ascii="Trebuchet MS" w:hAnsi="Trebuchet MS"/>
          <w:sz w:val="24"/>
          <w:szCs w:val="24"/>
        </w:rPr>
        <w:t>”</w:t>
      </w:r>
      <w:r w:rsidRPr="000873F6">
        <w:rPr>
          <w:rFonts w:ascii="Trebuchet MS" w:hAnsi="Trebuchet MS"/>
          <w:sz w:val="24"/>
          <w:szCs w:val="24"/>
        </w:rPr>
        <w:t xml:space="preserve"> adopted by The Havebury Housing Partnership</w:t>
      </w:r>
      <w:r>
        <w:rPr>
          <w:rFonts w:ascii="Trebuchet MS" w:hAnsi="Trebuchet MS"/>
          <w:sz w:val="24"/>
          <w:szCs w:val="24"/>
        </w:rPr>
        <w:t>.</w:t>
      </w:r>
    </w:p>
    <w:p w14:paraId="4440B75E" w14:textId="77777777" w:rsidR="009F192C" w:rsidRPr="000873F6" w:rsidRDefault="009F192C" w:rsidP="009F192C">
      <w:pPr>
        <w:spacing w:after="0"/>
        <w:rPr>
          <w:rFonts w:ascii="Trebuchet MS" w:hAnsi="Trebuchet MS"/>
          <w:sz w:val="24"/>
          <w:szCs w:val="24"/>
        </w:rPr>
      </w:pPr>
    </w:p>
    <w:p w14:paraId="01C7600D" w14:textId="77777777" w:rsidR="009F192C" w:rsidRPr="000873F6" w:rsidRDefault="009F192C" w:rsidP="009F192C">
      <w:pPr>
        <w:spacing w:after="0"/>
        <w:rPr>
          <w:rFonts w:ascii="Trebuchet MS" w:hAnsi="Trebuchet MS"/>
          <w:sz w:val="24"/>
          <w:szCs w:val="24"/>
        </w:rPr>
      </w:pPr>
      <w:r w:rsidRPr="000873F6">
        <w:rPr>
          <w:rFonts w:ascii="Trebuchet MS" w:hAnsi="Trebuchet MS"/>
          <w:sz w:val="24"/>
          <w:szCs w:val="24"/>
        </w:rPr>
        <w:t xml:space="preserve">I further accept that if the </w:t>
      </w:r>
      <w:r>
        <w:rPr>
          <w:rFonts w:ascii="Trebuchet MS" w:hAnsi="Trebuchet MS"/>
          <w:sz w:val="24"/>
          <w:szCs w:val="24"/>
        </w:rPr>
        <w:t xml:space="preserve">quotation </w:t>
      </w:r>
      <w:r w:rsidRPr="000873F6">
        <w:rPr>
          <w:rFonts w:ascii="Trebuchet MS" w:hAnsi="Trebuchet MS"/>
          <w:sz w:val="24"/>
          <w:szCs w:val="24"/>
        </w:rPr>
        <w:t xml:space="preserve">submitted by the above named Company is considered for acceptance by The Havebury Housing Partnership, then upon request I will submit a copy of the above named Company’s safety policy documentation for consideration as part of the analysis of the priced </w:t>
      </w:r>
      <w:r>
        <w:rPr>
          <w:rFonts w:ascii="Trebuchet MS" w:hAnsi="Trebuchet MS"/>
          <w:sz w:val="24"/>
          <w:szCs w:val="24"/>
        </w:rPr>
        <w:t xml:space="preserve">quotation </w:t>
      </w:r>
      <w:r w:rsidRPr="000873F6">
        <w:rPr>
          <w:rFonts w:ascii="Trebuchet MS" w:hAnsi="Trebuchet MS"/>
          <w:sz w:val="24"/>
          <w:szCs w:val="24"/>
        </w:rPr>
        <w:t>documents.</w:t>
      </w:r>
    </w:p>
    <w:p w14:paraId="54FEF27C" w14:textId="77777777" w:rsidR="009F192C" w:rsidRPr="000873F6" w:rsidRDefault="009F192C" w:rsidP="009F192C">
      <w:pPr>
        <w:spacing w:after="0"/>
        <w:rPr>
          <w:rFonts w:ascii="Trebuchet MS" w:hAnsi="Trebuchet MS"/>
          <w:sz w:val="24"/>
          <w:szCs w:val="24"/>
        </w:rPr>
      </w:pPr>
    </w:p>
    <w:p w14:paraId="53A953F1" w14:textId="77777777" w:rsidR="009F192C" w:rsidRPr="00340585" w:rsidRDefault="009F192C" w:rsidP="009F192C">
      <w:pPr>
        <w:spacing w:after="0"/>
        <w:rPr>
          <w:rFonts w:ascii="Trebuchet MS" w:hAnsi="Trebuchet MS"/>
          <w:sz w:val="24"/>
          <w:szCs w:val="24"/>
        </w:rPr>
      </w:pPr>
      <w:permStart w:id="381113529" w:edGrp="everyone"/>
      <w:r w:rsidRPr="00340585">
        <w:rPr>
          <w:rFonts w:ascii="Trebuchet MS" w:hAnsi="Trebuchet MS"/>
          <w:sz w:val="24"/>
          <w:szCs w:val="24"/>
        </w:rPr>
        <w:t>Signed: …………………………………………………………………………</w:t>
      </w:r>
      <w:r>
        <w:rPr>
          <w:rFonts w:ascii="Trebuchet MS" w:hAnsi="Trebuchet MS"/>
          <w:sz w:val="24"/>
          <w:szCs w:val="24"/>
        </w:rPr>
        <w:t>…………</w:t>
      </w:r>
      <w:r w:rsidRPr="00340585">
        <w:rPr>
          <w:rFonts w:ascii="Trebuchet MS" w:hAnsi="Trebuchet MS"/>
          <w:sz w:val="24"/>
          <w:szCs w:val="24"/>
        </w:rPr>
        <w:t>…</w:t>
      </w:r>
      <w:r>
        <w:rPr>
          <w:rFonts w:ascii="Trebuchet MS" w:hAnsi="Trebuchet MS"/>
          <w:sz w:val="24"/>
          <w:szCs w:val="24"/>
        </w:rPr>
        <w:t>…………………</w:t>
      </w:r>
      <w:r w:rsidRPr="00340585">
        <w:rPr>
          <w:rFonts w:ascii="Trebuchet MS" w:hAnsi="Trebuchet MS"/>
          <w:sz w:val="24"/>
          <w:szCs w:val="24"/>
        </w:rPr>
        <w:t>…</w:t>
      </w:r>
      <w:r>
        <w:rPr>
          <w:rFonts w:ascii="Trebuchet MS" w:hAnsi="Trebuchet MS"/>
          <w:sz w:val="24"/>
          <w:szCs w:val="24"/>
        </w:rPr>
        <w:t>……</w:t>
      </w:r>
    </w:p>
    <w:p w14:paraId="220616AD" w14:textId="77777777" w:rsidR="009F192C" w:rsidRPr="00340585" w:rsidRDefault="009F192C" w:rsidP="009F192C">
      <w:pPr>
        <w:spacing w:after="0"/>
        <w:rPr>
          <w:rFonts w:ascii="Trebuchet MS" w:hAnsi="Trebuchet MS"/>
          <w:sz w:val="24"/>
          <w:szCs w:val="24"/>
        </w:rPr>
      </w:pPr>
    </w:p>
    <w:p w14:paraId="5EA0A152" w14:textId="77777777" w:rsidR="009F192C" w:rsidRPr="00340585" w:rsidRDefault="009F192C" w:rsidP="009F192C">
      <w:pPr>
        <w:spacing w:after="0"/>
        <w:rPr>
          <w:rFonts w:ascii="Trebuchet MS" w:hAnsi="Trebuchet MS"/>
          <w:sz w:val="24"/>
          <w:szCs w:val="24"/>
        </w:rPr>
      </w:pPr>
      <w:r w:rsidRPr="00340585">
        <w:rPr>
          <w:rFonts w:ascii="Trebuchet MS" w:hAnsi="Trebuchet MS"/>
          <w:sz w:val="24"/>
          <w:szCs w:val="24"/>
        </w:rPr>
        <w:t>For and on behalf of: …</w:t>
      </w:r>
      <w:r>
        <w:rPr>
          <w:rFonts w:ascii="Trebuchet MS" w:hAnsi="Trebuchet MS"/>
          <w:sz w:val="24"/>
          <w:szCs w:val="24"/>
        </w:rPr>
        <w:t>………………………………………………………………………………………</w:t>
      </w:r>
    </w:p>
    <w:p w14:paraId="5359A2A6" w14:textId="77777777" w:rsidR="009F192C" w:rsidRPr="00340585" w:rsidRDefault="009F192C" w:rsidP="009F192C">
      <w:pPr>
        <w:spacing w:after="0"/>
        <w:rPr>
          <w:rFonts w:ascii="Trebuchet MS" w:hAnsi="Trebuchet MS"/>
          <w:sz w:val="24"/>
          <w:szCs w:val="24"/>
        </w:rPr>
      </w:pPr>
    </w:p>
    <w:p w14:paraId="30C1AEAB" w14:textId="77777777" w:rsidR="009F192C" w:rsidRPr="00340585" w:rsidRDefault="009F192C" w:rsidP="009F192C">
      <w:pPr>
        <w:spacing w:after="0"/>
        <w:rPr>
          <w:rFonts w:ascii="Trebuchet MS" w:hAnsi="Trebuchet MS"/>
          <w:sz w:val="24"/>
          <w:szCs w:val="24"/>
        </w:rPr>
      </w:pPr>
      <w:r w:rsidRPr="00340585">
        <w:rPr>
          <w:rFonts w:ascii="Trebuchet MS" w:hAnsi="Trebuchet MS"/>
          <w:sz w:val="24"/>
          <w:szCs w:val="24"/>
        </w:rPr>
        <w:t>………………………………………………………………………………………</w:t>
      </w:r>
      <w:r>
        <w:rPr>
          <w:rFonts w:ascii="Trebuchet MS" w:hAnsi="Trebuchet MS"/>
          <w:sz w:val="24"/>
          <w:szCs w:val="24"/>
        </w:rPr>
        <w:t>………</w:t>
      </w:r>
      <w:r w:rsidRPr="00340585">
        <w:rPr>
          <w:rFonts w:ascii="Trebuchet MS" w:hAnsi="Trebuchet MS"/>
          <w:sz w:val="24"/>
          <w:szCs w:val="24"/>
        </w:rPr>
        <w:t>………</w:t>
      </w:r>
      <w:r>
        <w:rPr>
          <w:rFonts w:ascii="Trebuchet MS" w:hAnsi="Trebuchet MS"/>
          <w:sz w:val="24"/>
          <w:szCs w:val="24"/>
        </w:rPr>
        <w:t>………………………</w:t>
      </w:r>
    </w:p>
    <w:p w14:paraId="1156B356" w14:textId="77777777" w:rsidR="009F192C" w:rsidRPr="00340585" w:rsidRDefault="009F192C" w:rsidP="009F192C">
      <w:pPr>
        <w:spacing w:after="0"/>
        <w:rPr>
          <w:rFonts w:ascii="Trebuchet MS" w:hAnsi="Trebuchet MS"/>
          <w:sz w:val="24"/>
          <w:szCs w:val="24"/>
        </w:rPr>
      </w:pPr>
    </w:p>
    <w:p w14:paraId="462A9C38" w14:textId="77777777" w:rsidR="009F192C" w:rsidRPr="00340585" w:rsidRDefault="009F192C" w:rsidP="009F192C">
      <w:pPr>
        <w:spacing w:after="0"/>
        <w:rPr>
          <w:rFonts w:ascii="Trebuchet MS" w:hAnsi="Trebuchet MS"/>
          <w:sz w:val="24"/>
          <w:szCs w:val="24"/>
        </w:rPr>
      </w:pPr>
      <w:r>
        <w:rPr>
          <w:rFonts w:ascii="Trebuchet MS" w:hAnsi="Trebuchet MS"/>
          <w:sz w:val="24"/>
          <w:szCs w:val="24"/>
        </w:rPr>
        <w:t xml:space="preserve">Address: </w:t>
      </w:r>
      <w:r w:rsidRPr="00340585">
        <w:rPr>
          <w:rFonts w:ascii="Trebuchet MS" w:hAnsi="Trebuchet MS"/>
          <w:sz w:val="24"/>
          <w:szCs w:val="24"/>
        </w:rPr>
        <w:t>………………………………………………………………………</w:t>
      </w:r>
      <w:r>
        <w:rPr>
          <w:rFonts w:ascii="Trebuchet MS" w:hAnsi="Trebuchet MS"/>
          <w:sz w:val="24"/>
          <w:szCs w:val="24"/>
        </w:rPr>
        <w:t>………………….…………</w:t>
      </w:r>
      <w:r w:rsidRPr="00340585">
        <w:rPr>
          <w:rFonts w:ascii="Trebuchet MS" w:hAnsi="Trebuchet MS"/>
          <w:sz w:val="24"/>
          <w:szCs w:val="24"/>
        </w:rPr>
        <w:t>…………</w:t>
      </w:r>
    </w:p>
    <w:p w14:paraId="6BB7F01A" w14:textId="77777777" w:rsidR="009F192C" w:rsidRPr="00340585" w:rsidRDefault="009F192C" w:rsidP="009F192C">
      <w:pPr>
        <w:spacing w:after="0"/>
        <w:rPr>
          <w:rFonts w:ascii="Trebuchet MS" w:hAnsi="Trebuchet MS"/>
          <w:sz w:val="24"/>
          <w:szCs w:val="24"/>
        </w:rPr>
      </w:pPr>
    </w:p>
    <w:p w14:paraId="0A82F488" w14:textId="77777777" w:rsidR="009F192C" w:rsidRPr="00340585" w:rsidRDefault="009F192C" w:rsidP="009F192C">
      <w:pPr>
        <w:spacing w:after="0"/>
        <w:rPr>
          <w:rFonts w:ascii="Trebuchet MS" w:hAnsi="Trebuchet MS"/>
          <w:sz w:val="24"/>
          <w:szCs w:val="24"/>
        </w:rPr>
      </w:pPr>
      <w:r>
        <w:rPr>
          <w:rFonts w:ascii="Trebuchet MS" w:hAnsi="Trebuchet MS"/>
          <w:sz w:val="24"/>
          <w:szCs w:val="24"/>
        </w:rPr>
        <w:t>…………….</w:t>
      </w:r>
      <w:r w:rsidRPr="00340585">
        <w:rPr>
          <w:rFonts w:ascii="Trebuchet MS" w:hAnsi="Trebuchet MS"/>
          <w:sz w:val="24"/>
          <w:szCs w:val="24"/>
        </w:rPr>
        <w:t>………………………………</w:t>
      </w:r>
      <w:r>
        <w:rPr>
          <w:rFonts w:ascii="Trebuchet MS" w:hAnsi="Trebuchet MS"/>
          <w:sz w:val="24"/>
          <w:szCs w:val="24"/>
        </w:rPr>
        <w:t>……………</w:t>
      </w:r>
      <w:r w:rsidRPr="00340585">
        <w:rPr>
          <w:rFonts w:ascii="Trebuchet MS" w:hAnsi="Trebuchet MS"/>
          <w:sz w:val="24"/>
          <w:szCs w:val="24"/>
        </w:rPr>
        <w:t>…………………………………</w:t>
      </w:r>
      <w:r>
        <w:rPr>
          <w:rFonts w:ascii="Trebuchet MS" w:hAnsi="Trebuchet MS"/>
          <w:sz w:val="24"/>
          <w:szCs w:val="24"/>
        </w:rPr>
        <w:t>……………….…………</w:t>
      </w:r>
      <w:r w:rsidRPr="00340585">
        <w:rPr>
          <w:rFonts w:ascii="Trebuchet MS" w:hAnsi="Trebuchet MS"/>
          <w:sz w:val="24"/>
          <w:szCs w:val="24"/>
        </w:rPr>
        <w:t>……</w:t>
      </w:r>
    </w:p>
    <w:p w14:paraId="5CEBCC36" w14:textId="77777777" w:rsidR="009F192C" w:rsidRPr="00340585" w:rsidRDefault="009F192C" w:rsidP="009F192C">
      <w:pPr>
        <w:spacing w:after="0"/>
        <w:rPr>
          <w:rFonts w:ascii="Trebuchet MS" w:hAnsi="Trebuchet MS"/>
          <w:sz w:val="24"/>
          <w:szCs w:val="24"/>
        </w:rPr>
      </w:pPr>
    </w:p>
    <w:p w14:paraId="5D062668" w14:textId="77777777" w:rsidR="009F192C" w:rsidRPr="00340585" w:rsidRDefault="009F192C" w:rsidP="009F192C">
      <w:pPr>
        <w:spacing w:after="0"/>
        <w:rPr>
          <w:rFonts w:ascii="Trebuchet MS" w:hAnsi="Trebuchet MS"/>
          <w:sz w:val="24"/>
          <w:szCs w:val="24"/>
        </w:rPr>
      </w:pPr>
      <w:r>
        <w:rPr>
          <w:rFonts w:ascii="Trebuchet MS" w:hAnsi="Trebuchet MS"/>
          <w:sz w:val="24"/>
          <w:szCs w:val="24"/>
        </w:rPr>
        <w:t>……………</w:t>
      </w:r>
      <w:r w:rsidRPr="00340585">
        <w:rPr>
          <w:rFonts w:ascii="Trebuchet MS" w:hAnsi="Trebuchet MS"/>
          <w:sz w:val="24"/>
          <w:szCs w:val="24"/>
        </w:rPr>
        <w:t>……………………………………</w:t>
      </w:r>
      <w:r>
        <w:rPr>
          <w:rFonts w:ascii="Trebuchet MS" w:hAnsi="Trebuchet MS"/>
          <w:sz w:val="24"/>
          <w:szCs w:val="24"/>
        </w:rPr>
        <w:t>…………………</w:t>
      </w:r>
      <w:r w:rsidRPr="00340585">
        <w:rPr>
          <w:rFonts w:ascii="Trebuchet MS" w:hAnsi="Trebuchet MS"/>
          <w:sz w:val="24"/>
          <w:szCs w:val="24"/>
        </w:rPr>
        <w:t>………………………………</w:t>
      </w:r>
      <w:r>
        <w:rPr>
          <w:rFonts w:ascii="Trebuchet MS" w:hAnsi="Trebuchet MS"/>
          <w:sz w:val="24"/>
          <w:szCs w:val="24"/>
        </w:rPr>
        <w:t>…………………</w:t>
      </w:r>
      <w:r w:rsidRPr="00340585">
        <w:rPr>
          <w:rFonts w:ascii="Trebuchet MS" w:hAnsi="Trebuchet MS"/>
          <w:sz w:val="24"/>
          <w:szCs w:val="24"/>
        </w:rPr>
        <w:t>………</w:t>
      </w:r>
    </w:p>
    <w:p w14:paraId="4FFC481C" w14:textId="77777777" w:rsidR="009F192C" w:rsidRPr="00340585" w:rsidRDefault="009F192C" w:rsidP="009F192C">
      <w:pPr>
        <w:spacing w:after="0"/>
        <w:rPr>
          <w:rFonts w:ascii="Trebuchet MS" w:hAnsi="Trebuchet MS"/>
          <w:sz w:val="24"/>
          <w:szCs w:val="24"/>
        </w:rPr>
      </w:pPr>
    </w:p>
    <w:p w14:paraId="1C673C55" w14:textId="77777777" w:rsidR="009F192C" w:rsidRPr="00340585" w:rsidRDefault="009F192C" w:rsidP="009F192C">
      <w:pPr>
        <w:spacing w:after="0"/>
        <w:rPr>
          <w:rFonts w:ascii="Trebuchet MS" w:hAnsi="Trebuchet MS"/>
          <w:sz w:val="24"/>
          <w:szCs w:val="24"/>
        </w:rPr>
      </w:pPr>
      <w:r w:rsidRPr="00340585">
        <w:rPr>
          <w:rFonts w:ascii="Trebuchet MS" w:hAnsi="Trebuchet MS"/>
          <w:sz w:val="24"/>
          <w:szCs w:val="24"/>
        </w:rPr>
        <w:t>Date:</w:t>
      </w:r>
      <w:r>
        <w:rPr>
          <w:rFonts w:ascii="Trebuchet MS" w:hAnsi="Trebuchet MS"/>
          <w:sz w:val="24"/>
          <w:szCs w:val="24"/>
        </w:rPr>
        <w:t xml:space="preserve"> </w:t>
      </w:r>
      <w:r w:rsidRPr="00340585">
        <w:rPr>
          <w:rFonts w:ascii="Trebuchet MS" w:hAnsi="Trebuchet MS"/>
          <w:sz w:val="24"/>
          <w:szCs w:val="24"/>
        </w:rPr>
        <w:t>………………………………………………………………………………</w:t>
      </w:r>
      <w:r>
        <w:rPr>
          <w:rFonts w:ascii="Trebuchet MS" w:hAnsi="Trebuchet MS"/>
          <w:sz w:val="24"/>
          <w:szCs w:val="24"/>
        </w:rPr>
        <w:t>………………………….</w:t>
      </w:r>
      <w:r w:rsidRPr="00340585">
        <w:rPr>
          <w:rFonts w:ascii="Trebuchet MS" w:hAnsi="Trebuchet MS"/>
          <w:sz w:val="24"/>
          <w:szCs w:val="24"/>
        </w:rPr>
        <w:t>…………</w:t>
      </w:r>
    </w:p>
    <w:permEnd w:id="381113529"/>
    <w:p w14:paraId="3F823A68" w14:textId="77777777" w:rsidR="009F192C" w:rsidRPr="000873F6" w:rsidRDefault="009F192C" w:rsidP="009F192C">
      <w:pPr>
        <w:spacing w:after="0"/>
        <w:rPr>
          <w:rFonts w:ascii="Trebuchet MS" w:hAnsi="Trebuchet MS"/>
          <w:b/>
          <w:sz w:val="24"/>
          <w:szCs w:val="24"/>
        </w:rPr>
      </w:pPr>
    </w:p>
    <w:p w14:paraId="5E473913" w14:textId="3DC1ABBC" w:rsidR="009F192C" w:rsidRPr="009F192C" w:rsidRDefault="009F192C" w:rsidP="009F192C">
      <w:pPr>
        <w:pStyle w:val="Heading2"/>
        <w:sectPr w:rsidR="009F192C" w:rsidRPr="009F192C" w:rsidSect="00957609">
          <w:pgSz w:w="11906" w:h="16838"/>
          <w:pgMar w:top="1440" w:right="1134" w:bottom="1440" w:left="709" w:header="708" w:footer="708" w:gutter="0"/>
          <w:cols w:space="708"/>
          <w:docGrid w:linePitch="360"/>
        </w:sectPr>
      </w:pPr>
    </w:p>
    <w:p w14:paraId="51EE7F1D" w14:textId="77777777" w:rsidR="00006850" w:rsidRDefault="00006850" w:rsidP="00034DE7">
      <w:pPr>
        <w:pStyle w:val="Appendix"/>
        <w:rPr>
          <w:rFonts w:ascii="Arial" w:hAnsi="Arial"/>
          <w:color w:val="auto"/>
          <w:sz w:val="24"/>
          <w:szCs w:val="24"/>
        </w:rPr>
      </w:pPr>
      <w:bookmarkStart w:id="78" w:name="_Toc24541765"/>
      <w:r>
        <w:rPr>
          <w:rFonts w:ascii="Arial" w:hAnsi="Arial"/>
          <w:color w:val="auto"/>
          <w:sz w:val="24"/>
          <w:szCs w:val="24"/>
        </w:rPr>
        <w:lastRenderedPageBreak/>
        <w:t>Receipt of Tender Documents</w:t>
      </w:r>
      <w:bookmarkEnd w:id="78"/>
    </w:p>
    <w:p w14:paraId="29DF6B99" w14:textId="344CE553" w:rsidR="00B95DB6" w:rsidRDefault="00B95DB6" w:rsidP="00B95DB6">
      <w:pPr>
        <w:jc w:val="center"/>
        <w:rPr>
          <w:rFonts w:ascii="Trebuchet MS" w:hAnsi="Trebuchet MS"/>
          <w:b/>
          <w:sz w:val="28"/>
          <w:szCs w:val="28"/>
        </w:rPr>
      </w:pPr>
      <w:r>
        <w:rPr>
          <w:rFonts w:ascii="Trebuchet MS" w:hAnsi="Trebuchet MS"/>
          <w:noProof/>
        </w:rPr>
        <w:drawing>
          <wp:inline distT="0" distB="0" distL="0" distR="0" wp14:anchorId="2E8E7306" wp14:editId="7A0BDDE7">
            <wp:extent cx="2324100" cy="1400175"/>
            <wp:effectExtent l="0" t="0" r="0" b="9525"/>
            <wp:docPr id="8" name="Picture 8" descr="NEW HAVEBUR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HAVEBURY LOGO"/>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324100" cy="1400175"/>
                    </a:xfrm>
                    <a:prstGeom prst="rect">
                      <a:avLst/>
                    </a:prstGeom>
                    <a:noFill/>
                    <a:ln>
                      <a:noFill/>
                    </a:ln>
                  </pic:spPr>
                </pic:pic>
              </a:graphicData>
            </a:graphic>
          </wp:inline>
        </w:drawing>
      </w:r>
    </w:p>
    <w:p w14:paraId="170B1C90" w14:textId="77777777" w:rsidR="00B95DB6" w:rsidRPr="00B95DB6" w:rsidRDefault="00B95DB6" w:rsidP="00B95DB6">
      <w:pPr>
        <w:spacing w:after="0"/>
        <w:jc w:val="center"/>
        <w:rPr>
          <w:rFonts w:ascii="Trebuchet MS" w:hAnsi="Trebuchet MS"/>
          <w:b/>
          <w:sz w:val="24"/>
          <w:szCs w:val="24"/>
        </w:rPr>
      </w:pPr>
      <w:r w:rsidRPr="00B95DB6">
        <w:rPr>
          <w:rFonts w:ascii="Trebuchet MS" w:hAnsi="Trebuchet MS"/>
          <w:b/>
          <w:sz w:val="24"/>
          <w:szCs w:val="24"/>
        </w:rPr>
        <w:t>RECEIPT OF TENDER DOCUMENTS FOR</w:t>
      </w:r>
    </w:p>
    <w:p w14:paraId="3EEC62C4" w14:textId="30FE530E" w:rsidR="00B95DB6" w:rsidRPr="00B95DB6" w:rsidRDefault="00B95DB6" w:rsidP="00B95DB6">
      <w:pPr>
        <w:spacing w:after="0"/>
        <w:ind w:right="-341"/>
        <w:jc w:val="center"/>
        <w:rPr>
          <w:rFonts w:ascii="Trebuchet MS" w:hAnsi="Trebuchet MS"/>
          <w:b/>
          <w:sz w:val="24"/>
          <w:szCs w:val="24"/>
        </w:rPr>
      </w:pPr>
      <w:r w:rsidRPr="00B95DB6">
        <w:rPr>
          <w:rFonts w:ascii="Trebuchet MS" w:hAnsi="Trebuchet MS"/>
          <w:b/>
          <w:bCs/>
          <w:sz w:val="24"/>
          <w:szCs w:val="24"/>
        </w:rPr>
        <w:t>HOUSING DEVELOPMENT PROFESSIONAL CONSULTANCY SERVICES FRAMEWORK</w:t>
      </w:r>
    </w:p>
    <w:p w14:paraId="0D95DF69" w14:textId="77777777" w:rsidR="00B95DB6" w:rsidRPr="00B95DB6" w:rsidRDefault="00B95DB6" w:rsidP="00B95DB6">
      <w:pPr>
        <w:spacing w:after="0"/>
        <w:rPr>
          <w:rFonts w:ascii="Trebuchet MS" w:hAnsi="Trebuchet MS"/>
        </w:rPr>
      </w:pPr>
      <w:r w:rsidRPr="00B95DB6">
        <w:rPr>
          <w:rFonts w:ascii="Trebuchet MS" w:hAnsi="Trebuchet MS"/>
        </w:rPr>
        <w:t>We acknowledge receipt of tender documents for the above works</w:t>
      </w:r>
    </w:p>
    <w:p w14:paraId="49A86954" w14:textId="77777777" w:rsidR="00B95DB6" w:rsidRPr="00B95DB6" w:rsidRDefault="00B95DB6" w:rsidP="00B95DB6">
      <w:pPr>
        <w:spacing w:after="0"/>
        <w:rPr>
          <w:rFonts w:ascii="Trebuchet MS" w:hAnsi="Trebuchet MS"/>
        </w:rPr>
      </w:pPr>
      <w:r w:rsidRPr="00B95DB6">
        <w:rPr>
          <w:rFonts w:ascii="Trebuchet MS" w:hAnsi="Trebuchet MS"/>
        </w:rPr>
        <w:t>and confirm that:</w:t>
      </w:r>
    </w:p>
    <w:p w14:paraId="5CDD9F78" w14:textId="77777777" w:rsidR="00B95DB6" w:rsidRPr="00B95DB6" w:rsidRDefault="00B95DB6" w:rsidP="00B95DB6">
      <w:pPr>
        <w:spacing w:after="0"/>
        <w:ind w:firstLine="720"/>
        <w:rPr>
          <w:rFonts w:ascii="Trebuchet MS" w:hAnsi="Trebuchet MS"/>
        </w:rPr>
      </w:pPr>
    </w:p>
    <w:p w14:paraId="3D3BA446" w14:textId="77777777" w:rsidR="00B95DB6" w:rsidRPr="00B95DB6" w:rsidRDefault="00B95DB6" w:rsidP="00B95DB6">
      <w:pPr>
        <w:spacing w:after="0"/>
        <w:rPr>
          <w:rFonts w:ascii="Trebuchet MS" w:hAnsi="Trebuchet MS"/>
          <w:b/>
        </w:rPr>
      </w:pPr>
      <w:r w:rsidRPr="00B95DB6">
        <w:rPr>
          <w:rFonts w:ascii="Trebuchet MS" w:hAnsi="Trebuchet MS"/>
          <w:b/>
        </w:rPr>
        <w:t>[*Delete as necessary]</w:t>
      </w:r>
    </w:p>
    <w:p w14:paraId="3419D790" w14:textId="77777777" w:rsidR="00B95DB6" w:rsidRPr="00B95DB6" w:rsidRDefault="00B95DB6" w:rsidP="00B95DB6">
      <w:pPr>
        <w:spacing w:after="0"/>
        <w:ind w:firstLine="720"/>
        <w:rPr>
          <w:rFonts w:ascii="Trebuchet MS" w:hAnsi="Trebuchet MS"/>
        </w:rPr>
      </w:pPr>
    </w:p>
    <w:p w14:paraId="5E6F89C0" w14:textId="77777777" w:rsidR="00B95DB6" w:rsidRPr="00B95DB6" w:rsidRDefault="00B95DB6" w:rsidP="00B95DB6">
      <w:pPr>
        <w:spacing w:after="0"/>
        <w:rPr>
          <w:rFonts w:ascii="Trebuchet MS" w:hAnsi="Trebuchet MS"/>
        </w:rPr>
      </w:pPr>
      <w:permStart w:id="2058358934" w:edGrp="everyone"/>
      <w:r w:rsidRPr="00B95DB6">
        <w:rPr>
          <w:rFonts w:ascii="Trebuchet MS" w:hAnsi="Trebuchet MS"/>
        </w:rPr>
        <w:t xml:space="preserve">I/we </w:t>
      </w:r>
      <w:r w:rsidRPr="00B95DB6">
        <w:rPr>
          <w:rFonts w:ascii="Trebuchet MS" w:hAnsi="Trebuchet MS"/>
          <w:b/>
          <w:i/>
        </w:rPr>
        <w:t>will</w:t>
      </w:r>
      <w:r w:rsidRPr="00B95DB6">
        <w:rPr>
          <w:rFonts w:ascii="Trebuchet MS" w:hAnsi="Trebuchet MS"/>
        </w:rPr>
        <w:t xml:space="preserve"> be submitting a tender  *</w:t>
      </w:r>
    </w:p>
    <w:p w14:paraId="78046DCD" w14:textId="77777777" w:rsidR="00B95DB6" w:rsidRPr="00B95DB6" w:rsidRDefault="00B95DB6" w:rsidP="00B95DB6">
      <w:pPr>
        <w:spacing w:after="0"/>
        <w:rPr>
          <w:rFonts w:ascii="Trebuchet MS" w:hAnsi="Trebuchet MS"/>
        </w:rPr>
      </w:pPr>
    </w:p>
    <w:p w14:paraId="2EFB935D" w14:textId="7E484B94" w:rsidR="00B95DB6" w:rsidRPr="00B95DB6" w:rsidRDefault="00B95DB6" w:rsidP="00B95DB6">
      <w:pPr>
        <w:spacing w:after="0"/>
        <w:rPr>
          <w:rFonts w:ascii="Trebuchet MS" w:hAnsi="Trebuchet MS"/>
          <w:b/>
        </w:rPr>
      </w:pPr>
      <w:r w:rsidRPr="00B95DB6">
        <w:rPr>
          <w:rFonts w:ascii="Trebuchet MS" w:hAnsi="Trebuchet MS"/>
        </w:rPr>
        <w:t xml:space="preserve">I/we </w:t>
      </w:r>
      <w:r w:rsidRPr="00B95DB6">
        <w:rPr>
          <w:rFonts w:ascii="Trebuchet MS" w:hAnsi="Trebuchet MS"/>
          <w:b/>
          <w:i/>
        </w:rPr>
        <w:t>will not</w:t>
      </w:r>
      <w:r w:rsidRPr="00B95DB6">
        <w:rPr>
          <w:rFonts w:ascii="Trebuchet MS" w:hAnsi="Trebuchet MS"/>
        </w:rPr>
        <w:t xml:space="preserve"> be submitting a tender  *</w:t>
      </w:r>
    </w:p>
    <w:p w14:paraId="04511342" w14:textId="77777777" w:rsidR="00B95DB6" w:rsidRPr="00B95DB6" w:rsidRDefault="00B95DB6" w:rsidP="00B95DB6">
      <w:pPr>
        <w:spacing w:after="0"/>
        <w:rPr>
          <w:rFonts w:ascii="Trebuchet MS" w:hAnsi="Trebuchet MS"/>
        </w:rPr>
      </w:pPr>
    </w:p>
    <w:p w14:paraId="355C6E7E" w14:textId="4D7B8A2E" w:rsidR="00B95DB6" w:rsidRPr="00B95DB6" w:rsidRDefault="00B95DB6" w:rsidP="00B95DB6">
      <w:pPr>
        <w:spacing w:after="0"/>
        <w:rPr>
          <w:rFonts w:ascii="Trebuchet MS" w:hAnsi="Trebuchet MS"/>
        </w:rPr>
      </w:pPr>
      <w:r w:rsidRPr="00B95DB6">
        <w:rPr>
          <w:rFonts w:ascii="Trebuchet MS" w:hAnsi="Trebuchet MS"/>
        </w:rPr>
        <w:t>Signed:   ………………………………………………    Print:  ……………………………………………………</w:t>
      </w:r>
    </w:p>
    <w:p w14:paraId="3607B55C" w14:textId="77777777" w:rsidR="00B95DB6" w:rsidRPr="00B95DB6" w:rsidRDefault="00B95DB6" w:rsidP="00B95DB6">
      <w:pPr>
        <w:spacing w:after="0"/>
        <w:rPr>
          <w:rFonts w:ascii="Trebuchet MS" w:hAnsi="Trebuchet MS"/>
        </w:rPr>
      </w:pPr>
    </w:p>
    <w:p w14:paraId="60C55F3D" w14:textId="7ED1EAAD" w:rsidR="00B95DB6" w:rsidRPr="00B95DB6" w:rsidRDefault="00B95DB6" w:rsidP="00B95DB6">
      <w:pPr>
        <w:spacing w:after="0"/>
        <w:rPr>
          <w:rFonts w:ascii="Trebuchet MS" w:hAnsi="Trebuchet MS"/>
        </w:rPr>
      </w:pPr>
      <w:r w:rsidRPr="00B95DB6">
        <w:rPr>
          <w:rFonts w:ascii="Trebuchet MS" w:hAnsi="Trebuchet MS"/>
        </w:rPr>
        <w:t xml:space="preserve">For and on behalf of:  </w:t>
      </w:r>
      <w:r w:rsidRPr="00B95DB6">
        <w:rPr>
          <w:rFonts w:ascii="Trebuchet MS" w:hAnsi="Trebuchet MS"/>
        </w:rPr>
        <w:tab/>
        <w:t>………………</w:t>
      </w:r>
      <w:proofErr w:type="gramStart"/>
      <w:r>
        <w:rPr>
          <w:rFonts w:ascii="Trebuchet MS" w:hAnsi="Trebuchet MS"/>
        </w:rPr>
        <w:t>…..</w:t>
      </w:r>
      <w:proofErr w:type="gramEnd"/>
      <w:r w:rsidRPr="00B95DB6">
        <w:rPr>
          <w:rFonts w:ascii="Trebuchet MS" w:hAnsi="Trebuchet MS"/>
        </w:rPr>
        <w:t>………………………</w:t>
      </w:r>
      <w:r>
        <w:rPr>
          <w:rFonts w:ascii="Trebuchet MS" w:hAnsi="Trebuchet MS"/>
        </w:rPr>
        <w:t>..</w:t>
      </w:r>
      <w:r w:rsidRPr="00B95DB6">
        <w:rPr>
          <w:rFonts w:ascii="Trebuchet MS" w:hAnsi="Trebuchet MS"/>
        </w:rPr>
        <w:t>……………………………………</w:t>
      </w:r>
    </w:p>
    <w:p w14:paraId="0EE398AE" w14:textId="77777777" w:rsidR="00B95DB6" w:rsidRPr="00B95DB6" w:rsidRDefault="00B95DB6" w:rsidP="00B95DB6">
      <w:pPr>
        <w:spacing w:after="0"/>
        <w:rPr>
          <w:rFonts w:ascii="Trebuchet MS" w:hAnsi="Trebuchet MS"/>
        </w:rPr>
      </w:pPr>
    </w:p>
    <w:p w14:paraId="4C6505CE" w14:textId="036E1BB4" w:rsidR="00B95DB6" w:rsidRPr="00B95DB6" w:rsidRDefault="00B95DB6" w:rsidP="00B95DB6">
      <w:pPr>
        <w:spacing w:after="0"/>
        <w:rPr>
          <w:rFonts w:ascii="Trebuchet MS" w:hAnsi="Trebuchet MS"/>
        </w:rPr>
      </w:pPr>
      <w:r w:rsidRPr="00B95DB6">
        <w:rPr>
          <w:rFonts w:ascii="Trebuchet MS" w:hAnsi="Trebuchet MS"/>
        </w:rPr>
        <w:t>……………………………………………………………………………………</w:t>
      </w:r>
      <w:r>
        <w:rPr>
          <w:rFonts w:ascii="Trebuchet MS" w:hAnsi="Trebuchet MS"/>
        </w:rPr>
        <w:t>………..</w:t>
      </w:r>
      <w:r w:rsidRPr="00B95DB6">
        <w:rPr>
          <w:rFonts w:ascii="Trebuchet MS" w:hAnsi="Trebuchet MS"/>
        </w:rPr>
        <w:t>……………………………………</w:t>
      </w:r>
    </w:p>
    <w:p w14:paraId="5A9C8B52" w14:textId="77777777" w:rsidR="00B95DB6" w:rsidRPr="00B95DB6" w:rsidRDefault="00B95DB6" w:rsidP="00B95DB6">
      <w:pPr>
        <w:spacing w:after="0"/>
        <w:rPr>
          <w:rFonts w:ascii="Trebuchet MS" w:hAnsi="Trebuchet MS"/>
        </w:rPr>
      </w:pPr>
    </w:p>
    <w:p w14:paraId="4299C0AD" w14:textId="24D2D2D6" w:rsidR="00B95DB6" w:rsidRPr="00B95DB6" w:rsidRDefault="00B95DB6" w:rsidP="00B95DB6">
      <w:pPr>
        <w:spacing w:after="0"/>
        <w:rPr>
          <w:rFonts w:ascii="Trebuchet MS" w:hAnsi="Trebuchet MS"/>
        </w:rPr>
      </w:pPr>
      <w:r w:rsidRPr="00B95DB6">
        <w:rPr>
          <w:rFonts w:ascii="Trebuchet MS" w:hAnsi="Trebuchet MS"/>
        </w:rPr>
        <w:t>Address:   ……………………………………………………</w:t>
      </w:r>
      <w:r>
        <w:rPr>
          <w:rFonts w:ascii="Trebuchet MS" w:hAnsi="Trebuchet MS"/>
        </w:rPr>
        <w:t>……….</w:t>
      </w:r>
      <w:r w:rsidRPr="00B95DB6">
        <w:rPr>
          <w:rFonts w:ascii="Trebuchet MS" w:hAnsi="Trebuchet MS"/>
        </w:rPr>
        <w:t>……………………………………………………</w:t>
      </w:r>
    </w:p>
    <w:p w14:paraId="1F81784E" w14:textId="77777777" w:rsidR="00B95DB6" w:rsidRPr="00B95DB6" w:rsidRDefault="00B95DB6" w:rsidP="00B95DB6">
      <w:pPr>
        <w:spacing w:after="0"/>
        <w:rPr>
          <w:rFonts w:ascii="Trebuchet MS" w:hAnsi="Trebuchet MS"/>
        </w:rPr>
      </w:pPr>
    </w:p>
    <w:p w14:paraId="44F0F871" w14:textId="34BEC322" w:rsidR="00B95DB6" w:rsidRPr="00B95DB6" w:rsidRDefault="00B95DB6" w:rsidP="00B95DB6">
      <w:pPr>
        <w:spacing w:after="0"/>
        <w:rPr>
          <w:rFonts w:ascii="Trebuchet MS" w:hAnsi="Trebuchet MS"/>
        </w:rPr>
      </w:pPr>
      <w:r w:rsidRPr="00B95DB6">
        <w:rPr>
          <w:rFonts w:ascii="Trebuchet MS" w:hAnsi="Trebuchet MS"/>
        </w:rPr>
        <w:t>……………………………………………………</w:t>
      </w:r>
      <w:r>
        <w:rPr>
          <w:rFonts w:ascii="Trebuchet MS" w:hAnsi="Trebuchet MS"/>
        </w:rPr>
        <w:t>………..</w:t>
      </w:r>
      <w:r w:rsidRPr="00B95DB6">
        <w:rPr>
          <w:rFonts w:ascii="Trebuchet MS" w:hAnsi="Trebuchet MS"/>
        </w:rPr>
        <w:t>……………………………………………………………………</w:t>
      </w:r>
    </w:p>
    <w:p w14:paraId="6B77D20D" w14:textId="56C79408" w:rsidR="00B95DB6" w:rsidRPr="00B95DB6" w:rsidRDefault="00B95DB6" w:rsidP="00B95DB6">
      <w:pPr>
        <w:spacing w:after="0"/>
        <w:rPr>
          <w:rFonts w:ascii="Trebuchet MS" w:hAnsi="Trebuchet MS"/>
        </w:rPr>
      </w:pPr>
    </w:p>
    <w:p w14:paraId="6EC2361B" w14:textId="2376C2D8" w:rsidR="00B95DB6" w:rsidRPr="00B95DB6" w:rsidRDefault="00B95DB6" w:rsidP="00B95DB6">
      <w:pPr>
        <w:spacing w:after="0"/>
        <w:rPr>
          <w:rFonts w:ascii="Trebuchet MS" w:hAnsi="Trebuchet MS"/>
        </w:rPr>
      </w:pPr>
      <w:r>
        <w:rPr>
          <w:rFonts w:ascii="Trebuchet MS" w:hAnsi="Trebuchet MS"/>
        </w:rPr>
        <w:t>………..</w:t>
      </w:r>
      <w:r w:rsidRPr="00B95DB6">
        <w:rPr>
          <w:rFonts w:ascii="Trebuchet MS" w:hAnsi="Trebuchet MS"/>
        </w:rPr>
        <w:t>…………………………………………………………………………………………………………………………</w:t>
      </w:r>
    </w:p>
    <w:p w14:paraId="2BA28D8A" w14:textId="77777777" w:rsidR="00B95DB6" w:rsidRPr="00B95DB6" w:rsidRDefault="00B95DB6" w:rsidP="00B95DB6">
      <w:pPr>
        <w:spacing w:after="0"/>
        <w:rPr>
          <w:rFonts w:ascii="Trebuchet MS" w:hAnsi="Trebuchet MS"/>
        </w:rPr>
      </w:pPr>
    </w:p>
    <w:p w14:paraId="161CB7FC" w14:textId="0FF44167" w:rsidR="00B95DB6" w:rsidRPr="00B95DB6" w:rsidRDefault="00B95DB6" w:rsidP="00B95DB6">
      <w:pPr>
        <w:spacing w:after="0"/>
        <w:rPr>
          <w:rFonts w:ascii="Trebuchet MS" w:hAnsi="Trebuchet MS"/>
        </w:rPr>
      </w:pPr>
      <w:r w:rsidRPr="00B95DB6">
        <w:rPr>
          <w:rFonts w:ascii="Trebuchet MS" w:hAnsi="Trebuchet MS"/>
        </w:rPr>
        <w:t>Date:   .…………………………………………</w:t>
      </w:r>
    </w:p>
    <w:p w14:paraId="66CAF1A5" w14:textId="77777777" w:rsidR="00B95DB6" w:rsidRPr="00B95DB6" w:rsidRDefault="00B95DB6" w:rsidP="00B95DB6">
      <w:pPr>
        <w:spacing w:after="0"/>
        <w:rPr>
          <w:rFonts w:ascii="Trebuchet MS" w:hAnsi="Trebuchet MS"/>
        </w:rPr>
      </w:pPr>
    </w:p>
    <w:permEnd w:id="2058358934"/>
    <w:p w14:paraId="12A54280" w14:textId="77777777" w:rsidR="00B95DB6" w:rsidRPr="00B95DB6" w:rsidRDefault="00B95DB6" w:rsidP="00B95DB6">
      <w:pPr>
        <w:spacing w:after="0"/>
        <w:rPr>
          <w:rFonts w:ascii="Trebuchet MS" w:hAnsi="Trebuchet MS"/>
        </w:rPr>
      </w:pPr>
    </w:p>
    <w:p w14:paraId="68F4F021" w14:textId="29854874" w:rsidR="00B95DB6" w:rsidRPr="003C4B7E" w:rsidRDefault="00B95DB6" w:rsidP="00B95DB6">
      <w:pPr>
        <w:spacing w:after="0"/>
        <w:rPr>
          <w:rFonts w:ascii="Trebuchet MS" w:hAnsi="Trebuchet MS"/>
        </w:rPr>
      </w:pPr>
      <w:r w:rsidRPr="00B95DB6">
        <w:rPr>
          <w:rFonts w:ascii="Trebuchet MS" w:hAnsi="Trebuchet MS"/>
        </w:rPr>
        <w:t xml:space="preserve">Please return </w:t>
      </w:r>
      <w:r w:rsidR="00517F62">
        <w:rPr>
          <w:rFonts w:ascii="Trebuchet MS" w:hAnsi="Trebuchet MS"/>
        </w:rPr>
        <w:t xml:space="preserve">by </w:t>
      </w:r>
      <w:r w:rsidR="00517F62" w:rsidRPr="00517F62">
        <w:rPr>
          <w:rFonts w:ascii="Trebuchet MS" w:hAnsi="Trebuchet MS"/>
          <w:b/>
          <w:bCs/>
        </w:rPr>
        <w:t>Wednesday 4</w:t>
      </w:r>
      <w:r w:rsidR="00517F62" w:rsidRPr="00517F62">
        <w:rPr>
          <w:rFonts w:ascii="Trebuchet MS" w:hAnsi="Trebuchet MS"/>
          <w:b/>
          <w:bCs/>
          <w:vertAlign w:val="superscript"/>
        </w:rPr>
        <w:t>th</w:t>
      </w:r>
      <w:r w:rsidR="00517F62" w:rsidRPr="00517F62">
        <w:rPr>
          <w:rFonts w:ascii="Trebuchet MS" w:hAnsi="Trebuchet MS"/>
          <w:b/>
          <w:bCs/>
        </w:rPr>
        <w:t xml:space="preserve"> December 2019</w:t>
      </w:r>
      <w:r w:rsidR="00517F62">
        <w:rPr>
          <w:rFonts w:ascii="Trebuchet MS" w:hAnsi="Trebuchet MS"/>
        </w:rPr>
        <w:t xml:space="preserve"> </w:t>
      </w:r>
      <w:r w:rsidRPr="00B95DB6">
        <w:rPr>
          <w:rFonts w:ascii="Trebuchet MS" w:hAnsi="Trebuchet MS"/>
        </w:rPr>
        <w:t xml:space="preserve">to:  </w:t>
      </w:r>
      <w:hyperlink r:id="rId31" w:history="1">
        <w:r w:rsidR="003C4B7E" w:rsidRPr="003C4B7E">
          <w:rPr>
            <w:rStyle w:val="Hyperlink"/>
            <w:rFonts w:ascii="Trebuchet MS" w:hAnsi="Trebuchet MS"/>
            <w:lang w:eastAsia="en-GB"/>
          </w:rPr>
          <w:t>contracts@havebury.com</w:t>
        </w:r>
      </w:hyperlink>
      <w:r w:rsidRPr="003C4B7E">
        <w:rPr>
          <w:rFonts w:ascii="Trebuchet MS" w:hAnsi="Trebuchet MS"/>
        </w:rPr>
        <w:t xml:space="preserve"> </w:t>
      </w:r>
    </w:p>
    <w:p w14:paraId="17AD14B5" w14:textId="77777777" w:rsidR="00B95DB6" w:rsidRPr="00B95DB6" w:rsidRDefault="00B95DB6" w:rsidP="00B95DB6">
      <w:pPr>
        <w:spacing w:after="0"/>
        <w:rPr>
          <w:rFonts w:ascii="Trebuchet MS" w:hAnsi="Trebuchet MS"/>
        </w:rPr>
      </w:pPr>
    </w:p>
    <w:p w14:paraId="66001AC0" w14:textId="77777777" w:rsidR="00B95DB6" w:rsidRPr="00B95DB6" w:rsidRDefault="00B95DB6" w:rsidP="00B95DB6">
      <w:pPr>
        <w:spacing w:after="0"/>
        <w:rPr>
          <w:rFonts w:ascii="Trebuchet MS" w:hAnsi="Trebuchet MS"/>
        </w:rPr>
      </w:pPr>
      <w:r w:rsidRPr="00B95DB6">
        <w:rPr>
          <w:rFonts w:ascii="Trebuchet MS" w:hAnsi="Trebuchet MS"/>
        </w:rPr>
        <w:t>Or by post to:</w:t>
      </w:r>
    </w:p>
    <w:p w14:paraId="2D0F1E07" w14:textId="77777777" w:rsidR="00B95DB6" w:rsidRPr="00B95DB6" w:rsidRDefault="00B95DB6" w:rsidP="00B95DB6">
      <w:pPr>
        <w:spacing w:after="0"/>
        <w:rPr>
          <w:rFonts w:ascii="Trebuchet MS" w:hAnsi="Trebuchet MS"/>
        </w:rPr>
      </w:pPr>
      <w:r w:rsidRPr="00B95DB6">
        <w:rPr>
          <w:rFonts w:ascii="Trebuchet MS" w:hAnsi="Trebuchet MS"/>
        </w:rPr>
        <w:t>Procurement Team</w:t>
      </w:r>
    </w:p>
    <w:p w14:paraId="37FFCA0F" w14:textId="77777777" w:rsidR="00B95DB6" w:rsidRPr="00B95DB6" w:rsidRDefault="00B95DB6" w:rsidP="00B95DB6">
      <w:pPr>
        <w:spacing w:after="0"/>
        <w:rPr>
          <w:rFonts w:ascii="Trebuchet MS" w:hAnsi="Trebuchet MS"/>
        </w:rPr>
      </w:pPr>
      <w:r w:rsidRPr="00B95DB6">
        <w:rPr>
          <w:rFonts w:ascii="Trebuchet MS" w:hAnsi="Trebuchet MS"/>
        </w:rPr>
        <w:t>The Havebury Housing Partnership</w:t>
      </w:r>
    </w:p>
    <w:p w14:paraId="6AF78148" w14:textId="77777777" w:rsidR="00B95DB6" w:rsidRPr="00B95DB6" w:rsidRDefault="00B95DB6" w:rsidP="00B95DB6">
      <w:pPr>
        <w:spacing w:after="0"/>
        <w:rPr>
          <w:rFonts w:ascii="Trebuchet MS" w:hAnsi="Trebuchet MS"/>
        </w:rPr>
      </w:pPr>
      <w:r w:rsidRPr="00B95DB6">
        <w:rPr>
          <w:rFonts w:ascii="Trebuchet MS" w:hAnsi="Trebuchet MS"/>
        </w:rPr>
        <w:t>Havebury House</w:t>
      </w:r>
    </w:p>
    <w:p w14:paraId="34278D36" w14:textId="77777777" w:rsidR="00B95DB6" w:rsidRPr="00B95DB6" w:rsidRDefault="00B95DB6" w:rsidP="00B95DB6">
      <w:pPr>
        <w:spacing w:after="0"/>
        <w:rPr>
          <w:rFonts w:ascii="Trebuchet MS" w:hAnsi="Trebuchet MS"/>
        </w:rPr>
      </w:pPr>
      <w:r w:rsidRPr="00B95DB6">
        <w:rPr>
          <w:rFonts w:ascii="Trebuchet MS" w:hAnsi="Trebuchet MS"/>
        </w:rPr>
        <w:t>Western Way</w:t>
      </w:r>
    </w:p>
    <w:p w14:paraId="6C611360" w14:textId="77777777" w:rsidR="00B95DB6" w:rsidRPr="00B95DB6" w:rsidRDefault="00B95DB6" w:rsidP="00B95DB6">
      <w:pPr>
        <w:spacing w:after="0"/>
        <w:rPr>
          <w:rFonts w:ascii="Trebuchet MS" w:hAnsi="Trebuchet MS"/>
        </w:rPr>
      </w:pPr>
      <w:r w:rsidRPr="00B95DB6">
        <w:rPr>
          <w:rFonts w:ascii="Trebuchet MS" w:hAnsi="Trebuchet MS"/>
        </w:rPr>
        <w:t>Bury St Edmunds</w:t>
      </w:r>
    </w:p>
    <w:p w14:paraId="63314402" w14:textId="77777777" w:rsidR="00B95DB6" w:rsidRPr="00B95DB6" w:rsidRDefault="00B95DB6" w:rsidP="00B95DB6">
      <w:pPr>
        <w:spacing w:after="0"/>
        <w:rPr>
          <w:rFonts w:ascii="Trebuchet MS" w:hAnsi="Trebuchet MS"/>
        </w:rPr>
      </w:pPr>
      <w:r w:rsidRPr="00B95DB6">
        <w:rPr>
          <w:rFonts w:ascii="Trebuchet MS" w:hAnsi="Trebuchet MS"/>
        </w:rPr>
        <w:t xml:space="preserve">Suffolk, IP33 3SP </w:t>
      </w:r>
    </w:p>
    <w:p w14:paraId="243326C2" w14:textId="1FD73783" w:rsidR="00B95DB6" w:rsidRDefault="00B95DB6" w:rsidP="00B95DB6">
      <w:pPr>
        <w:pStyle w:val="Appendix"/>
        <w:numPr>
          <w:ilvl w:val="0"/>
          <w:numId w:val="0"/>
        </w:numPr>
        <w:ind w:left="1843" w:hanging="1843"/>
        <w:rPr>
          <w:rFonts w:ascii="Arial" w:hAnsi="Arial"/>
          <w:color w:val="auto"/>
          <w:sz w:val="24"/>
          <w:szCs w:val="24"/>
        </w:rPr>
        <w:sectPr w:rsidR="00B95DB6">
          <w:footerReference w:type="default" r:id="rId32"/>
          <w:pgSz w:w="11906" w:h="16838"/>
          <w:pgMar w:top="1440" w:right="1800" w:bottom="1440" w:left="1800" w:header="708" w:footer="708" w:gutter="0"/>
          <w:cols w:space="708"/>
          <w:docGrid w:linePitch="360"/>
        </w:sectPr>
      </w:pPr>
    </w:p>
    <w:p w14:paraId="2CC4377F" w14:textId="77777777" w:rsidR="00517F62" w:rsidRDefault="00517F62" w:rsidP="00006850">
      <w:pPr>
        <w:pStyle w:val="Appendix"/>
        <w:rPr>
          <w:rFonts w:ascii="Arial" w:hAnsi="Arial"/>
          <w:color w:val="auto"/>
          <w:sz w:val="24"/>
          <w:szCs w:val="24"/>
        </w:rPr>
        <w:sectPr w:rsidR="00517F62">
          <w:footerReference w:type="default" r:id="rId33"/>
          <w:pgSz w:w="11906" w:h="16838"/>
          <w:pgMar w:top="1440" w:right="1800" w:bottom="1440" w:left="1800" w:header="708" w:footer="708" w:gutter="0"/>
          <w:cols w:space="708"/>
          <w:docGrid w:linePitch="360"/>
        </w:sectPr>
      </w:pPr>
      <w:bookmarkStart w:id="79" w:name="_Toc24541766"/>
      <w:r>
        <w:rPr>
          <w:rFonts w:ascii="Arial" w:hAnsi="Arial"/>
          <w:color w:val="auto"/>
          <w:sz w:val="24"/>
          <w:szCs w:val="24"/>
        </w:rPr>
        <w:lastRenderedPageBreak/>
        <w:t>Havebury Client’s Development Brief</w:t>
      </w:r>
      <w:bookmarkEnd w:id="79"/>
    </w:p>
    <w:p w14:paraId="2F815F6B" w14:textId="77777777" w:rsidR="00E40242" w:rsidRDefault="00E40242" w:rsidP="0091649F">
      <w:pPr>
        <w:pStyle w:val="BodyText"/>
      </w:pPr>
    </w:p>
    <w:p w14:paraId="6A59BD4B" w14:textId="77777777" w:rsidR="00006850" w:rsidRDefault="00E40242" w:rsidP="0091649F">
      <w:pPr>
        <w:pStyle w:val="BodyText"/>
      </w:pPr>
      <w:bookmarkStart w:id="80" w:name="_Toc24531422"/>
      <w:r>
        <w:rPr>
          <w:noProof/>
        </w:rPr>
        <w:drawing>
          <wp:inline distT="0" distB="0" distL="0" distR="0" wp14:anchorId="6999AC10" wp14:editId="3B3A0F2F">
            <wp:extent cx="5274310" cy="7484110"/>
            <wp:effectExtent l="0" t="0" r="254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279816" cy="7491923"/>
                    </a:xfrm>
                    <a:prstGeom prst="rect">
                      <a:avLst/>
                    </a:prstGeom>
                  </pic:spPr>
                </pic:pic>
              </a:graphicData>
            </a:graphic>
          </wp:inline>
        </w:drawing>
      </w:r>
      <w:bookmarkEnd w:id="80"/>
    </w:p>
    <w:p w14:paraId="396C184F" w14:textId="77777777" w:rsidR="00E40242" w:rsidRDefault="00E40242" w:rsidP="0091649F">
      <w:pPr>
        <w:pStyle w:val="BodyText"/>
      </w:pPr>
    </w:p>
    <w:p w14:paraId="6A03D9F7" w14:textId="77777777" w:rsidR="00E40242" w:rsidRDefault="00E40242" w:rsidP="0091649F">
      <w:pPr>
        <w:pStyle w:val="BodyText"/>
      </w:pPr>
    </w:p>
    <w:p w14:paraId="5B274F39" w14:textId="77777777" w:rsidR="00E40242" w:rsidRDefault="00E40242" w:rsidP="0091649F">
      <w:pPr>
        <w:pStyle w:val="BodyText"/>
      </w:pPr>
      <w:bookmarkStart w:id="81" w:name="_Toc24531423"/>
      <w:r>
        <w:rPr>
          <w:noProof/>
        </w:rPr>
        <w:lastRenderedPageBreak/>
        <w:drawing>
          <wp:inline distT="0" distB="0" distL="0" distR="0" wp14:anchorId="67FBDE2D" wp14:editId="4A5D412A">
            <wp:extent cx="5274310" cy="7575550"/>
            <wp:effectExtent l="0" t="0" r="254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274310" cy="7575550"/>
                    </a:xfrm>
                    <a:prstGeom prst="rect">
                      <a:avLst/>
                    </a:prstGeom>
                  </pic:spPr>
                </pic:pic>
              </a:graphicData>
            </a:graphic>
          </wp:inline>
        </w:drawing>
      </w:r>
      <w:bookmarkEnd w:id="81"/>
    </w:p>
    <w:p w14:paraId="2FB6215E" w14:textId="77777777" w:rsidR="00AF3CFB" w:rsidRDefault="00AF3CFB" w:rsidP="0091649F">
      <w:pPr>
        <w:pStyle w:val="BodyText"/>
      </w:pPr>
    </w:p>
    <w:p w14:paraId="7AADC74D" w14:textId="77777777" w:rsidR="00AF3CFB" w:rsidRDefault="00AF3CFB" w:rsidP="0091649F">
      <w:pPr>
        <w:pStyle w:val="BodyText"/>
      </w:pPr>
    </w:p>
    <w:p w14:paraId="4368DAB2" w14:textId="77777777" w:rsidR="00AF3CFB" w:rsidRDefault="00AF3CFB" w:rsidP="0091649F">
      <w:pPr>
        <w:pStyle w:val="BodyText"/>
      </w:pPr>
      <w:bookmarkStart w:id="82" w:name="_Toc24531424"/>
      <w:r>
        <w:rPr>
          <w:noProof/>
        </w:rPr>
        <w:lastRenderedPageBreak/>
        <w:drawing>
          <wp:inline distT="0" distB="0" distL="0" distR="0" wp14:anchorId="4BEACB69" wp14:editId="4C7FCC67">
            <wp:extent cx="5274310" cy="7503160"/>
            <wp:effectExtent l="0" t="0" r="254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274310" cy="7503160"/>
                    </a:xfrm>
                    <a:prstGeom prst="rect">
                      <a:avLst/>
                    </a:prstGeom>
                  </pic:spPr>
                </pic:pic>
              </a:graphicData>
            </a:graphic>
          </wp:inline>
        </w:drawing>
      </w:r>
      <w:bookmarkEnd w:id="82"/>
    </w:p>
    <w:p w14:paraId="50913676" w14:textId="77777777" w:rsidR="00AF3CFB" w:rsidRDefault="00AF3CFB" w:rsidP="0091649F">
      <w:pPr>
        <w:pStyle w:val="BodyText"/>
      </w:pPr>
    </w:p>
    <w:p w14:paraId="3D84A89C" w14:textId="77777777" w:rsidR="00AF3CFB" w:rsidRDefault="00AF3CFB" w:rsidP="0091649F">
      <w:pPr>
        <w:pStyle w:val="BodyText"/>
      </w:pPr>
    </w:p>
    <w:p w14:paraId="1D83ECA9" w14:textId="77777777" w:rsidR="00AF3CFB" w:rsidRDefault="00AF3CFB" w:rsidP="0091649F">
      <w:pPr>
        <w:pStyle w:val="BodyText"/>
      </w:pPr>
      <w:bookmarkStart w:id="83" w:name="_Toc24531425"/>
      <w:r>
        <w:rPr>
          <w:noProof/>
        </w:rPr>
        <w:lastRenderedPageBreak/>
        <w:drawing>
          <wp:inline distT="0" distB="0" distL="0" distR="0" wp14:anchorId="38810C86" wp14:editId="7B0088D7">
            <wp:extent cx="5274310" cy="7576820"/>
            <wp:effectExtent l="0" t="0" r="2540"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274310" cy="7576820"/>
                    </a:xfrm>
                    <a:prstGeom prst="rect">
                      <a:avLst/>
                    </a:prstGeom>
                  </pic:spPr>
                </pic:pic>
              </a:graphicData>
            </a:graphic>
          </wp:inline>
        </w:drawing>
      </w:r>
      <w:bookmarkEnd w:id="83"/>
    </w:p>
    <w:p w14:paraId="441FC642" w14:textId="77777777" w:rsidR="00AF3CFB" w:rsidRDefault="00AF3CFB" w:rsidP="0091649F">
      <w:pPr>
        <w:pStyle w:val="BodyText"/>
      </w:pPr>
    </w:p>
    <w:p w14:paraId="009A0BB6" w14:textId="77777777" w:rsidR="00AF3CFB" w:rsidRDefault="00AF3CFB" w:rsidP="0091649F">
      <w:pPr>
        <w:pStyle w:val="BodyText"/>
      </w:pPr>
    </w:p>
    <w:p w14:paraId="7B426545" w14:textId="77777777" w:rsidR="00AF3CFB" w:rsidRDefault="00AF3CFB" w:rsidP="0091649F">
      <w:pPr>
        <w:pStyle w:val="BodyText"/>
      </w:pPr>
      <w:bookmarkStart w:id="84" w:name="_Toc24531426"/>
      <w:r>
        <w:rPr>
          <w:noProof/>
        </w:rPr>
        <w:lastRenderedPageBreak/>
        <w:drawing>
          <wp:inline distT="0" distB="0" distL="0" distR="0" wp14:anchorId="222F6456" wp14:editId="58615541">
            <wp:extent cx="5274310" cy="7529830"/>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274310" cy="7529830"/>
                    </a:xfrm>
                    <a:prstGeom prst="rect">
                      <a:avLst/>
                    </a:prstGeom>
                  </pic:spPr>
                </pic:pic>
              </a:graphicData>
            </a:graphic>
          </wp:inline>
        </w:drawing>
      </w:r>
      <w:bookmarkEnd w:id="84"/>
    </w:p>
    <w:p w14:paraId="100B925E" w14:textId="77777777" w:rsidR="00AF3CFB" w:rsidRDefault="00AF3CFB" w:rsidP="0091649F">
      <w:pPr>
        <w:pStyle w:val="BodyText"/>
      </w:pPr>
    </w:p>
    <w:p w14:paraId="0238F469" w14:textId="77777777" w:rsidR="00AF3CFB" w:rsidRDefault="00AF3CFB" w:rsidP="0091649F">
      <w:pPr>
        <w:pStyle w:val="BodyText"/>
      </w:pPr>
    </w:p>
    <w:p w14:paraId="403D6D3E" w14:textId="77777777" w:rsidR="00AF3CFB" w:rsidRDefault="00AF3CFB" w:rsidP="0091649F">
      <w:pPr>
        <w:pStyle w:val="BodyText"/>
      </w:pPr>
      <w:bookmarkStart w:id="85" w:name="_Toc24531427"/>
      <w:r>
        <w:rPr>
          <w:noProof/>
        </w:rPr>
        <w:lastRenderedPageBreak/>
        <w:drawing>
          <wp:inline distT="0" distB="0" distL="0" distR="0" wp14:anchorId="10959AE9" wp14:editId="449F03DA">
            <wp:extent cx="5274310" cy="7571105"/>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274310" cy="7571105"/>
                    </a:xfrm>
                    <a:prstGeom prst="rect">
                      <a:avLst/>
                    </a:prstGeom>
                  </pic:spPr>
                </pic:pic>
              </a:graphicData>
            </a:graphic>
          </wp:inline>
        </w:drawing>
      </w:r>
      <w:bookmarkEnd w:id="85"/>
    </w:p>
    <w:p w14:paraId="57CCCEFB" w14:textId="77777777" w:rsidR="00AF3CFB" w:rsidRDefault="00AF3CFB" w:rsidP="0091649F">
      <w:pPr>
        <w:pStyle w:val="BodyText"/>
      </w:pPr>
    </w:p>
    <w:p w14:paraId="543D9F52" w14:textId="77777777" w:rsidR="00AF3CFB" w:rsidRDefault="00AF3CFB" w:rsidP="0091649F">
      <w:pPr>
        <w:pStyle w:val="BodyText"/>
      </w:pPr>
    </w:p>
    <w:p w14:paraId="641D9B49" w14:textId="77777777" w:rsidR="00AF3CFB" w:rsidRDefault="00AF3CFB" w:rsidP="0091649F">
      <w:pPr>
        <w:pStyle w:val="BodyText"/>
      </w:pPr>
      <w:bookmarkStart w:id="86" w:name="_Toc24531428"/>
      <w:r>
        <w:rPr>
          <w:noProof/>
        </w:rPr>
        <w:lastRenderedPageBreak/>
        <w:drawing>
          <wp:inline distT="0" distB="0" distL="0" distR="0" wp14:anchorId="3A52AA22" wp14:editId="2D404504">
            <wp:extent cx="5274310" cy="7578725"/>
            <wp:effectExtent l="0" t="0" r="2540"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274310" cy="7578725"/>
                    </a:xfrm>
                    <a:prstGeom prst="rect">
                      <a:avLst/>
                    </a:prstGeom>
                  </pic:spPr>
                </pic:pic>
              </a:graphicData>
            </a:graphic>
          </wp:inline>
        </w:drawing>
      </w:r>
      <w:bookmarkEnd w:id="86"/>
    </w:p>
    <w:p w14:paraId="1A25E508" w14:textId="77777777" w:rsidR="00AF3CFB" w:rsidRDefault="00AF3CFB" w:rsidP="0091649F">
      <w:pPr>
        <w:pStyle w:val="BodyText"/>
      </w:pPr>
    </w:p>
    <w:p w14:paraId="5D5CEDEB" w14:textId="20EE2A58" w:rsidR="00AF3CFB" w:rsidRDefault="00AF3CFB" w:rsidP="0091649F">
      <w:pPr>
        <w:pStyle w:val="BodyText"/>
      </w:pPr>
      <w:bookmarkStart w:id="87" w:name="_Toc24531429"/>
      <w:r>
        <w:rPr>
          <w:noProof/>
        </w:rPr>
        <w:lastRenderedPageBreak/>
        <w:drawing>
          <wp:inline distT="0" distB="0" distL="0" distR="0" wp14:anchorId="244A7456" wp14:editId="7D8AD650">
            <wp:extent cx="5274310" cy="7594600"/>
            <wp:effectExtent l="0" t="0" r="254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274310" cy="7594600"/>
                    </a:xfrm>
                    <a:prstGeom prst="rect">
                      <a:avLst/>
                    </a:prstGeom>
                  </pic:spPr>
                </pic:pic>
              </a:graphicData>
            </a:graphic>
          </wp:inline>
        </w:drawing>
      </w:r>
      <w:r w:rsidRPr="00AF3CFB">
        <w:rPr>
          <w:noProof/>
        </w:rPr>
        <w:t xml:space="preserve"> </w:t>
      </w:r>
      <w:r>
        <w:rPr>
          <w:noProof/>
        </w:rPr>
        <w:lastRenderedPageBreak/>
        <w:drawing>
          <wp:inline distT="0" distB="0" distL="0" distR="0" wp14:anchorId="123D8873" wp14:editId="68392DA2">
            <wp:extent cx="5274310" cy="7535545"/>
            <wp:effectExtent l="0" t="0" r="2540" b="82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274310" cy="7535545"/>
                    </a:xfrm>
                    <a:prstGeom prst="rect">
                      <a:avLst/>
                    </a:prstGeom>
                  </pic:spPr>
                </pic:pic>
              </a:graphicData>
            </a:graphic>
          </wp:inline>
        </w:drawing>
      </w:r>
      <w:bookmarkEnd w:id="87"/>
    </w:p>
    <w:p w14:paraId="5A5F0705" w14:textId="77777777" w:rsidR="00AF3CFB" w:rsidRDefault="00AF3CFB" w:rsidP="0091649F">
      <w:pPr>
        <w:pStyle w:val="BodyText"/>
      </w:pPr>
    </w:p>
    <w:p w14:paraId="4C209558" w14:textId="77777777" w:rsidR="00AF3CFB" w:rsidRDefault="00AF3CFB" w:rsidP="0091649F">
      <w:pPr>
        <w:pStyle w:val="BodyText"/>
      </w:pPr>
    </w:p>
    <w:p w14:paraId="530550E9" w14:textId="742566A0" w:rsidR="00AF3CFB" w:rsidRDefault="00AF3CFB" w:rsidP="0091649F">
      <w:pPr>
        <w:pStyle w:val="BodyText"/>
      </w:pPr>
      <w:bookmarkStart w:id="88" w:name="_Toc24531430"/>
      <w:r>
        <w:rPr>
          <w:noProof/>
        </w:rPr>
        <w:lastRenderedPageBreak/>
        <w:drawing>
          <wp:inline distT="0" distB="0" distL="0" distR="0" wp14:anchorId="59DEFD89" wp14:editId="79BD451C">
            <wp:extent cx="5274310" cy="7604760"/>
            <wp:effectExtent l="0" t="0" r="254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274310" cy="7604760"/>
                    </a:xfrm>
                    <a:prstGeom prst="rect">
                      <a:avLst/>
                    </a:prstGeom>
                  </pic:spPr>
                </pic:pic>
              </a:graphicData>
            </a:graphic>
          </wp:inline>
        </w:drawing>
      </w:r>
      <w:bookmarkEnd w:id="88"/>
    </w:p>
    <w:p w14:paraId="5C9F984C" w14:textId="77777777" w:rsidR="00AF3CFB" w:rsidRDefault="00AF3CFB" w:rsidP="0091649F">
      <w:pPr>
        <w:pStyle w:val="BodyText"/>
      </w:pPr>
    </w:p>
    <w:p w14:paraId="020A5CBC" w14:textId="77777777" w:rsidR="00AF3CFB" w:rsidRDefault="00AF3CFB" w:rsidP="0091649F">
      <w:pPr>
        <w:pStyle w:val="BodyText"/>
      </w:pPr>
    </w:p>
    <w:p w14:paraId="6FBE2A7F" w14:textId="77777777" w:rsidR="00AF3CFB" w:rsidRDefault="00AF3CFB" w:rsidP="0091649F">
      <w:pPr>
        <w:pStyle w:val="BodyText"/>
      </w:pPr>
    </w:p>
    <w:p w14:paraId="495DB787" w14:textId="77777777" w:rsidR="00AF3CFB" w:rsidRDefault="00AF3CFB" w:rsidP="0091649F">
      <w:pPr>
        <w:pStyle w:val="BodyText"/>
      </w:pPr>
      <w:bookmarkStart w:id="89" w:name="_Toc24531431"/>
      <w:r>
        <w:rPr>
          <w:noProof/>
        </w:rPr>
        <w:lastRenderedPageBreak/>
        <w:drawing>
          <wp:inline distT="0" distB="0" distL="0" distR="0" wp14:anchorId="2E723D98" wp14:editId="4263D135">
            <wp:extent cx="5274310" cy="7542530"/>
            <wp:effectExtent l="0" t="0" r="2540"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274310" cy="7542530"/>
                    </a:xfrm>
                    <a:prstGeom prst="rect">
                      <a:avLst/>
                    </a:prstGeom>
                  </pic:spPr>
                </pic:pic>
              </a:graphicData>
            </a:graphic>
          </wp:inline>
        </w:drawing>
      </w:r>
      <w:bookmarkEnd w:id="89"/>
    </w:p>
    <w:p w14:paraId="32A6E51A" w14:textId="77777777" w:rsidR="00AF3CFB" w:rsidRDefault="00AF3CFB" w:rsidP="0091649F">
      <w:pPr>
        <w:pStyle w:val="BodyText"/>
      </w:pPr>
    </w:p>
    <w:p w14:paraId="432EF75D" w14:textId="77777777" w:rsidR="00AF3CFB" w:rsidRDefault="00AF3CFB" w:rsidP="0091649F">
      <w:pPr>
        <w:pStyle w:val="BodyText"/>
      </w:pPr>
    </w:p>
    <w:p w14:paraId="7298A804" w14:textId="77777777" w:rsidR="00AF3CFB" w:rsidRDefault="00AF3CFB" w:rsidP="0091649F">
      <w:pPr>
        <w:pStyle w:val="BodyText"/>
      </w:pPr>
      <w:bookmarkStart w:id="90" w:name="_Toc24531432"/>
      <w:r>
        <w:rPr>
          <w:noProof/>
        </w:rPr>
        <w:lastRenderedPageBreak/>
        <w:drawing>
          <wp:inline distT="0" distB="0" distL="0" distR="0" wp14:anchorId="294A1165" wp14:editId="2E242895">
            <wp:extent cx="5274310" cy="7616825"/>
            <wp:effectExtent l="0" t="0" r="2540" b="31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274310" cy="7616825"/>
                    </a:xfrm>
                    <a:prstGeom prst="rect">
                      <a:avLst/>
                    </a:prstGeom>
                  </pic:spPr>
                </pic:pic>
              </a:graphicData>
            </a:graphic>
          </wp:inline>
        </w:drawing>
      </w:r>
      <w:bookmarkEnd w:id="90"/>
    </w:p>
    <w:p w14:paraId="75DC47F3" w14:textId="77777777" w:rsidR="00AF3CFB" w:rsidRDefault="00AF3CFB" w:rsidP="0091649F">
      <w:pPr>
        <w:pStyle w:val="BodyText"/>
      </w:pPr>
    </w:p>
    <w:p w14:paraId="7513A2AB" w14:textId="77777777" w:rsidR="00AF3CFB" w:rsidRDefault="00AF3CFB" w:rsidP="0091649F">
      <w:pPr>
        <w:pStyle w:val="BodyText"/>
      </w:pPr>
    </w:p>
    <w:p w14:paraId="3C20CC35" w14:textId="77777777" w:rsidR="00AF3CFB" w:rsidRDefault="00AF3CFB" w:rsidP="0091649F">
      <w:pPr>
        <w:pStyle w:val="BodyText"/>
      </w:pPr>
      <w:bookmarkStart w:id="91" w:name="_Toc24531433"/>
      <w:r>
        <w:rPr>
          <w:noProof/>
        </w:rPr>
        <w:lastRenderedPageBreak/>
        <w:drawing>
          <wp:inline distT="0" distB="0" distL="0" distR="0" wp14:anchorId="180DE131" wp14:editId="68D58178">
            <wp:extent cx="5274310" cy="7590790"/>
            <wp:effectExtent l="0" t="0" r="254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274310" cy="7590790"/>
                    </a:xfrm>
                    <a:prstGeom prst="rect">
                      <a:avLst/>
                    </a:prstGeom>
                  </pic:spPr>
                </pic:pic>
              </a:graphicData>
            </a:graphic>
          </wp:inline>
        </w:drawing>
      </w:r>
      <w:bookmarkEnd w:id="91"/>
    </w:p>
    <w:p w14:paraId="25FD0DD6" w14:textId="77777777" w:rsidR="00AF3CFB" w:rsidRDefault="00AF3CFB" w:rsidP="0091649F">
      <w:pPr>
        <w:pStyle w:val="BodyText"/>
      </w:pPr>
    </w:p>
    <w:p w14:paraId="7A8B48BE" w14:textId="77777777" w:rsidR="00AF3CFB" w:rsidRDefault="00AF3CFB" w:rsidP="0091649F">
      <w:pPr>
        <w:pStyle w:val="BodyText"/>
      </w:pPr>
    </w:p>
    <w:p w14:paraId="44B6A54D" w14:textId="77777777" w:rsidR="00AF3CFB" w:rsidRDefault="00AF3CFB" w:rsidP="0091649F">
      <w:pPr>
        <w:pStyle w:val="BodyText"/>
      </w:pPr>
      <w:bookmarkStart w:id="92" w:name="_Toc24531434"/>
      <w:r>
        <w:rPr>
          <w:noProof/>
        </w:rPr>
        <w:lastRenderedPageBreak/>
        <w:drawing>
          <wp:inline distT="0" distB="0" distL="0" distR="0" wp14:anchorId="16B442E6" wp14:editId="7082EDF9">
            <wp:extent cx="5274310" cy="7560945"/>
            <wp:effectExtent l="0" t="0" r="2540" b="190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274310" cy="7560945"/>
                    </a:xfrm>
                    <a:prstGeom prst="rect">
                      <a:avLst/>
                    </a:prstGeom>
                  </pic:spPr>
                </pic:pic>
              </a:graphicData>
            </a:graphic>
          </wp:inline>
        </w:drawing>
      </w:r>
      <w:bookmarkEnd w:id="92"/>
    </w:p>
    <w:p w14:paraId="7662F335" w14:textId="77777777" w:rsidR="00AF3CFB" w:rsidRDefault="00AF3CFB" w:rsidP="0091649F">
      <w:pPr>
        <w:pStyle w:val="BodyText"/>
      </w:pPr>
    </w:p>
    <w:p w14:paraId="5B21D7A0" w14:textId="77777777" w:rsidR="00AF3CFB" w:rsidRDefault="00AF3CFB" w:rsidP="0091649F">
      <w:pPr>
        <w:pStyle w:val="BodyText"/>
      </w:pPr>
    </w:p>
    <w:p w14:paraId="5CDF963D" w14:textId="77777777" w:rsidR="00AF3CFB" w:rsidRDefault="00AF3CFB" w:rsidP="0091649F">
      <w:pPr>
        <w:pStyle w:val="BodyText"/>
      </w:pPr>
      <w:bookmarkStart w:id="93" w:name="_Toc24531435"/>
      <w:r>
        <w:rPr>
          <w:noProof/>
        </w:rPr>
        <w:lastRenderedPageBreak/>
        <w:drawing>
          <wp:inline distT="0" distB="0" distL="0" distR="0" wp14:anchorId="06740A2D" wp14:editId="61110917">
            <wp:extent cx="5274310" cy="7591425"/>
            <wp:effectExtent l="0" t="0" r="254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274310" cy="7591425"/>
                    </a:xfrm>
                    <a:prstGeom prst="rect">
                      <a:avLst/>
                    </a:prstGeom>
                  </pic:spPr>
                </pic:pic>
              </a:graphicData>
            </a:graphic>
          </wp:inline>
        </w:drawing>
      </w:r>
      <w:bookmarkEnd w:id="93"/>
    </w:p>
    <w:p w14:paraId="1FF71BEC" w14:textId="77777777" w:rsidR="00AF3CFB" w:rsidRDefault="00AF3CFB" w:rsidP="0091649F">
      <w:pPr>
        <w:pStyle w:val="BodyText"/>
      </w:pPr>
    </w:p>
    <w:p w14:paraId="4ABC6C86" w14:textId="77777777" w:rsidR="00AF3CFB" w:rsidRDefault="00AF3CFB" w:rsidP="0091649F">
      <w:pPr>
        <w:pStyle w:val="BodyText"/>
      </w:pPr>
    </w:p>
    <w:p w14:paraId="5C2CD672" w14:textId="77777777" w:rsidR="00AF3CFB" w:rsidRDefault="00AF3CFB" w:rsidP="0091649F">
      <w:pPr>
        <w:pStyle w:val="BodyText"/>
      </w:pPr>
      <w:bookmarkStart w:id="94" w:name="_Toc24531436"/>
      <w:r>
        <w:rPr>
          <w:noProof/>
        </w:rPr>
        <w:lastRenderedPageBreak/>
        <w:drawing>
          <wp:inline distT="0" distB="0" distL="0" distR="0" wp14:anchorId="78B58C17" wp14:editId="386067A7">
            <wp:extent cx="5274310" cy="7651115"/>
            <wp:effectExtent l="0" t="0" r="2540" b="698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274310" cy="7651115"/>
                    </a:xfrm>
                    <a:prstGeom prst="rect">
                      <a:avLst/>
                    </a:prstGeom>
                  </pic:spPr>
                </pic:pic>
              </a:graphicData>
            </a:graphic>
          </wp:inline>
        </w:drawing>
      </w:r>
      <w:bookmarkEnd w:id="94"/>
    </w:p>
    <w:p w14:paraId="0B88326F" w14:textId="77777777" w:rsidR="00AF3CFB" w:rsidRDefault="00AF3CFB" w:rsidP="0091649F">
      <w:pPr>
        <w:pStyle w:val="BodyText"/>
      </w:pPr>
    </w:p>
    <w:p w14:paraId="37565823" w14:textId="77777777" w:rsidR="00AF3CFB" w:rsidRDefault="00AF3CFB" w:rsidP="0091649F">
      <w:pPr>
        <w:pStyle w:val="BodyText"/>
      </w:pPr>
    </w:p>
    <w:p w14:paraId="32AEA6DA" w14:textId="77777777" w:rsidR="00AF3CFB" w:rsidRDefault="00AF3CFB" w:rsidP="0091649F">
      <w:pPr>
        <w:pStyle w:val="BodyText"/>
      </w:pPr>
      <w:bookmarkStart w:id="95" w:name="_Toc24531437"/>
      <w:r>
        <w:rPr>
          <w:noProof/>
        </w:rPr>
        <w:lastRenderedPageBreak/>
        <w:drawing>
          <wp:inline distT="0" distB="0" distL="0" distR="0" wp14:anchorId="60F0C719" wp14:editId="3417F742">
            <wp:extent cx="5274310" cy="7598410"/>
            <wp:effectExtent l="0" t="0" r="2540" b="254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274310" cy="7598410"/>
                    </a:xfrm>
                    <a:prstGeom prst="rect">
                      <a:avLst/>
                    </a:prstGeom>
                  </pic:spPr>
                </pic:pic>
              </a:graphicData>
            </a:graphic>
          </wp:inline>
        </w:drawing>
      </w:r>
      <w:bookmarkEnd w:id="95"/>
    </w:p>
    <w:p w14:paraId="4E2F9E0A" w14:textId="77777777" w:rsidR="00AF3CFB" w:rsidRDefault="00AF3CFB" w:rsidP="0091649F">
      <w:pPr>
        <w:pStyle w:val="BodyText"/>
      </w:pPr>
    </w:p>
    <w:p w14:paraId="01266D82" w14:textId="77777777" w:rsidR="00AF3CFB" w:rsidRDefault="00AF3CFB" w:rsidP="0091649F">
      <w:pPr>
        <w:pStyle w:val="BodyText"/>
      </w:pPr>
    </w:p>
    <w:p w14:paraId="71F3D5AB" w14:textId="77777777" w:rsidR="00AF3CFB" w:rsidRDefault="00AF3CFB" w:rsidP="0091649F">
      <w:pPr>
        <w:pStyle w:val="BodyText"/>
      </w:pPr>
      <w:bookmarkStart w:id="96" w:name="_Toc24531438"/>
      <w:r>
        <w:rPr>
          <w:noProof/>
        </w:rPr>
        <w:lastRenderedPageBreak/>
        <w:drawing>
          <wp:inline distT="0" distB="0" distL="0" distR="0" wp14:anchorId="5855C6F7" wp14:editId="6D011918">
            <wp:extent cx="5274310" cy="7585075"/>
            <wp:effectExtent l="0" t="0" r="254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274310" cy="7585075"/>
                    </a:xfrm>
                    <a:prstGeom prst="rect">
                      <a:avLst/>
                    </a:prstGeom>
                  </pic:spPr>
                </pic:pic>
              </a:graphicData>
            </a:graphic>
          </wp:inline>
        </w:drawing>
      </w:r>
      <w:bookmarkEnd w:id="96"/>
    </w:p>
    <w:p w14:paraId="1C4F766C" w14:textId="77777777" w:rsidR="00AF3CFB" w:rsidRDefault="00AF3CFB" w:rsidP="0091649F">
      <w:pPr>
        <w:pStyle w:val="BodyText"/>
      </w:pPr>
    </w:p>
    <w:p w14:paraId="2CBC7767" w14:textId="77777777" w:rsidR="00AF3CFB" w:rsidRDefault="00AF3CFB" w:rsidP="0091649F">
      <w:pPr>
        <w:pStyle w:val="BodyText"/>
      </w:pPr>
    </w:p>
    <w:p w14:paraId="43BD5A01" w14:textId="77777777" w:rsidR="00AF3CFB" w:rsidRDefault="00AF3CFB" w:rsidP="0091649F">
      <w:pPr>
        <w:pStyle w:val="BodyText"/>
      </w:pPr>
      <w:bookmarkStart w:id="97" w:name="_Toc24531439"/>
      <w:r>
        <w:rPr>
          <w:noProof/>
        </w:rPr>
        <w:lastRenderedPageBreak/>
        <w:drawing>
          <wp:inline distT="0" distB="0" distL="0" distR="0" wp14:anchorId="413AABBF" wp14:editId="2A6F5AA7">
            <wp:extent cx="5274310" cy="7588885"/>
            <wp:effectExtent l="0" t="0" r="254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274310" cy="7588885"/>
                    </a:xfrm>
                    <a:prstGeom prst="rect">
                      <a:avLst/>
                    </a:prstGeom>
                  </pic:spPr>
                </pic:pic>
              </a:graphicData>
            </a:graphic>
          </wp:inline>
        </w:drawing>
      </w:r>
      <w:bookmarkEnd w:id="97"/>
    </w:p>
    <w:p w14:paraId="7B6D2345" w14:textId="77777777" w:rsidR="00AF3CFB" w:rsidRDefault="00AF3CFB" w:rsidP="0091649F">
      <w:pPr>
        <w:pStyle w:val="BodyText"/>
      </w:pPr>
    </w:p>
    <w:p w14:paraId="0111C9AE" w14:textId="77777777" w:rsidR="00AF3CFB" w:rsidRDefault="00AF3CFB" w:rsidP="0091649F">
      <w:pPr>
        <w:pStyle w:val="BodyText"/>
      </w:pPr>
    </w:p>
    <w:p w14:paraId="23B18998" w14:textId="77777777" w:rsidR="00AF3CFB" w:rsidRDefault="00AF3CFB" w:rsidP="0091649F">
      <w:pPr>
        <w:pStyle w:val="BodyText"/>
      </w:pPr>
      <w:bookmarkStart w:id="98" w:name="_Toc24531440"/>
      <w:r>
        <w:rPr>
          <w:noProof/>
        </w:rPr>
        <w:lastRenderedPageBreak/>
        <w:drawing>
          <wp:inline distT="0" distB="0" distL="0" distR="0" wp14:anchorId="428AC46C" wp14:editId="42B1DCB1">
            <wp:extent cx="5274310" cy="7624445"/>
            <wp:effectExtent l="0" t="0" r="254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274310" cy="7624445"/>
                    </a:xfrm>
                    <a:prstGeom prst="rect">
                      <a:avLst/>
                    </a:prstGeom>
                  </pic:spPr>
                </pic:pic>
              </a:graphicData>
            </a:graphic>
          </wp:inline>
        </w:drawing>
      </w:r>
      <w:bookmarkEnd w:id="98"/>
    </w:p>
    <w:p w14:paraId="0D65222C" w14:textId="77777777" w:rsidR="00AF3CFB" w:rsidRDefault="00AF3CFB" w:rsidP="0091649F">
      <w:pPr>
        <w:pStyle w:val="BodyText"/>
      </w:pPr>
    </w:p>
    <w:p w14:paraId="5B59EAD0" w14:textId="77777777" w:rsidR="00AF3CFB" w:rsidRDefault="00AF3CFB" w:rsidP="0091649F">
      <w:pPr>
        <w:pStyle w:val="BodyText"/>
      </w:pPr>
    </w:p>
    <w:p w14:paraId="03E9A166" w14:textId="77777777" w:rsidR="00AF3CFB" w:rsidRDefault="00AF3CFB" w:rsidP="0091649F">
      <w:pPr>
        <w:pStyle w:val="BodyText"/>
      </w:pPr>
      <w:bookmarkStart w:id="99" w:name="_Toc24531441"/>
      <w:r>
        <w:rPr>
          <w:noProof/>
        </w:rPr>
        <w:lastRenderedPageBreak/>
        <w:drawing>
          <wp:inline distT="0" distB="0" distL="0" distR="0" wp14:anchorId="31143CDB" wp14:editId="1655569B">
            <wp:extent cx="5274310" cy="7567295"/>
            <wp:effectExtent l="0" t="0" r="254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274310" cy="7567295"/>
                    </a:xfrm>
                    <a:prstGeom prst="rect">
                      <a:avLst/>
                    </a:prstGeom>
                  </pic:spPr>
                </pic:pic>
              </a:graphicData>
            </a:graphic>
          </wp:inline>
        </w:drawing>
      </w:r>
      <w:bookmarkEnd w:id="99"/>
    </w:p>
    <w:p w14:paraId="464E471E" w14:textId="77777777" w:rsidR="00AF3CFB" w:rsidRDefault="00AF3CFB" w:rsidP="0091649F">
      <w:pPr>
        <w:pStyle w:val="BodyText"/>
      </w:pPr>
    </w:p>
    <w:p w14:paraId="7913AA97" w14:textId="77777777" w:rsidR="00AF3CFB" w:rsidRDefault="00AF3CFB" w:rsidP="0091649F">
      <w:pPr>
        <w:pStyle w:val="BodyText"/>
      </w:pPr>
    </w:p>
    <w:p w14:paraId="3630AE9B" w14:textId="77777777" w:rsidR="00AF3CFB" w:rsidRDefault="00AF3CFB" w:rsidP="0091649F">
      <w:pPr>
        <w:pStyle w:val="BodyText"/>
      </w:pPr>
      <w:bookmarkStart w:id="100" w:name="_Toc24531442"/>
      <w:r>
        <w:rPr>
          <w:noProof/>
        </w:rPr>
        <w:lastRenderedPageBreak/>
        <w:drawing>
          <wp:inline distT="0" distB="0" distL="0" distR="0" wp14:anchorId="020A8E73" wp14:editId="3177FF1F">
            <wp:extent cx="5274310" cy="7622540"/>
            <wp:effectExtent l="0" t="0" r="254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274310" cy="7622540"/>
                    </a:xfrm>
                    <a:prstGeom prst="rect">
                      <a:avLst/>
                    </a:prstGeom>
                  </pic:spPr>
                </pic:pic>
              </a:graphicData>
            </a:graphic>
          </wp:inline>
        </w:drawing>
      </w:r>
      <w:bookmarkEnd w:id="100"/>
    </w:p>
    <w:p w14:paraId="1DD7C7E1" w14:textId="77777777" w:rsidR="00AF3CFB" w:rsidRDefault="00AF3CFB" w:rsidP="0091649F">
      <w:pPr>
        <w:pStyle w:val="BodyText"/>
      </w:pPr>
    </w:p>
    <w:p w14:paraId="17660869" w14:textId="77777777" w:rsidR="00AF3CFB" w:rsidRDefault="00AF3CFB" w:rsidP="0091649F">
      <w:pPr>
        <w:pStyle w:val="BodyText"/>
      </w:pPr>
    </w:p>
    <w:p w14:paraId="1D4DBB8F" w14:textId="77777777" w:rsidR="00AF3CFB" w:rsidRDefault="00AF3CFB" w:rsidP="0091649F">
      <w:pPr>
        <w:pStyle w:val="BodyText"/>
      </w:pPr>
      <w:bookmarkStart w:id="101" w:name="_Toc24531443"/>
      <w:r>
        <w:rPr>
          <w:noProof/>
        </w:rPr>
        <w:lastRenderedPageBreak/>
        <w:drawing>
          <wp:inline distT="0" distB="0" distL="0" distR="0" wp14:anchorId="55D7E2B3" wp14:editId="3DDE4CF0">
            <wp:extent cx="5274310" cy="7533005"/>
            <wp:effectExtent l="0" t="0" r="254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274310" cy="7533005"/>
                    </a:xfrm>
                    <a:prstGeom prst="rect">
                      <a:avLst/>
                    </a:prstGeom>
                  </pic:spPr>
                </pic:pic>
              </a:graphicData>
            </a:graphic>
          </wp:inline>
        </w:drawing>
      </w:r>
      <w:bookmarkEnd w:id="101"/>
    </w:p>
    <w:p w14:paraId="727FCBC2" w14:textId="77777777" w:rsidR="00AF3CFB" w:rsidRDefault="00AF3CFB" w:rsidP="0091649F">
      <w:pPr>
        <w:pStyle w:val="BodyText"/>
      </w:pPr>
    </w:p>
    <w:p w14:paraId="690697EC" w14:textId="77777777" w:rsidR="00AF3CFB" w:rsidRDefault="00AF3CFB" w:rsidP="0091649F">
      <w:pPr>
        <w:pStyle w:val="BodyText"/>
      </w:pPr>
    </w:p>
    <w:p w14:paraId="20C1402E" w14:textId="77777777" w:rsidR="00AF3CFB" w:rsidRDefault="00AF3CFB" w:rsidP="0091649F">
      <w:pPr>
        <w:pStyle w:val="BodyText"/>
      </w:pPr>
      <w:bookmarkStart w:id="102" w:name="_Toc24531444"/>
      <w:r>
        <w:rPr>
          <w:noProof/>
        </w:rPr>
        <w:lastRenderedPageBreak/>
        <w:drawing>
          <wp:inline distT="0" distB="0" distL="0" distR="0" wp14:anchorId="6E7B85B2" wp14:editId="0060DB5E">
            <wp:extent cx="5274310" cy="7535545"/>
            <wp:effectExtent l="0" t="0" r="2540" b="825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274310" cy="7535545"/>
                    </a:xfrm>
                    <a:prstGeom prst="rect">
                      <a:avLst/>
                    </a:prstGeom>
                  </pic:spPr>
                </pic:pic>
              </a:graphicData>
            </a:graphic>
          </wp:inline>
        </w:drawing>
      </w:r>
      <w:bookmarkEnd w:id="102"/>
    </w:p>
    <w:p w14:paraId="7FC8A392" w14:textId="77777777" w:rsidR="00AF3CFB" w:rsidRDefault="00AF3CFB" w:rsidP="0091649F">
      <w:pPr>
        <w:pStyle w:val="BodyText"/>
      </w:pPr>
    </w:p>
    <w:p w14:paraId="32CAF984" w14:textId="77777777" w:rsidR="00AF3CFB" w:rsidRDefault="00AF3CFB" w:rsidP="0091649F">
      <w:pPr>
        <w:pStyle w:val="BodyText"/>
      </w:pPr>
    </w:p>
    <w:p w14:paraId="5F99C95E" w14:textId="77777777" w:rsidR="00AF3CFB" w:rsidRDefault="00AF3CFB" w:rsidP="0091649F">
      <w:pPr>
        <w:pStyle w:val="BodyText"/>
      </w:pPr>
      <w:bookmarkStart w:id="103" w:name="_Toc24531445"/>
      <w:r>
        <w:rPr>
          <w:noProof/>
        </w:rPr>
        <w:lastRenderedPageBreak/>
        <w:drawing>
          <wp:inline distT="0" distB="0" distL="0" distR="0" wp14:anchorId="57EAEC18" wp14:editId="738FAD5F">
            <wp:extent cx="5274310" cy="7579995"/>
            <wp:effectExtent l="0" t="0" r="2540" b="190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274310" cy="7579995"/>
                    </a:xfrm>
                    <a:prstGeom prst="rect">
                      <a:avLst/>
                    </a:prstGeom>
                  </pic:spPr>
                </pic:pic>
              </a:graphicData>
            </a:graphic>
          </wp:inline>
        </w:drawing>
      </w:r>
      <w:bookmarkEnd w:id="103"/>
    </w:p>
    <w:p w14:paraId="0653E029" w14:textId="77777777" w:rsidR="00AF3CFB" w:rsidRDefault="00AF3CFB" w:rsidP="0091649F">
      <w:pPr>
        <w:pStyle w:val="BodyText"/>
      </w:pPr>
    </w:p>
    <w:p w14:paraId="4094CDD0" w14:textId="77777777" w:rsidR="00AF3CFB" w:rsidRDefault="00AF3CFB" w:rsidP="0091649F">
      <w:pPr>
        <w:pStyle w:val="BodyText"/>
      </w:pPr>
    </w:p>
    <w:p w14:paraId="0AD61CAB" w14:textId="77777777" w:rsidR="00AF3CFB" w:rsidRDefault="00AF3CFB" w:rsidP="0091649F">
      <w:pPr>
        <w:pStyle w:val="BodyText"/>
      </w:pPr>
      <w:bookmarkStart w:id="104" w:name="_Toc24531446"/>
      <w:r>
        <w:rPr>
          <w:noProof/>
        </w:rPr>
        <w:lastRenderedPageBreak/>
        <w:drawing>
          <wp:inline distT="0" distB="0" distL="0" distR="0" wp14:anchorId="2583783C" wp14:editId="495D7202">
            <wp:extent cx="5274310" cy="7569200"/>
            <wp:effectExtent l="0" t="0" r="254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274310" cy="7569200"/>
                    </a:xfrm>
                    <a:prstGeom prst="rect">
                      <a:avLst/>
                    </a:prstGeom>
                  </pic:spPr>
                </pic:pic>
              </a:graphicData>
            </a:graphic>
          </wp:inline>
        </w:drawing>
      </w:r>
      <w:bookmarkEnd w:id="104"/>
    </w:p>
    <w:p w14:paraId="1F44181D" w14:textId="77777777" w:rsidR="00AF3CFB" w:rsidRDefault="00AF3CFB" w:rsidP="0091649F">
      <w:pPr>
        <w:pStyle w:val="BodyText"/>
      </w:pPr>
    </w:p>
    <w:p w14:paraId="33074F52" w14:textId="77777777" w:rsidR="00AF3CFB" w:rsidRDefault="00AF3CFB" w:rsidP="0091649F">
      <w:pPr>
        <w:pStyle w:val="BodyText"/>
      </w:pPr>
    </w:p>
    <w:p w14:paraId="74E38417" w14:textId="77777777" w:rsidR="00AF3CFB" w:rsidRDefault="00AF3CFB" w:rsidP="0091649F">
      <w:pPr>
        <w:pStyle w:val="BodyText"/>
      </w:pPr>
      <w:bookmarkStart w:id="105" w:name="_Toc24531447"/>
      <w:r>
        <w:rPr>
          <w:noProof/>
        </w:rPr>
        <w:lastRenderedPageBreak/>
        <w:drawing>
          <wp:inline distT="0" distB="0" distL="0" distR="0" wp14:anchorId="3AE4F126" wp14:editId="5A0E3DAD">
            <wp:extent cx="5274310" cy="7556500"/>
            <wp:effectExtent l="0" t="0" r="2540" b="635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274310" cy="7556500"/>
                    </a:xfrm>
                    <a:prstGeom prst="rect">
                      <a:avLst/>
                    </a:prstGeom>
                  </pic:spPr>
                </pic:pic>
              </a:graphicData>
            </a:graphic>
          </wp:inline>
        </w:drawing>
      </w:r>
      <w:bookmarkEnd w:id="105"/>
    </w:p>
    <w:p w14:paraId="199A6AAB" w14:textId="77777777" w:rsidR="00AF3CFB" w:rsidRDefault="00AF3CFB" w:rsidP="0091649F">
      <w:pPr>
        <w:pStyle w:val="BodyText"/>
      </w:pPr>
    </w:p>
    <w:p w14:paraId="5A3730DD" w14:textId="77777777" w:rsidR="00AF3CFB" w:rsidRDefault="00AF3CFB" w:rsidP="0091649F">
      <w:pPr>
        <w:pStyle w:val="BodyText"/>
      </w:pPr>
    </w:p>
    <w:p w14:paraId="11388BA6" w14:textId="77777777" w:rsidR="00AF3CFB" w:rsidRDefault="00AF3CFB" w:rsidP="0091649F">
      <w:pPr>
        <w:pStyle w:val="BodyText"/>
      </w:pPr>
      <w:bookmarkStart w:id="106" w:name="_Toc24531448"/>
      <w:r>
        <w:rPr>
          <w:noProof/>
        </w:rPr>
        <w:lastRenderedPageBreak/>
        <w:drawing>
          <wp:inline distT="0" distB="0" distL="0" distR="0" wp14:anchorId="389FEA17" wp14:editId="2706128E">
            <wp:extent cx="5274310" cy="7533005"/>
            <wp:effectExtent l="0" t="0" r="254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274310" cy="7533005"/>
                    </a:xfrm>
                    <a:prstGeom prst="rect">
                      <a:avLst/>
                    </a:prstGeom>
                  </pic:spPr>
                </pic:pic>
              </a:graphicData>
            </a:graphic>
          </wp:inline>
        </w:drawing>
      </w:r>
      <w:bookmarkEnd w:id="106"/>
    </w:p>
    <w:p w14:paraId="04D83222" w14:textId="77777777" w:rsidR="00AF3CFB" w:rsidRDefault="00AF3CFB" w:rsidP="0091649F">
      <w:pPr>
        <w:pStyle w:val="BodyText"/>
      </w:pPr>
    </w:p>
    <w:p w14:paraId="4E5D2CF4" w14:textId="77777777" w:rsidR="00AF3CFB" w:rsidRDefault="00AF3CFB" w:rsidP="0091649F">
      <w:pPr>
        <w:pStyle w:val="BodyText"/>
      </w:pPr>
    </w:p>
    <w:p w14:paraId="78A06268" w14:textId="77777777" w:rsidR="00AF3CFB" w:rsidRDefault="00AF3CFB" w:rsidP="0091649F">
      <w:pPr>
        <w:pStyle w:val="BodyText"/>
      </w:pPr>
      <w:bookmarkStart w:id="107" w:name="_Toc24531449"/>
      <w:r>
        <w:rPr>
          <w:noProof/>
        </w:rPr>
        <w:lastRenderedPageBreak/>
        <w:drawing>
          <wp:inline distT="0" distB="0" distL="0" distR="0" wp14:anchorId="70B89B3A" wp14:editId="72F77CF4">
            <wp:extent cx="5274310" cy="7556500"/>
            <wp:effectExtent l="0" t="0" r="2540" b="635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274310" cy="7556500"/>
                    </a:xfrm>
                    <a:prstGeom prst="rect">
                      <a:avLst/>
                    </a:prstGeom>
                  </pic:spPr>
                </pic:pic>
              </a:graphicData>
            </a:graphic>
          </wp:inline>
        </w:drawing>
      </w:r>
      <w:bookmarkEnd w:id="107"/>
    </w:p>
    <w:p w14:paraId="6DE5B4B5" w14:textId="77777777" w:rsidR="00BE655D" w:rsidRDefault="00BE655D" w:rsidP="0091649F">
      <w:pPr>
        <w:pStyle w:val="BodyText"/>
      </w:pPr>
    </w:p>
    <w:p w14:paraId="15A3621A" w14:textId="77777777" w:rsidR="00BE655D" w:rsidRDefault="00BE655D" w:rsidP="0091649F">
      <w:pPr>
        <w:pStyle w:val="BodyText"/>
      </w:pPr>
    </w:p>
    <w:p w14:paraId="6351D5DD" w14:textId="77777777" w:rsidR="00BE655D" w:rsidRDefault="00BE655D" w:rsidP="0091649F">
      <w:pPr>
        <w:pStyle w:val="BodyText"/>
      </w:pPr>
      <w:bookmarkStart w:id="108" w:name="_Toc24531450"/>
      <w:r>
        <w:rPr>
          <w:noProof/>
        </w:rPr>
        <w:lastRenderedPageBreak/>
        <w:drawing>
          <wp:inline distT="0" distB="0" distL="0" distR="0" wp14:anchorId="2E5909B3" wp14:editId="3FB1D9C1">
            <wp:extent cx="5274310" cy="7559040"/>
            <wp:effectExtent l="0" t="0" r="2540" b="381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274310" cy="7559040"/>
                    </a:xfrm>
                    <a:prstGeom prst="rect">
                      <a:avLst/>
                    </a:prstGeom>
                  </pic:spPr>
                </pic:pic>
              </a:graphicData>
            </a:graphic>
          </wp:inline>
        </w:drawing>
      </w:r>
      <w:bookmarkEnd w:id="108"/>
    </w:p>
    <w:p w14:paraId="1FAE1FEF" w14:textId="77777777" w:rsidR="00BE655D" w:rsidRDefault="00BE655D" w:rsidP="0091649F">
      <w:pPr>
        <w:pStyle w:val="BodyText"/>
      </w:pPr>
    </w:p>
    <w:p w14:paraId="41227605" w14:textId="77777777" w:rsidR="00BE655D" w:rsidRDefault="00BE655D" w:rsidP="0091649F">
      <w:pPr>
        <w:pStyle w:val="BodyText"/>
      </w:pPr>
    </w:p>
    <w:p w14:paraId="50C03ABD" w14:textId="77777777" w:rsidR="00BE655D" w:rsidRDefault="00BE655D" w:rsidP="0091649F">
      <w:pPr>
        <w:pStyle w:val="BodyText"/>
      </w:pPr>
      <w:bookmarkStart w:id="109" w:name="_Toc24531451"/>
      <w:r>
        <w:rPr>
          <w:noProof/>
        </w:rPr>
        <w:lastRenderedPageBreak/>
        <w:drawing>
          <wp:inline distT="0" distB="0" distL="0" distR="0" wp14:anchorId="16157AE5" wp14:editId="4D65228D">
            <wp:extent cx="5274310" cy="7573010"/>
            <wp:effectExtent l="0" t="0" r="2540" b="889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274310" cy="7573010"/>
                    </a:xfrm>
                    <a:prstGeom prst="rect">
                      <a:avLst/>
                    </a:prstGeom>
                  </pic:spPr>
                </pic:pic>
              </a:graphicData>
            </a:graphic>
          </wp:inline>
        </w:drawing>
      </w:r>
      <w:bookmarkEnd w:id="109"/>
    </w:p>
    <w:p w14:paraId="2EFA738D" w14:textId="77777777" w:rsidR="00BE655D" w:rsidRDefault="00BE655D" w:rsidP="0091649F">
      <w:pPr>
        <w:pStyle w:val="BodyText"/>
      </w:pPr>
    </w:p>
    <w:p w14:paraId="1577510B" w14:textId="77777777" w:rsidR="00BE655D" w:rsidRDefault="00BE655D" w:rsidP="0091649F">
      <w:pPr>
        <w:pStyle w:val="BodyText"/>
      </w:pPr>
    </w:p>
    <w:p w14:paraId="493489A2" w14:textId="77777777" w:rsidR="00BE655D" w:rsidRDefault="00BE655D" w:rsidP="0091649F">
      <w:pPr>
        <w:pStyle w:val="BodyText"/>
      </w:pPr>
      <w:bookmarkStart w:id="110" w:name="_Toc24531452"/>
      <w:r>
        <w:rPr>
          <w:noProof/>
        </w:rPr>
        <w:lastRenderedPageBreak/>
        <w:drawing>
          <wp:inline distT="0" distB="0" distL="0" distR="0" wp14:anchorId="4A3C6459" wp14:editId="236ABBD7">
            <wp:extent cx="5274310" cy="7546340"/>
            <wp:effectExtent l="0" t="0" r="254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274310" cy="7546340"/>
                    </a:xfrm>
                    <a:prstGeom prst="rect">
                      <a:avLst/>
                    </a:prstGeom>
                  </pic:spPr>
                </pic:pic>
              </a:graphicData>
            </a:graphic>
          </wp:inline>
        </w:drawing>
      </w:r>
      <w:bookmarkEnd w:id="110"/>
    </w:p>
    <w:p w14:paraId="72B4C0E5" w14:textId="77777777" w:rsidR="00BE655D" w:rsidRDefault="00BE655D" w:rsidP="0091649F">
      <w:pPr>
        <w:pStyle w:val="BodyText"/>
      </w:pPr>
    </w:p>
    <w:p w14:paraId="4233EA7E" w14:textId="77777777" w:rsidR="00BE655D" w:rsidRDefault="00BE655D" w:rsidP="0091649F">
      <w:pPr>
        <w:pStyle w:val="BodyText"/>
      </w:pPr>
    </w:p>
    <w:p w14:paraId="736C9A3D" w14:textId="77777777" w:rsidR="00BE655D" w:rsidRDefault="00BE655D" w:rsidP="0091649F">
      <w:pPr>
        <w:pStyle w:val="BodyText"/>
      </w:pPr>
      <w:bookmarkStart w:id="111" w:name="_Toc24531453"/>
      <w:r>
        <w:rPr>
          <w:noProof/>
        </w:rPr>
        <w:lastRenderedPageBreak/>
        <w:drawing>
          <wp:inline distT="0" distB="0" distL="0" distR="0" wp14:anchorId="176622C0" wp14:editId="08A13FAA">
            <wp:extent cx="5274310" cy="7566660"/>
            <wp:effectExtent l="0" t="0" r="254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274310" cy="7566660"/>
                    </a:xfrm>
                    <a:prstGeom prst="rect">
                      <a:avLst/>
                    </a:prstGeom>
                  </pic:spPr>
                </pic:pic>
              </a:graphicData>
            </a:graphic>
          </wp:inline>
        </w:drawing>
      </w:r>
      <w:bookmarkEnd w:id="111"/>
    </w:p>
    <w:p w14:paraId="6AFF92F2" w14:textId="77777777" w:rsidR="00BE655D" w:rsidRDefault="00BE655D" w:rsidP="0091649F">
      <w:pPr>
        <w:pStyle w:val="BodyText"/>
      </w:pPr>
    </w:p>
    <w:p w14:paraId="6B7FC6D9" w14:textId="77777777" w:rsidR="00BE655D" w:rsidRDefault="00BE655D" w:rsidP="0091649F">
      <w:pPr>
        <w:pStyle w:val="BodyText"/>
      </w:pPr>
    </w:p>
    <w:p w14:paraId="3563DB3D" w14:textId="77777777" w:rsidR="00BE655D" w:rsidRDefault="00BE655D" w:rsidP="0091649F">
      <w:pPr>
        <w:pStyle w:val="BodyText"/>
      </w:pPr>
      <w:bookmarkStart w:id="112" w:name="_Toc24531454"/>
      <w:r>
        <w:rPr>
          <w:noProof/>
        </w:rPr>
        <w:lastRenderedPageBreak/>
        <w:drawing>
          <wp:inline distT="0" distB="0" distL="0" distR="0" wp14:anchorId="409AAA42" wp14:editId="7108B933">
            <wp:extent cx="5274310" cy="7556500"/>
            <wp:effectExtent l="0" t="0" r="2540" b="635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274310" cy="7556500"/>
                    </a:xfrm>
                    <a:prstGeom prst="rect">
                      <a:avLst/>
                    </a:prstGeom>
                  </pic:spPr>
                </pic:pic>
              </a:graphicData>
            </a:graphic>
          </wp:inline>
        </w:drawing>
      </w:r>
      <w:bookmarkEnd w:id="112"/>
    </w:p>
    <w:p w14:paraId="3DEE1505" w14:textId="77777777" w:rsidR="00BE655D" w:rsidRDefault="00BE655D" w:rsidP="0091649F">
      <w:pPr>
        <w:pStyle w:val="BodyText"/>
      </w:pPr>
    </w:p>
    <w:p w14:paraId="01D4EC62" w14:textId="77777777" w:rsidR="00BE655D" w:rsidRDefault="00BE655D" w:rsidP="0091649F">
      <w:pPr>
        <w:pStyle w:val="BodyText"/>
      </w:pPr>
    </w:p>
    <w:p w14:paraId="3F9185C3" w14:textId="77777777" w:rsidR="00BE655D" w:rsidRDefault="00BE655D" w:rsidP="0091649F">
      <w:pPr>
        <w:pStyle w:val="BodyText"/>
      </w:pPr>
      <w:bookmarkStart w:id="113" w:name="_Toc24531455"/>
      <w:r>
        <w:rPr>
          <w:noProof/>
        </w:rPr>
        <w:lastRenderedPageBreak/>
        <w:drawing>
          <wp:inline distT="0" distB="0" distL="0" distR="0" wp14:anchorId="07517B69" wp14:editId="025FCF11">
            <wp:extent cx="5274310" cy="7505700"/>
            <wp:effectExtent l="0" t="0" r="254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274310" cy="7505700"/>
                    </a:xfrm>
                    <a:prstGeom prst="rect">
                      <a:avLst/>
                    </a:prstGeom>
                  </pic:spPr>
                </pic:pic>
              </a:graphicData>
            </a:graphic>
          </wp:inline>
        </w:drawing>
      </w:r>
      <w:bookmarkEnd w:id="113"/>
    </w:p>
    <w:p w14:paraId="4AADA5F8" w14:textId="77777777" w:rsidR="00BE655D" w:rsidRDefault="00BE655D" w:rsidP="0091649F">
      <w:pPr>
        <w:pStyle w:val="BodyText"/>
      </w:pPr>
    </w:p>
    <w:p w14:paraId="5B11AE2E" w14:textId="77777777" w:rsidR="00BE655D" w:rsidRDefault="00BE655D" w:rsidP="0091649F">
      <w:pPr>
        <w:pStyle w:val="BodyText"/>
      </w:pPr>
    </w:p>
    <w:p w14:paraId="6296A5BB" w14:textId="77777777" w:rsidR="00BE655D" w:rsidRDefault="00BE655D" w:rsidP="0091649F">
      <w:pPr>
        <w:pStyle w:val="BodyText"/>
      </w:pPr>
      <w:bookmarkStart w:id="114" w:name="_Toc24531456"/>
      <w:r>
        <w:rPr>
          <w:noProof/>
        </w:rPr>
        <w:lastRenderedPageBreak/>
        <w:drawing>
          <wp:inline distT="0" distB="0" distL="0" distR="0" wp14:anchorId="208E75A7" wp14:editId="0C4803E0">
            <wp:extent cx="5274310" cy="7529830"/>
            <wp:effectExtent l="0" t="0" r="254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274310" cy="7529830"/>
                    </a:xfrm>
                    <a:prstGeom prst="rect">
                      <a:avLst/>
                    </a:prstGeom>
                  </pic:spPr>
                </pic:pic>
              </a:graphicData>
            </a:graphic>
          </wp:inline>
        </w:drawing>
      </w:r>
      <w:bookmarkEnd w:id="114"/>
    </w:p>
    <w:p w14:paraId="47EDAE4E" w14:textId="77777777" w:rsidR="00BE655D" w:rsidRDefault="00BE655D" w:rsidP="0091649F">
      <w:pPr>
        <w:pStyle w:val="BodyText"/>
      </w:pPr>
    </w:p>
    <w:p w14:paraId="5C81D089" w14:textId="77777777" w:rsidR="00BE655D" w:rsidRDefault="00BE655D" w:rsidP="0091649F">
      <w:pPr>
        <w:pStyle w:val="BodyText"/>
      </w:pPr>
    </w:p>
    <w:p w14:paraId="6C4F623B" w14:textId="77777777" w:rsidR="00BE655D" w:rsidRDefault="00BE655D" w:rsidP="0091649F">
      <w:pPr>
        <w:pStyle w:val="BodyText"/>
      </w:pPr>
      <w:bookmarkStart w:id="115" w:name="_Toc24531457"/>
      <w:r>
        <w:rPr>
          <w:noProof/>
        </w:rPr>
        <w:lastRenderedPageBreak/>
        <w:drawing>
          <wp:inline distT="0" distB="0" distL="0" distR="0" wp14:anchorId="164B617A" wp14:editId="168A16E1">
            <wp:extent cx="5274310" cy="7556500"/>
            <wp:effectExtent l="0" t="0" r="2540" b="635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274310" cy="7556500"/>
                    </a:xfrm>
                    <a:prstGeom prst="rect">
                      <a:avLst/>
                    </a:prstGeom>
                  </pic:spPr>
                </pic:pic>
              </a:graphicData>
            </a:graphic>
          </wp:inline>
        </w:drawing>
      </w:r>
      <w:bookmarkEnd w:id="115"/>
    </w:p>
    <w:p w14:paraId="6F765C62" w14:textId="77777777" w:rsidR="00BE655D" w:rsidRDefault="00BE655D" w:rsidP="0091649F">
      <w:pPr>
        <w:pStyle w:val="BodyText"/>
      </w:pPr>
    </w:p>
    <w:p w14:paraId="15DE4FE6" w14:textId="77777777" w:rsidR="00BE655D" w:rsidRDefault="00BE655D" w:rsidP="0091649F">
      <w:pPr>
        <w:pStyle w:val="BodyText"/>
      </w:pPr>
    </w:p>
    <w:p w14:paraId="20E19990" w14:textId="77777777" w:rsidR="00BE655D" w:rsidRDefault="00BE655D" w:rsidP="0091649F">
      <w:pPr>
        <w:pStyle w:val="BodyText"/>
      </w:pPr>
      <w:bookmarkStart w:id="116" w:name="_Toc24531458"/>
      <w:r>
        <w:rPr>
          <w:noProof/>
        </w:rPr>
        <w:lastRenderedPageBreak/>
        <w:drawing>
          <wp:inline distT="0" distB="0" distL="0" distR="0" wp14:anchorId="1A114FE3" wp14:editId="42CC723C">
            <wp:extent cx="5274310" cy="7573010"/>
            <wp:effectExtent l="0" t="0" r="2540" b="889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5274310" cy="7573010"/>
                    </a:xfrm>
                    <a:prstGeom prst="rect">
                      <a:avLst/>
                    </a:prstGeom>
                  </pic:spPr>
                </pic:pic>
              </a:graphicData>
            </a:graphic>
          </wp:inline>
        </w:drawing>
      </w:r>
      <w:bookmarkEnd w:id="116"/>
    </w:p>
    <w:p w14:paraId="138F7F70" w14:textId="77777777" w:rsidR="00BE655D" w:rsidRDefault="00BE655D" w:rsidP="0091649F">
      <w:pPr>
        <w:pStyle w:val="BodyText"/>
      </w:pPr>
    </w:p>
    <w:p w14:paraId="62822139" w14:textId="77777777" w:rsidR="00BE655D" w:rsidRDefault="00BE655D" w:rsidP="0091649F">
      <w:pPr>
        <w:pStyle w:val="BodyText"/>
      </w:pPr>
    </w:p>
    <w:p w14:paraId="08E8F813" w14:textId="77777777" w:rsidR="00BE655D" w:rsidRDefault="00BE655D" w:rsidP="0091649F">
      <w:pPr>
        <w:pStyle w:val="BodyText"/>
      </w:pPr>
      <w:bookmarkStart w:id="117" w:name="_Toc24531459"/>
      <w:r>
        <w:rPr>
          <w:noProof/>
        </w:rPr>
        <w:lastRenderedPageBreak/>
        <w:drawing>
          <wp:inline distT="0" distB="0" distL="0" distR="0" wp14:anchorId="39DE190E" wp14:editId="5E0C69AB">
            <wp:extent cx="5274310" cy="7533005"/>
            <wp:effectExtent l="0" t="0" r="254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5274310" cy="7533005"/>
                    </a:xfrm>
                    <a:prstGeom prst="rect">
                      <a:avLst/>
                    </a:prstGeom>
                  </pic:spPr>
                </pic:pic>
              </a:graphicData>
            </a:graphic>
          </wp:inline>
        </w:drawing>
      </w:r>
      <w:bookmarkEnd w:id="117"/>
    </w:p>
    <w:p w14:paraId="441EB3D3" w14:textId="77777777" w:rsidR="00BE655D" w:rsidRDefault="00BE655D" w:rsidP="0091649F">
      <w:pPr>
        <w:pStyle w:val="BodyText"/>
      </w:pPr>
    </w:p>
    <w:p w14:paraId="47C051CA" w14:textId="77777777" w:rsidR="00BE655D" w:rsidRDefault="00BE655D" w:rsidP="0091649F">
      <w:pPr>
        <w:pStyle w:val="BodyText"/>
      </w:pPr>
    </w:p>
    <w:p w14:paraId="10749706" w14:textId="77777777" w:rsidR="00BE655D" w:rsidRDefault="00BE655D" w:rsidP="0091649F">
      <w:pPr>
        <w:pStyle w:val="BodyText"/>
      </w:pPr>
      <w:bookmarkStart w:id="118" w:name="_Toc24531460"/>
      <w:r>
        <w:rPr>
          <w:noProof/>
        </w:rPr>
        <w:lastRenderedPageBreak/>
        <w:drawing>
          <wp:inline distT="0" distB="0" distL="0" distR="0" wp14:anchorId="41E929FC" wp14:editId="3A880269">
            <wp:extent cx="5274310" cy="7588885"/>
            <wp:effectExtent l="0" t="0" r="254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274310" cy="7588885"/>
                    </a:xfrm>
                    <a:prstGeom prst="rect">
                      <a:avLst/>
                    </a:prstGeom>
                  </pic:spPr>
                </pic:pic>
              </a:graphicData>
            </a:graphic>
          </wp:inline>
        </w:drawing>
      </w:r>
      <w:bookmarkEnd w:id="118"/>
    </w:p>
    <w:p w14:paraId="1A1A567E" w14:textId="77777777" w:rsidR="00BE655D" w:rsidRDefault="00BE655D" w:rsidP="0091649F">
      <w:pPr>
        <w:pStyle w:val="BodyText"/>
      </w:pPr>
    </w:p>
    <w:p w14:paraId="4248D3DC" w14:textId="77777777" w:rsidR="00BE655D" w:rsidRDefault="00BE655D" w:rsidP="0091649F">
      <w:pPr>
        <w:pStyle w:val="BodyText"/>
      </w:pPr>
    </w:p>
    <w:p w14:paraId="146BB878" w14:textId="77777777" w:rsidR="00BE655D" w:rsidRDefault="00BE655D" w:rsidP="0091649F">
      <w:pPr>
        <w:pStyle w:val="BodyText"/>
      </w:pPr>
      <w:bookmarkStart w:id="119" w:name="_Toc24531461"/>
      <w:r>
        <w:rPr>
          <w:noProof/>
        </w:rPr>
        <w:lastRenderedPageBreak/>
        <w:drawing>
          <wp:inline distT="0" distB="0" distL="0" distR="0" wp14:anchorId="2F35A87B" wp14:editId="1ECCDD83">
            <wp:extent cx="5274310" cy="7566660"/>
            <wp:effectExtent l="0" t="0" r="254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274310" cy="7566660"/>
                    </a:xfrm>
                    <a:prstGeom prst="rect">
                      <a:avLst/>
                    </a:prstGeom>
                  </pic:spPr>
                </pic:pic>
              </a:graphicData>
            </a:graphic>
          </wp:inline>
        </w:drawing>
      </w:r>
      <w:bookmarkEnd w:id="119"/>
    </w:p>
    <w:p w14:paraId="5DAE2BC6" w14:textId="77777777" w:rsidR="00BE655D" w:rsidRDefault="00BE655D" w:rsidP="0091649F">
      <w:pPr>
        <w:pStyle w:val="BodyText"/>
      </w:pPr>
    </w:p>
    <w:p w14:paraId="0509C683" w14:textId="77777777" w:rsidR="00BE655D" w:rsidRDefault="00BE655D" w:rsidP="0091649F">
      <w:pPr>
        <w:pStyle w:val="BodyText"/>
      </w:pPr>
    </w:p>
    <w:p w14:paraId="142FACD9" w14:textId="77777777" w:rsidR="00BE655D" w:rsidRDefault="00BE655D" w:rsidP="0091649F">
      <w:pPr>
        <w:pStyle w:val="BodyText"/>
      </w:pPr>
      <w:bookmarkStart w:id="120" w:name="_Toc24531462"/>
      <w:r>
        <w:rPr>
          <w:noProof/>
        </w:rPr>
        <w:lastRenderedPageBreak/>
        <w:drawing>
          <wp:inline distT="0" distB="0" distL="0" distR="0" wp14:anchorId="01C741E2" wp14:editId="3FCCA6D2">
            <wp:extent cx="5274310" cy="7534910"/>
            <wp:effectExtent l="0" t="0" r="2540" b="889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5274310" cy="7534910"/>
                    </a:xfrm>
                    <a:prstGeom prst="rect">
                      <a:avLst/>
                    </a:prstGeom>
                  </pic:spPr>
                </pic:pic>
              </a:graphicData>
            </a:graphic>
          </wp:inline>
        </w:drawing>
      </w:r>
      <w:bookmarkEnd w:id="120"/>
    </w:p>
    <w:p w14:paraId="0FD5B129" w14:textId="77777777" w:rsidR="00BE655D" w:rsidRDefault="00BE655D" w:rsidP="0091649F">
      <w:pPr>
        <w:pStyle w:val="BodyText"/>
      </w:pPr>
    </w:p>
    <w:p w14:paraId="7E41E1A3" w14:textId="77777777" w:rsidR="00BE655D" w:rsidRDefault="00BE655D" w:rsidP="0091649F">
      <w:pPr>
        <w:pStyle w:val="BodyText"/>
      </w:pPr>
    </w:p>
    <w:p w14:paraId="01FFFB10" w14:textId="77777777" w:rsidR="00BE655D" w:rsidRDefault="00BE655D" w:rsidP="0091649F">
      <w:pPr>
        <w:pStyle w:val="BodyText"/>
      </w:pPr>
      <w:bookmarkStart w:id="121" w:name="_Toc24531463"/>
      <w:r>
        <w:rPr>
          <w:noProof/>
        </w:rPr>
        <w:lastRenderedPageBreak/>
        <w:drawing>
          <wp:inline distT="0" distB="0" distL="0" distR="0" wp14:anchorId="736859A5" wp14:editId="5BDFFAB8">
            <wp:extent cx="5274310" cy="7579995"/>
            <wp:effectExtent l="0" t="0" r="2540" b="190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5274310" cy="7579995"/>
                    </a:xfrm>
                    <a:prstGeom prst="rect">
                      <a:avLst/>
                    </a:prstGeom>
                  </pic:spPr>
                </pic:pic>
              </a:graphicData>
            </a:graphic>
          </wp:inline>
        </w:drawing>
      </w:r>
      <w:bookmarkEnd w:id="121"/>
    </w:p>
    <w:p w14:paraId="007571FC" w14:textId="77777777" w:rsidR="00BE655D" w:rsidRDefault="00BE655D" w:rsidP="0091649F">
      <w:pPr>
        <w:pStyle w:val="BodyText"/>
      </w:pPr>
    </w:p>
    <w:p w14:paraId="585C7B1D" w14:textId="77777777" w:rsidR="00BE655D" w:rsidRDefault="00BE655D" w:rsidP="0091649F">
      <w:pPr>
        <w:pStyle w:val="BodyText"/>
      </w:pPr>
    </w:p>
    <w:p w14:paraId="33C53509" w14:textId="77777777" w:rsidR="00BE655D" w:rsidRDefault="00BE655D" w:rsidP="0091649F">
      <w:pPr>
        <w:pStyle w:val="BodyText"/>
      </w:pPr>
      <w:bookmarkStart w:id="122" w:name="_Toc24531464"/>
      <w:r>
        <w:rPr>
          <w:noProof/>
        </w:rPr>
        <w:lastRenderedPageBreak/>
        <w:drawing>
          <wp:inline distT="0" distB="0" distL="0" distR="0" wp14:anchorId="4727E693" wp14:editId="2444019A">
            <wp:extent cx="5274310" cy="7524115"/>
            <wp:effectExtent l="0" t="0" r="2540" b="63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5274310" cy="7524115"/>
                    </a:xfrm>
                    <a:prstGeom prst="rect">
                      <a:avLst/>
                    </a:prstGeom>
                  </pic:spPr>
                </pic:pic>
              </a:graphicData>
            </a:graphic>
          </wp:inline>
        </w:drawing>
      </w:r>
      <w:bookmarkEnd w:id="122"/>
    </w:p>
    <w:p w14:paraId="54500181" w14:textId="77777777" w:rsidR="00BE655D" w:rsidRDefault="00BE655D" w:rsidP="0091649F">
      <w:pPr>
        <w:pStyle w:val="BodyText"/>
      </w:pPr>
    </w:p>
    <w:p w14:paraId="4364BA15" w14:textId="77777777" w:rsidR="00BE655D" w:rsidRDefault="00BE655D" w:rsidP="0091649F">
      <w:pPr>
        <w:pStyle w:val="BodyText"/>
      </w:pPr>
    </w:p>
    <w:p w14:paraId="352FBB2A" w14:textId="77777777" w:rsidR="00BE655D" w:rsidRDefault="00BE655D" w:rsidP="0091649F">
      <w:pPr>
        <w:pStyle w:val="BodyText"/>
      </w:pPr>
      <w:bookmarkStart w:id="123" w:name="_Toc24531465"/>
      <w:r>
        <w:rPr>
          <w:noProof/>
        </w:rPr>
        <w:lastRenderedPageBreak/>
        <w:drawing>
          <wp:inline distT="0" distB="0" distL="0" distR="0" wp14:anchorId="0BE498F2" wp14:editId="16027264">
            <wp:extent cx="5274310" cy="7500620"/>
            <wp:effectExtent l="0" t="0" r="2540" b="508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5274310" cy="7500620"/>
                    </a:xfrm>
                    <a:prstGeom prst="rect">
                      <a:avLst/>
                    </a:prstGeom>
                  </pic:spPr>
                </pic:pic>
              </a:graphicData>
            </a:graphic>
          </wp:inline>
        </w:drawing>
      </w:r>
      <w:bookmarkEnd w:id="123"/>
    </w:p>
    <w:p w14:paraId="49967C96" w14:textId="77777777" w:rsidR="00BE655D" w:rsidRDefault="00BE655D" w:rsidP="0091649F">
      <w:pPr>
        <w:pStyle w:val="BodyText"/>
      </w:pPr>
    </w:p>
    <w:p w14:paraId="1A87C0A4" w14:textId="77777777" w:rsidR="00BE655D" w:rsidRDefault="00BE655D" w:rsidP="0091649F">
      <w:pPr>
        <w:pStyle w:val="BodyText"/>
      </w:pPr>
    </w:p>
    <w:p w14:paraId="577B7232" w14:textId="77777777" w:rsidR="00BE655D" w:rsidRDefault="00BE655D" w:rsidP="0091649F">
      <w:pPr>
        <w:pStyle w:val="BodyText"/>
      </w:pPr>
      <w:bookmarkStart w:id="124" w:name="_Toc24531466"/>
      <w:r>
        <w:rPr>
          <w:noProof/>
        </w:rPr>
        <w:lastRenderedPageBreak/>
        <w:drawing>
          <wp:inline distT="0" distB="0" distL="0" distR="0" wp14:anchorId="50090D94" wp14:editId="519D72E4">
            <wp:extent cx="5274310" cy="7531100"/>
            <wp:effectExtent l="0" t="0" r="254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5274310" cy="7531100"/>
                    </a:xfrm>
                    <a:prstGeom prst="rect">
                      <a:avLst/>
                    </a:prstGeom>
                  </pic:spPr>
                </pic:pic>
              </a:graphicData>
            </a:graphic>
          </wp:inline>
        </w:drawing>
      </w:r>
      <w:bookmarkEnd w:id="124"/>
    </w:p>
    <w:p w14:paraId="57DF4ECD" w14:textId="77777777" w:rsidR="00BE655D" w:rsidRDefault="00BE655D" w:rsidP="0091649F">
      <w:pPr>
        <w:pStyle w:val="BodyText"/>
      </w:pPr>
    </w:p>
    <w:p w14:paraId="0040A2B1" w14:textId="77777777" w:rsidR="00BE655D" w:rsidRDefault="00BE655D" w:rsidP="0091649F">
      <w:pPr>
        <w:pStyle w:val="BodyText"/>
      </w:pPr>
    </w:p>
    <w:p w14:paraId="044A0528" w14:textId="77777777" w:rsidR="00BE655D" w:rsidRDefault="00BE655D" w:rsidP="0091649F">
      <w:pPr>
        <w:pStyle w:val="BodyText"/>
      </w:pPr>
      <w:bookmarkStart w:id="125" w:name="_Toc24531467"/>
      <w:r>
        <w:rPr>
          <w:noProof/>
        </w:rPr>
        <w:lastRenderedPageBreak/>
        <w:drawing>
          <wp:inline distT="0" distB="0" distL="0" distR="0" wp14:anchorId="05F40454" wp14:editId="7F3A853B">
            <wp:extent cx="5274310" cy="7508875"/>
            <wp:effectExtent l="0" t="0" r="254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5274310" cy="7508875"/>
                    </a:xfrm>
                    <a:prstGeom prst="rect">
                      <a:avLst/>
                    </a:prstGeom>
                  </pic:spPr>
                </pic:pic>
              </a:graphicData>
            </a:graphic>
          </wp:inline>
        </w:drawing>
      </w:r>
      <w:bookmarkEnd w:id="125"/>
    </w:p>
    <w:p w14:paraId="74274281" w14:textId="77777777" w:rsidR="00BE655D" w:rsidRDefault="00BE655D" w:rsidP="0091649F">
      <w:pPr>
        <w:pStyle w:val="BodyText"/>
      </w:pPr>
    </w:p>
    <w:p w14:paraId="2D625330" w14:textId="77777777" w:rsidR="00BE655D" w:rsidRDefault="00BE655D" w:rsidP="0091649F">
      <w:pPr>
        <w:pStyle w:val="BodyText"/>
      </w:pPr>
    </w:p>
    <w:p w14:paraId="4D3347C8" w14:textId="213C0FAE" w:rsidR="00BE655D" w:rsidRDefault="00BE655D" w:rsidP="0091649F">
      <w:pPr>
        <w:pStyle w:val="BodyText"/>
        <w:sectPr w:rsidR="00BE655D">
          <w:headerReference w:type="default" r:id="rId81"/>
          <w:pgSz w:w="11906" w:h="16838"/>
          <w:pgMar w:top="1440" w:right="1800" w:bottom="1440" w:left="1800" w:header="708" w:footer="708" w:gutter="0"/>
          <w:cols w:space="708"/>
          <w:docGrid w:linePitch="360"/>
        </w:sectPr>
      </w:pPr>
      <w:bookmarkStart w:id="126" w:name="_Toc24531468"/>
      <w:r>
        <w:rPr>
          <w:noProof/>
        </w:rPr>
        <w:lastRenderedPageBreak/>
        <w:drawing>
          <wp:inline distT="0" distB="0" distL="0" distR="0" wp14:anchorId="18324E12" wp14:editId="5615D472">
            <wp:extent cx="5274310" cy="7503795"/>
            <wp:effectExtent l="0" t="0" r="2540" b="190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5274310" cy="7503795"/>
                    </a:xfrm>
                    <a:prstGeom prst="rect">
                      <a:avLst/>
                    </a:prstGeom>
                  </pic:spPr>
                </pic:pic>
              </a:graphicData>
            </a:graphic>
          </wp:inline>
        </w:drawing>
      </w:r>
      <w:bookmarkEnd w:id="126"/>
    </w:p>
    <w:p w14:paraId="080F6D35" w14:textId="77777777" w:rsidR="00842ADA" w:rsidRDefault="00842ADA" w:rsidP="004551CA">
      <w:pPr>
        <w:pStyle w:val="Appendix"/>
        <w:rPr>
          <w:rFonts w:ascii="Arial" w:hAnsi="Arial"/>
          <w:color w:val="auto"/>
          <w:sz w:val="24"/>
          <w:szCs w:val="24"/>
        </w:rPr>
        <w:sectPr w:rsidR="00842ADA" w:rsidSect="00BC4D16">
          <w:headerReference w:type="default" r:id="rId83"/>
          <w:footerReference w:type="default" r:id="rId84"/>
          <w:pgSz w:w="11906" w:h="16838"/>
          <w:pgMar w:top="1440" w:right="1797" w:bottom="1440" w:left="1797" w:header="709" w:footer="709" w:gutter="0"/>
          <w:cols w:space="708"/>
          <w:docGrid w:linePitch="360"/>
        </w:sectPr>
      </w:pPr>
      <w:bookmarkStart w:id="127" w:name="_Ref498959645"/>
      <w:bookmarkStart w:id="128" w:name="_Ref500410649"/>
      <w:bookmarkStart w:id="129" w:name="_Ref500411808"/>
      <w:bookmarkStart w:id="130" w:name="_Toc24541767"/>
      <w:r>
        <w:rPr>
          <w:rFonts w:ascii="Arial" w:hAnsi="Arial"/>
          <w:color w:val="auto"/>
          <w:sz w:val="24"/>
          <w:szCs w:val="24"/>
        </w:rPr>
        <w:lastRenderedPageBreak/>
        <w:t>Safety Requirements for Contractors</w:t>
      </w:r>
      <w:bookmarkEnd w:id="127"/>
      <w:bookmarkEnd w:id="128"/>
      <w:bookmarkEnd w:id="129"/>
      <w:bookmarkEnd w:id="130"/>
    </w:p>
    <w:p w14:paraId="7991D653" w14:textId="3CBDDA51" w:rsidR="00842ADA" w:rsidRDefault="00842ADA" w:rsidP="00842ADA">
      <w:pPr>
        <w:spacing w:after="120"/>
        <w:rPr>
          <w:b/>
          <w:i/>
          <w:sz w:val="20"/>
          <w:szCs w:val="20"/>
        </w:rPr>
      </w:pPr>
      <w:r>
        <w:rPr>
          <w:noProof/>
        </w:rPr>
        <w:lastRenderedPageBreak/>
        <w:drawing>
          <wp:anchor distT="0" distB="0" distL="114300" distR="114300" simplePos="0" relativeHeight="251659264" behindDoc="0" locked="0" layoutInCell="1" allowOverlap="1" wp14:anchorId="7B86BA11" wp14:editId="747EBA4C">
            <wp:simplePos x="0" y="0"/>
            <wp:positionH relativeFrom="column">
              <wp:posOffset>1842770</wp:posOffset>
            </wp:positionH>
            <wp:positionV relativeFrom="paragraph">
              <wp:posOffset>-367030</wp:posOffset>
            </wp:positionV>
            <wp:extent cx="2028825" cy="1219200"/>
            <wp:effectExtent l="0" t="0" r="0" b="0"/>
            <wp:wrapSquare wrapText="bothSides"/>
            <wp:docPr id="3" name="Picture 3" descr="NEW HAVEBUR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 HAVEBURY LOGO"/>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028825" cy="1219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D818C6" w14:textId="77777777" w:rsidR="00842ADA" w:rsidRDefault="00842ADA" w:rsidP="00842ADA">
      <w:pPr>
        <w:spacing w:after="120"/>
        <w:rPr>
          <w:b/>
          <w:i/>
          <w:sz w:val="20"/>
          <w:szCs w:val="20"/>
        </w:rPr>
      </w:pPr>
    </w:p>
    <w:p w14:paraId="7F3B500C" w14:textId="77777777" w:rsidR="00842ADA" w:rsidRDefault="00842ADA" w:rsidP="00842ADA">
      <w:pPr>
        <w:spacing w:after="120"/>
        <w:rPr>
          <w:b/>
          <w:i/>
          <w:sz w:val="20"/>
          <w:szCs w:val="20"/>
        </w:rPr>
      </w:pPr>
    </w:p>
    <w:p w14:paraId="217AE0C3" w14:textId="77777777" w:rsidR="00842ADA" w:rsidRDefault="00842ADA" w:rsidP="00842ADA"/>
    <w:p w14:paraId="020D4AD2" w14:textId="77777777" w:rsidR="00842ADA" w:rsidRDefault="00842ADA" w:rsidP="00842ADA"/>
    <w:p w14:paraId="52FC13AF" w14:textId="77777777" w:rsidR="00842ADA" w:rsidRPr="00C3568D" w:rsidRDefault="00842ADA" w:rsidP="00842ADA">
      <w:pPr>
        <w:spacing w:after="120"/>
        <w:jc w:val="center"/>
        <w:rPr>
          <w:rFonts w:ascii="Trebuchet MS" w:hAnsi="Trebuchet MS"/>
          <w:b/>
          <w:sz w:val="72"/>
          <w:szCs w:val="72"/>
        </w:rPr>
      </w:pPr>
      <w:r w:rsidRPr="00C3568D">
        <w:rPr>
          <w:rFonts w:ascii="Trebuchet MS" w:hAnsi="Trebuchet MS"/>
          <w:b/>
          <w:sz w:val="72"/>
          <w:szCs w:val="72"/>
        </w:rPr>
        <w:t>Safety Requirements</w:t>
      </w:r>
    </w:p>
    <w:p w14:paraId="2B8BFFAA" w14:textId="77777777" w:rsidR="00842ADA" w:rsidRPr="00C3568D" w:rsidRDefault="00842ADA" w:rsidP="00842ADA">
      <w:pPr>
        <w:spacing w:after="120"/>
        <w:jc w:val="center"/>
        <w:rPr>
          <w:rFonts w:ascii="Trebuchet MS" w:hAnsi="Trebuchet MS"/>
          <w:b/>
          <w:sz w:val="48"/>
          <w:szCs w:val="48"/>
        </w:rPr>
      </w:pPr>
      <w:r w:rsidRPr="00C3568D">
        <w:rPr>
          <w:rFonts w:ascii="Trebuchet MS" w:hAnsi="Trebuchet MS"/>
          <w:b/>
          <w:sz w:val="72"/>
          <w:szCs w:val="72"/>
        </w:rPr>
        <w:t>for Contractors</w:t>
      </w:r>
    </w:p>
    <w:p w14:paraId="34DBD421" w14:textId="77777777" w:rsidR="00842ADA" w:rsidRDefault="00842ADA" w:rsidP="00842ADA">
      <w:pPr>
        <w:jc w:val="center"/>
        <w:rPr>
          <w:rFonts w:ascii="Trebuchet MS" w:hAnsi="Trebuchet MS"/>
        </w:rPr>
      </w:pPr>
    </w:p>
    <w:p w14:paraId="7065D8BE" w14:textId="77777777" w:rsidR="00842ADA" w:rsidRPr="00C3568D" w:rsidRDefault="00842ADA" w:rsidP="00842ADA">
      <w:pPr>
        <w:spacing w:after="120"/>
        <w:jc w:val="center"/>
        <w:rPr>
          <w:rFonts w:ascii="Trebuchet MS" w:hAnsi="Trebuchet MS"/>
          <w:sz w:val="32"/>
          <w:szCs w:val="32"/>
        </w:rPr>
      </w:pPr>
      <w:r w:rsidRPr="00C3568D">
        <w:rPr>
          <w:rFonts w:ascii="Trebuchet MS" w:hAnsi="Trebuchet MS"/>
          <w:b/>
          <w:sz w:val="32"/>
          <w:szCs w:val="32"/>
        </w:rPr>
        <w:t>Issued by The Havebury Housing Partnership</w:t>
      </w:r>
    </w:p>
    <w:p w14:paraId="0E38DA4D" w14:textId="77777777" w:rsidR="00842ADA" w:rsidRDefault="00842ADA" w:rsidP="00842ADA">
      <w:pPr>
        <w:jc w:val="center"/>
        <w:rPr>
          <w:rFonts w:ascii="Trebuchet MS" w:hAnsi="Trebuchet MS"/>
        </w:rPr>
      </w:pPr>
    </w:p>
    <w:p w14:paraId="361B7764" w14:textId="77777777" w:rsidR="00842ADA" w:rsidRDefault="00842ADA" w:rsidP="00842ADA">
      <w:pPr>
        <w:jc w:val="center"/>
        <w:rPr>
          <w:rFonts w:ascii="Trebuchet MS" w:hAnsi="Trebuchet MS"/>
        </w:rPr>
      </w:pPr>
    </w:p>
    <w:p w14:paraId="56C012BD" w14:textId="77777777" w:rsidR="00842ADA" w:rsidRPr="00C3568D" w:rsidRDefault="00842ADA" w:rsidP="00842ADA">
      <w:pPr>
        <w:jc w:val="center"/>
        <w:rPr>
          <w:rFonts w:ascii="Trebuchet MS" w:hAnsi="Trebuchet MS"/>
        </w:rPr>
      </w:pPr>
    </w:p>
    <w:p w14:paraId="219BCD94" w14:textId="77777777" w:rsidR="00842ADA" w:rsidRPr="00235970" w:rsidRDefault="00842ADA" w:rsidP="00842ADA">
      <w:pPr>
        <w:spacing w:after="120"/>
        <w:rPr>
          <w:rFonts w:ascii="Trebuchet MS" w:hAnsi="Trebuchet MS"/>
          <w:b/>
        </w:rPr>
      </w:pPr>
      <w:r w:rsidRPr="00C3568D">
        <w:rPr>
          <w:rFonts w:ascii="Trebuchet MS" w:hAnsi="Trebuchet MS"/>
          <w:b/>
        </w:rPr>
        <w:t>The Havebury Housing Partnership Code of Practice requires of Contractors</w:t>
      </w:r>
      <w:r>
        <w:rPr>
          <w:rFonts w:ascii="Trebuchet MS" w:hAnsi="Trebuchet MS"/>
          <w:b/>
        </w:rPr>
        <w:t xml:space="preserve"> and </w:t>
      </w:r>
      <w:r w:rsidRPr="00C3568D">
        <w:rPr>
          <w:rFonts w:ascii="Trebuchet MS" w:hAnsi="Trebuchet MS"/>
          <w:b/>
        </w:rPr>
        <w:t>Sub Contractors that all relevant legislation appertaining to construction and maintenance etc shall be observed particularly in respec</w:t>
      </w:r>
      <w:r>
        <w:rPr>
          <w:rFonts w:ascii="Trebuchet MS" w:hAnsi="Trebuchet MS"/>
          <w:b/>
        </w:rPr>
        <w:t>t of health and safety matters.</w:t>
      </w:r>
    </w:p>
    <w:p w14:paraId="712A7656" w14:textId="77777777" w:rsidR="00842ADA" w:rsidRDefault="00842ADA" w:rsidP="00842ADA">
      <w:pPr>
        <w:rPr>
          <w:rFonts w:ascii="Trebuchet MS" w:hAnsi="Trebuchet MS"/>
        </w:rPr>
      </w:pPr>
    </w:p>
    <w:p w14:paraId="050ABDB4" w14:textId="77777777" w:rsidR="00842ADA" w:rsidRPr="0097507F" w:rsidRDefault="00842ADA" w:rsidP="00842ADA">
      <w:pPr>
        <w:spacing w:after="120"/>
        <w:rPr>
          <w:rFonts w:ascii="Trebuchet MS" w:hAnsi="Trebuchet MS"/>
          <w:b/>
        </w:rPr>
      </w:pPr>
      <w:r w:rsidRPr="0097507F">
        <w:rPr>
          <w:rFonts w:ascii="Trebuchet MS" w:hAnsi="Trebuchet MS"/>
          <w:b/>
        </w:rPr>
        <w:t xml:space="preserve">The details of this Code of Practice shall be made known and be available to all employees </w:t>
      </w:r>
      <w:r>
        <w:rPr>
          <w:rFonts w:ascii="Trebuchet MS" w:hAnsi="Trebuchet MS"/>
          <w:b/>
        </w:rPr>
        <w:t xml:space="preserve">and sub-contractors </w:t>
      </w:r>
      <w:r w:rsidRPr="0097507F">
        <w:rPr>
          <w:rFonts w:ascii="Trebuchet MS" w:hAnsi="Trebuchet MS"/>
          <w:b/>
        </w:rPr>
        <w:t>of the contractor.</w:t>
      </w:r>
    </w:p>
    <w:p w14:paraId="4067CAB8" w14:textId="77777777" w:rsidR="00842ADA" w:rsidRDefault="00842ADA" w:rsidP="00842ADA">
      <w:pPr>
        <w:spacing w:after="120"/>
        <w:jc w:val="right"/>
        <w:rPr>
          <w:rFonts w:ascii="Trebuchet MS" w:hAnsi="Trebuchet MS"/>
          <w:b/>
          <w:i/>
          <w:sz w:val="20"/>
          <w:szCs w:val="20"/>
        </w:rPr>
      </w:pPr>
    </w:p>
    <w:p w14:paraId="68D8D294" w14:textId="77777777" w:rsidR="00842ADA" w:rsidRDefault="00842ADA" w:rsidP="00842ADA">
      <w:pPr>
        <w:spacing w:after="120"/>
        <w:jc w:val="right"/>
        <w:rPr>
          <w:rFonts w:ascii="Trebuchet MS" w:hAnsi="Trebuchet MS"/>
          <w:b/>
          <w:i/>
          <w:sz w:val="20"/>
          <w:szCs w:val="20"/>
        </w:rPr>
      </w:pPr>
    </w:p>
    <w:p w14:paraId="61135A85" w14:textId="77777777" w:rsidR="00842ADA" w:rsidRDefault="00842ADA" w:rsidP="00842ADA">
      <w:pPr>
        <w:spacing w:after="120"/>
        <w:jc w:val="right"/>
        <w:rPr>
          <w:rFonts w:ascii="Trebuchet MS" w:hAnsi="Trebuchet MS"/>
          <w:b/>
          <w:i/>
          <w:sz w:val="20"/>
          <w:szCs w:val="20"/>
        </w:rPr>
      </w:pPr>
    </w:p>
    <w:p w14:paraId="3E848997" w14:textId="77777777" w:rsidR="00842ADA" w:rsidRPr="00C3568D" w:rsidRDefault="00842ADA" w:rsidP="00842ADA">
      <w:pPr>
        <w:spacing w:after="120"/>
        <w:jc w:val="right"/>
        <w:rPr>
          <w:rFonts w:ascii="Trebuchet MS" w:hAnsi="Trebuchet MS"/>
          <w:b/>
          <w:i/>
          <w:sz w:val="20"/>
          <w:szCs w:val="20"/>
        </w:rPr>
      </w:pPr>
    </w:p>
    <w:p w14:paraId="7D9F478F" w14:textId="77777777" w:rsidR="00842ADA" w:rsidRPr="00235970" w:rsidRDefault="00842ADA" w:rsidP="00842ADA">
      <w:pPr>
        <w:jc w:val="right"/>
        <w:rPr>
          <w:rFonts w:ascii="Trebuchet MS" w:hAnsi="Trebuchet MS"/>
          <w:b/>
          <w:i/>
        </w:rPr>
      </w:pPr>
      <w:r w:rsidRPr="00235970">
        <w:rPr>
          <w:rFonts w:ascii="Trebuchet MS" w:hAnsi="Trebuchet MS"/>
          <w:b/>
          <w:i/>
        </w:rPr>
        <w:t>Issue1</w:t>
      </w:r>
      <w:r>
        <w:rPr>
          <w:rFonts w:ascii="Trebuchet MS" w:hAnsi="Trebuchet MS"/>
          <w:b/>
          <w:i/>
        </w:rPr>
        <w:t>9</w:t>
      </w:r>
      <w:r w:rsidRPr="00235970">
        <w:rPr>
          <w:rFonts w:ascii="Trebuchet MS" w:hAnsi="Trebuchet MS"/>
          <w:b/>
          <w:i/>
        </w:rPr>
        <w:t xml:space="preserve"> -</w:t>
      </w:r>
      <w:r>
        <w:rPr>
          <w:rFonts w:ascii="Trebuchet MS" w:hAnsi="Trebuchet MS"/>
          <w:b/>
          <w:i/>
        </w:rPr>
        <w:t xml:space="preserve"> December 2016</w:t>
      </w:r>
    </w:p>
    <w:p w14:paraId="4ECA662C" w14:textId="77777777" w:rsidR="00842ADA" w:rsidRDefault="00842ADA" w:rsidP="00842ADA">
      <w:pPr>
        <w:jc w:val="center"/>
        <w:rPr>
          <w:rFonts w:ascii="Trebuchet MS" w:hAnsi="Trebuchet MS"/>
        </w:rPr>
      </w:pPr>
    </w:p>
    <w:p w14:paraId="45BE8837" w14:textId="77777777" w:rsidR="00842ADA" w:rsidRDefault="00842ADA" w:rsidP="00842ADA">
      <w:pPr>
        <w:jc w:val="center"/>
        <w:rPr>
          <w:rFonts w:ascii="Trebuchet MS" w:hAnsi="Trebuchet MS"/>
        </w:rPr>
      </w:pPr>
    </w:p>
    <w:p w14:paraId="397C84D7" w14:textId="7B4842BF" w:rsidR="00842ADA" w:rsidRDefault="00842ADA" w:rsidP="00842ADA">
      <w:pPr>
        <w:jc w:val="center"/>
        <w:rPr>
          <w:rFonts w:ascii="Trebuchet MS" w:hAnsi="Trebuchet MS"/>
        </w:rPr>
      </w:pPr>
      <w:r>
        <w:rPr>
          <w:noProof/>
        </w:rPr>
        <w:drawing>
          <wp:inline distT="0" distB="0" distL="0" distR="0" wp14:anchorId="7A9D2498" wp14:editId="42C0D8C1">
            <wp:extent cx="5278120" cy="836930"/>
            <wp:effectExtent l="0" t="0" r="0" b="1270"/>
            <wp:docPr id="2" name="Picture 2" descr="Havebury 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vebury FOOTER"/>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278120" cy="836930"/>
                    </a:xfrm>
                    <a:prstGeom prst="rect">
                      <a:avLst/>
                    </a:prstGeom>
                    <a:noFill/>
                    <a:ln>
                      <a:noFill/>
                    </a:ln>
                  </pic:spPr>
                </pic:pic>
              </a:graphicData>
            </a:graphic>
          </wp:inline>
        </w:drawing>
      </w:r>
    </w:p>
    <w:p w14:paraId="2828A77B" w14:textId="77777777" w:rsidR="00842ADA" w:rsidRDefault="00842ADA" w:rsidP="00842ADA">
      <w:pPr>
        <w:spacing w:after="120"/>
        <w:jc w:val="center"/>
        <w:rPr>
          <w:rFonts w:ascii="Trebuchet MS" w:hAnsi="Trebuchet MS"/>
          <w:sz w:val="28"/>
          <w:szCs w:val="28"/>
        </w:rPr>
      </w:pPr>
    </w:p>
    <w:p w14:paraId="4886C849" w14:textId="5A6D24C6" w:rsidR="00842ADA" w:rsidRPr="00C3568D" w:rsidRDefault="00842ADA" w:rsidP="00842ADA">
      <w:pPr>
        <w:spacing w:after="120"/>
        <w:jc w:val="center"/>
        <w:rPr>
          <w:rFonts w:ascii="Trebuchet MS" w:hAnsi="Trebuchet MS"/>
          <w:b/>
          <w:sz w:val="28"/>
          <w:szCs w:val="28"/>
        </w:rPr>
      </w:pPr>
      <w:r w:rsidRPr="00842ADA">
        <w:rPr>
          <w:rFonts w:ascii="Trebuchet MS" w:hAnsi="Trebuchet MS"/>
          <w:sz w:val="28"/>
          <w:szCs w:val="28"/>
        </w:rPr>
        <w:br w:type="page"/>
      </w:r>
      <w:r>
        <w:rPr>
          <w:rFonts w:ascii="Trebuchet MS" w:hAnsi="Trebuchet MS"/>
          <w:b/>
          <w:sz w:val="28"/>
          <w:szCs w:val="28"/>
        </w:rPr>
        <w:lastRenderedPageBreak/>
        <w:t>Index</w:t>
      </w:r>
    </w:p>
    <w:p w14:paraId="75BE84DD" w14:textId="77777777" w:rsidR="00842ADA" w:rsidRPr="00C3568D" w:rsidRDefault="00842ADA" w:rsidP="00842ADA">
      <w:pPr>
        <w:spacing w:after="120"/>
        <w:rPr>
          <w:rFonts w:ascii="Trebuchet MS" w:hAnsi="Trebuchet MS"/>
          <w:b/>
          <w:i/>
        </w:rPr>
      </w:pPr>
      <w:r w:rsidRPr="00C3568D">
        <w:rPr>
          <w:rFonts w:ascii="Trebuchet MS" w:hAnsi="Trebuchet MS"/>
          <w:b/>
          <w:i/>
        </w:rPr>
        <w:t>Introduction</w:t>
      </w:r>
    </w:p>
    <w:p w14:paraId="28FC0527" w14:textId="77777777" w:rsidR="00842ADA" w:rsidRPr="00C3568D" w:rsidRDefault="00842ADA" w:rsidP="00842ADA">
      <w:pPr>
        <w:spacing w:after="120"/>
        <w:rPr>
          <w:rFonts w:ascii="Trebuchet MS" w:hAnsi="Trebuchet MS"/>
          <w:b/>
          <w:i/>
        </w:rPr>
      </w:pPr>
      <w:r w:rsidRPr="00C3568D">
        <w:rPr>
          <w:rFonts w:ascii="Trebuchet MS" w:hAnsi="Trebuchet MS"/>
          <w:b/>
          <w:i/>
        </w:rPr>
        <w:t>Legal Requirements</w:t>
      </w:r>
    </w:p>
    <w:p w14:paraId="675E6E2D" w14:textId="77777777" w:rsidR="00842ADA" w:rsidRPr="00C3568D" w:rsidRDefault="00842ADA" w:rsidP="00842ADA">
      <w:pPr>
        <w:spacing w:after="120"/>
        <w:rPr>
          <w:rFonts w:ascii="Trebuchet MS" w:hAnsi="Trebuchet MS"/>
          <w:b/>
          <w:i/>
        </w:rPr>
      </w:pPr>
      <w:r w:rsidRPr="00C3568D">
        <w:rPr>
          <w:rFonts w:ascii="Trebuchet MS" w:hAnsi="Trebuchet MS"/>
          <w:b/>
          <w:i/>
        </w:rPr>
        <w:t>PART 1</w:t>
      </w:r>
      <w:r w:rsidRPr="00C3568D">
        <w:rPr>
          <w:rFonts w:ascii="Trebuchet MS" w:hAnsi="Trebuchet MS"/>
          <w:b/>
          <w:i/>
        </w:rPr>
        <w:tab/>
        <w:t>1</w:t>
      </w:r>
      <w:r w:rsidRPr="00C3568D">
        <w:rPr>
          <w:rFonts w:ascii="Trebuchet MS" w:hAnsi="Trebuchet MS"/>
          <w:b/>
          <w:i/>
        </w:rPr>
        <w:tab/>
        <w:t>Reporting of injuries and dangerous occurrences</w:t>
      </w:r>
    </w:p>
    <w:p w14:paraId="2CB5995A" w14:textId="77777777" w:rsidR="00842ADA" w:rsidRPr="00C3568D" w:rsidRDefault="00842ADA" w:rsidP="00842ADA">
      <w:pPr>
        <w:spacing w:after="120"/>
        <w:ind w:left="720" w:firstLine="720"/>
        <w:rPr>
          <w:rFonts w:ascii="Trebuchet MS" w:hAnsi="Trebuchet MS"/>
          <w:b/>
          <w:i/>
        </w:rPr>
      </w:pPr>
      <w:r w:rsidRPr="00C3568D">
        <w:rPr>
          <w:rFonts w:ascii="Trebuchet MS" w:hAnsi="Trebuchet MS"/>
          <w:b/>
          <w:i/>
        </w:rPr>
        <w:t>2</w:t>
      </w:r>
      <w:r w:rsidRPr="00C3568D">
        <w:rPr>
          <w:rFonts w:ascii="Trebuchet MS" w:hAnsi="Trebuchet MS"/>
          <w:b/>
          <w:i/>
        </w:rPr>
        <w:tab/>
        <w:t>Personal Protective Equipment</w:t>
      </w:r>
    </w:p>
    <w:p w14:paraId="4DC8E5D7" w14:textId="77777777" w:rsidR="00842ADA" w:rsidRPr="00C3568D" w:rsidRDefault="00842ADA" w:rsidP="00842ADA">
      <w:pPr>
        <w:spacing w:after="120"/>
        <w:ind w:left="720" w:firstLine="720"/>
        <w:rPr>
          <w:rFonts w:ascii="Trebuchet MS" w:hAnsi="Trebuchet MS"/>
          <w:b/>
          <w:i/>
        </w:rPr>
      </w:pPr>
      <w:r w:rsidRPr="00C3568D">
        <w:rPr>
          <w:rFonts w:ascii="Trebuchet MS" w:hAnsi="Trebuchet MS"/>
          <w:b/>
          <w:i/>
        </w:rPr>
        <w:t>3</w:t>
      </w:r>
      <w:r w:rsidRPr="00C3568D">
        <w:rPr>
          <w:rFonts w:ascii="Trebuchet MS" w:hAnsi="Trebuchet MS"/>
          <w:b/>
          <w:i/>
        </w:rPr>
        <w:tab/>
        <w:t>Areas of work</w:t>
      </w:r>
    </w:p>
    <w:p w14:paraId="2F264246" w14:textId="77777777" w:rsidR="00842ADA" w:rsidRPr="00C3568D" w:rsidRDefault="00842ADA" w:rsidP="00842ADA">
      <w:pPr>
        <w:spacing w:after="120"/>
        <w:ind w:left="720" w:firstLine="720"/>
        <w:rPr>
          <w:rFonts w:ascii="Trebuchet MS" w:hAnsi="Trebuchet MS"/>
          <w:b/>
          <w:i/>
        </w:rPr>
      </w:pPr>
      <w:r w:rsidRPr="00C3568D">
        <w:rPr>
          <w:rFonts w:ascii="Trebuchet MS" w:hAnsi="Trebuchet MS"/>
          <w:b/>
          <w:i/>
        </w:rPr>
        <w:t>4</w:t>
      </w:r>
      <w:r w:rsidRPr="00C3568D">
        <w:rPr>
          <w:rFonts w:ascii="Trebuchet MS" w:hAnsi="Trebuchet MS"/>
          <w:b/>
          <w:i/>
        </w:rPr>
        <w:tab/>
        <w:t>Services</w:t>
      </w:r>
    </w:p>
    <w:p w14:paraId="69C930BF" w14:textId="77777777" w:rsidR="00842ADA" w:rsidRPr="00C3568D" w:rsidRDefault="00842ADA" w:rsidP="00842ADA">
      <w:pPr>
        <w:spacing w:after="120"/>
        <w:ind w:left="720" w:firstLine="720"/>
        <w:rPr>
          <w:rFonts w:ascii="Trebuchet MS" w:hAnsi="Trebuchet MS"/>
          <w:b/>
          <w:i/>
        </w:rPr>
      </w:pPr>
      <w:r w:rsidRPr="00C3568D">
        <w:rPr>
          <w:rFonts w:ascii="Trebuchet MS" w:hAnsi="Trebuchet MS"/>
          <w:b/>
          <w:i/>
        </w:rPr>
        <w:t>5</w:t>
      </w:r>
      <w:r w:rsidRPr="00C3568D">
        <w:rPr>
          <w:rFonts w:ascii="Trebuchet MS" w:hAnsi="Trebuchet MS"/>
          <w:b/>
          <w:i/>
        </w:rPr>
        <w:tab/>
        <w:t>Machinery guards</w:t>
      </w:r>
    </w:p>
    <w:p w14:paraId="66600DDD" w14:textId="77777777" w:rsidR="00842ADA" w:rsidRPr="00C3568D" w:rsidRDefault="00842ADA" w:rsidP="00842ADA">
      <w:pPr>
        <w:spacing w:after="120"/>
        <w:ind w:left="720" w:firstLine="720"/>
        <w:rPr>
          <w:rFonts w:ascii="Trebuchet MS" w:hAnsi="Trebuchet MS"/>
          <w:b/>
          <w:i/>
        </w:rPr>
      </w:pPr>
      <w:r w:rsidRPr="00C3568D">
        <w:rPr>
          <w:rFonts w:ascii="Trebuchet MS" w:hAnsi="Trebuchet MS"/>
          <w:b/>
          <w:i/>
        </w:rPr>
        <w:t>6</w:t>
      </w:r>
      <w:r w:rsidRPr="00C3568D">
        <w:rPr>
          <w:rFonts w:ascii="Trebuchet MS" w:hAnsi="Trebuchet MS"/>
          <w:b/>
          <w:i/>
        </w:rPr>
        <w:tab/>
        <w:t>Cranes, lifting gear and vehicles</w:t>
      </w:r>
    </w:p>
    <w:p w14:paraId="0E00C881" w14:textId="77777777" w:rsidR="00842ADA" w:rsidRPr="00C3568D" w:rsidRDefault="00842ADA" w:rsidP="00842ADA">
      <w:pPr>
        <w:spacing w:after="120"/>
        <w:ind w:left="720" w:firstLine="720"/>
        <w:rPr>
          <w:rFonts w:ascii="Trebuchet MS" w:hAnsi="Trebuchet MS"/>
          <w:b/>
          <w:i/>
        </w:rPr>
      </w:pPr>
      <w:r w:rsidRPr="00C3568D">
        <w:rPr>
          <w:rFonts w:ascii="Trebuchet MS" w:hAnsi="Trebuchet MS"/>
          <w:b/>
          <w:i/>
        </w:rPr>
        <w:t>7</w:t>
      </w:r>
      <w:r w:rsidRPr="00C3568D">
        <w:rPr>
          <w:rFonts w:ascii="Trebuchet MS" w:hAnsi="Trebuchet MS"/>
          <w:b/>
          <w:i/>
        </w:rPr>
        <w:tab/>
        <w:t>Entry to Confined Spaces</w:t>
      </w:r>
    </w:p>
    <w:p w14:paraId="4F18C1F2" w14:textId="77777777" w:rsidR="00842ADA" w:rsidRPr="00C3568D" w:rsidRDefault="00842ADA" w:rsidP="00842ADA">
      <w:pPr>
        <w:spacing w:after="120"/>
        <w:ind w:left="720" w:firstLine="720"/>
        <w:rPr>
          <w:rFonts w:ascii="Trebuchet MS" w:hAnsi="Trebuchet MS"/>
          <w:b/>
          <w:i/>
        </w:rPr>
      </w:pPr>
      <w:r w:rsidRPr="00C3568D">
        <w:rPr>
          <w:rFonts w:ascii="Trebuchet MS" w:hAnsi="Trebuchet MS"/>
          <w:b/>
          <w:i/>
        </w:rPr>
        <w:t>8</w:t>
      </w:r>
      <w:r w:rsidRPr="00C3568D">
        <w:rPr>
          <w:rFonts w:ascii="Trebuchet MS" w:hAnsi="Trebuchet MS"/>
          <w:b/>
          <w:i/>
        </w:rPr>
        <w:tab/>
        <w:t>Noise Control</w:t>
      </w:r>
    </w:p>
    <w:p w14:paraId="03D54CE4" w14:textId="77777777" w:rsidR="00842ADA" w:rsidRPr="00C3568D" w:rsidRDefault="00842ADA" w:rsidP="00842ADA">
      <w:pPr>
        <w:spacing w:after="120"/>
        <w:ind w:left="720" w:firstLine="720"/>
        <w:rPr>
          <w:rFonts w:ascii="Trebuchet MS" w:hAnsi="Trebuchet MS"/>
          <w:b/>
          <w:i/>
        </w:rPr>
      </w:pPr>
      <w:r w:rsidRPr="00C3568D">
        <w:rPr>
          <w:rFonts w:ascii="Trebuchet MS" w:hAnsi="Trebuchet MS"/>
          <w:b/>
          <w:i/>
        </w:rPr>
        <w:t>9</w:t>
      </w:r>
      <w:r w:rsidRPr="00C3568D">
        <w:rPr>
          <w:rFonts w:ascii="Trebuchet MS" w:hAnsi="Trebuchet MS"/>
          <w:b/>
          <w:i/>
        </w:rPr>
        <w:tab/>
        <w:t>Means of access/egress and place of work</w:t>
      </w:r>
    </w:p>
    <w:p w14:paraId="28F3707D" w14:textId="77777777" w:rsidR="00842ADA" w:rsidRPr="00C3568D" w:rsidRDefault="00842ADA" w:rsidP="00842ADA">
      <w:pPr>
        <w:spacing w:after="120"/>
        <w:ind w:left="720" w:firstLine="720"/>
        <w:rPr>
          <w:rFonts w:ascii="Trebuchet MS" w:hAnsi="Trebuchet MS"/>
          <w:b/>
          <w:i/>
        </w:rPr>
      </w:pPr>
      <w:r w:rsidRPr="00C3568D">
        <w:rPr>
          <w:rFonts w:ascii="Trebuchet MS" w:hAnsi="Trebuchet MS"/>
          <w:b/>
          <w:i/>
        </w:rPr>
        <w:t>10</w:t>
      </w:r>
      <w:r w:rsidRPr="00C3568D">
        <w:rPr>
          <w:rFonts w:ascii="Trebuchet MS" w:hAnsi="Trebuchet MS"/>
          <w:b/>
          <w:i/>
        </w:rPr>
        <w:tab/>
        <w:t>Scaffolding</w:t>
      </w:r>
    </w:p>
    <w:p w14:paraId="1E2F44F4" w14:textId="77777777" w:rsidR="00842ADA" w:rsidRPr="00C3568D" w:rsidRDefault="00842ADA" w:rsidP="00842ADA">
      <w:pPr>
        <w:spacing w:after="120"/>
        <w:ind w:left="720" w:firstLine="720"/>
        <w:rPr>
          <w:rFonts w:ascii="Trebuchet MS" w:hAnsi="Trebuchet MS"/>
          <w:b/>
          <w:i/>
        </w:rPr>
      </w:pPr>
      <w:r w:rsidRPr="00C3568D">
        <w:rPr>
          <w:rFonts w:ascii="Trebuchet MS" w:hAnsi="Trebuchet MS"/>
          <w:b/>
          <w:i/>
        </w:rPr>
        <w:t>11</w:t>
      </w:r>
      <w:r w:rsidRPr="00C3568D">
        <w:rPr>
          <w:rFonts w:ascii="Trebuchet MS" w:hAnsi="Trebuchet MS"/>
          <w:b/>
          <w:i/>
        </w:rPr>
        <w:tab/>
        <w:t>Excavations</w:t>
      </w:r>
    </w:p>
    <w:p w14:paraId="1674FA71" w14:textId="77777777" w:rsidR="00842ADA" w:rsidRPr="00C3568D" w:rsidRDefault="00842ADA" w:rsidP="00842ADA">
      <w:pPr>
        <w:spacing w:after="120"/>
        <w:ind w:left="720" w:firstLine="720"/>
        <w:rPr>
          <w:rFonts w:ascii="Trebuchet MS" w:hAnsi="Trebuchet MS"/>
          <w:b/>
          <w:i/>
        </w:rPr>
      </w:pPr>
      <w:r w:rsidRPr="00C3568D">
        <w:rPr>
          <w:rFonts w:ascii="Trebuchet MS" w:hAnsi="Trebuchet MS"/>
          <w:b/>
          <w:i/>
        </w:rPr>
        <w:t>12</w:t>
      </w:r>
      <w:r w:rsidRPr="00C3568D">
        <w:rPr>
          <w:rFonts w:ascii="Trebuchet MS" w:hAnsi="Trebuchet MS"/>
          <w:b/>
          <w:i/>
        </w:rPr>
        <w:tab/>
        <w:t>Demolition work</w:t>
      </w:r>
    </w:p>
    <w:p w14:paraId="20B88490" w14:textId="77777777" w:rsidR="00842ADA" w:rsidRPr="00C3568D" w:rsidRDefault="00842ADA" w:rsidP="00842ADA">
      <w:pPr>
        <w:spacing w:after="120"/>
        <w:ind w:left="720" w:firstLine="720"/>
        <w:rPr>
          <w:rFonts w:ascii="Trebuchet MS" w:hAnsi="Trebuchet MS"/>
          <w:b/>
          <w:i/>
        </w:rPr>
      </w:pPr>
      <w:r w:rsidRPr="00C3568D">
        <w:rPr>
          <w:rFonts w:ascii="Trebuchet MS" w:hAnsi="Trebuchet MS"/>
          <w:b/>
          <w:i/>
        </w:rPr>
        <w:t>13</w:t>
      </w:r>
      <w:r w:rsidRPr="00C3568D">
        <w:rPr>
          <w:rFonts w:ascii="Trebuchet MS" w:hAnsi="Trebuchet MS"/>
          <w:b/>
          <w:i/>
        </w:rPr>
        <w:tab/>
        <w:t>Electrical Work</w:t>
      </w:r>
    </w:p>
    <w:p w14:paraId="61C2550A" w14:textId="77777777" w:rsidR="00842ADA" w:rsidRPr="00C3568D" w:rsidRDefault="00842ADA" w:rsidP="00842ADA">
      <w:pPr>
        <w:spacing w:after="120"/>
        <w:ind w:left="720" w:firstLine="720"/>
        <w:rPr>
          <w:rFonts w:ascii="Trebuchet MS" w:hAnsi="Trebuchet MS"/>
          <w:b/>
          <w:i/>
        </w:rPr>
      </w:pPr>
      <w:r w:rsidRPr="00C3568D">
        <w:rPr>
          <w:rFonts w:ascii="Trebuchet MS" w:hAnsi="Trebuchet MS"/>
          <w:b/>
          <w:i/>
        </w:rPr>
        <w:t>14</w:t>
      </w:r>
      <w:r w:rsidRPr="00C3568D">
        <w:rPr>
          <w:rFonts w:ascii="Trebuchet MS" w:hAnsi="Trebuchet MS"/>
          <w:b/>
          <w:i/>
        </w:rPr>
        <w:tab/>
        <w:t>Good housekeeping</w:t>
      </w:r>
    </w:p>
    <w:p w14:paraId="77453A78" w14:textId="77777777" w:rsidR="00842ADA" w:rsidRDefault="00842ADA" w:rsidP="00842ADA">
      <w:pPr>
        <w:spacing w:after="120"/>
        <w:rPr>
          <w:rFonts w:ascii="Trebuchet MS" w:hAnsi="Trebuchet MS"/>
          <w:b/>
          <w:i/>
        </w:rPr>
      </w:pPr>
      <w:r>
        <w:rPr>
          <w:rFonts w:ascii="Trebuchet MS" w:hAnsi="Trebuchet MS"/>
          <w:b/>
          <w:i/>
        </w:rPr>
        <w:tab/>
      </w:r>
      <w:r>
        <w:rPr>
          <w:rFonts w:ascii="Trebuchet MS" w:hAnsi="Trebuchet MS"/>
          <w:b/>
          <w:i/>
        </w:rPr>
        <w:tab/>
        <w:t>15</w:t>
      </w:r>
      <w:r>
        <w:rPr>
          <w:rFonts w:ascii="Trebuchet MS" w:hAnsi="Trebuchet MS"/>
          <w:b/>
          <w:i/>
        </w:rPr>
        <w:tab/>
        <w:t>Dress Code</w:t>
      </w:r>
    </w:p>
    <w:p w14:paraId="35E105A1" w14:textId="77777777" w:rsidR="00842ADA" w:rsidRPr="00C3568D" w:rsidRDefault="00842ADA" w:rsidP="00842ADA">
      <w:pPr>
        <w:spacing w:after="120"/>
        <w:rPr>
          <w:rFonts w:ascii="Trebuchet MS" w:hAnsi="Trebuchet MS"/>
          <w:b/>
          <w:i/>
        </w:rPr>
      </w:pPr>
      <w:r>
        <w:rPr>
          <w:rFonts w:ascii="Trebuchet MS" w:hAnsi="Trebuchet MS"/>
          <w:b/>
          <w:i/>
        </w:rPr>
        <w:t>PART 2</w:t>
      </w:r>
      <w:r w:rsidRPr="00C3568D">
        <w:rPr>
          <w:rFonts w:ascii="Trebuchet MS" w:hAnsi="Trebuchet MS"/>
          <w:b/>
          <w:i/>
        </w:rPr>
        <w:tab/>
        <w:t>1</w:t>
      </w:r>
      <w:r w:rsidRPr="00C3568D">
        <w:rPr>
          <w:rFonts w:ascii="Trebuchet MS" w:hAnsi="Trebuchet MS"/>
          <w:b/>
          <w:i/>
        </w:rPr>
        <w:tab/>
        <w:t>Fire hazards during building operations</w:t>
      </w:r>
    </w:p>
    <w:p w14:paraId="14A1CB08" w14:textId="77777777" w:rsidR="00842ADA" w:rsidRPr="00C3568D" w:rsidRDefault="00842ADA" w:rsidP="00842ADA">
      <w:pPr>
        <w:spacing w:after="120"/>
        <w:ind w:left="720" w:firstLine="720"/>
        <w:rPr>
          <w:rFonts w:ascii="Trebuchet MS" w:hAnsi="Trebuchet MS"/>
          <w:b/>
          <w:i/>
        </w:rPr>
      </w:pPr>
      <w:r w:rsidRPr="00C3568D">
        <w:rPr>
          <w:rFonts w:ascii="Trebuchet MS" w:hAnsi="Trebuchet MS"/>
          <w:b/>
          <w:i/>
        </w:rPr>
        <w:t>2</w:t>
      </w:r>
      <w:r w:rsidRPr="00C3568D">
        <w:rPr>
          <w:rFonts w:ascii="Trebuchet MS" w:hAnsi="Trebuchet MS"/>
          <w:b/>
          <w:i/>
        </w:rPr>
        <w:tab/>
        <w:t>General site precautions</w:t>
      </w:r>
    </w:p>
    <w:p w14:paraId="1DF6A7B5" w14:textId="77777777" w:rsidR="00842ADA" w:rsidRPr="00C3568D" w:rsidRDefault="00842ADA" w:rsidP="00842ADA">
      <w:pPr>
        <w:spacing w:after="120"/>
        <w:ind w:left="720" w:firstLine="720"/>
        <w:rPr>
          <w:rFonts w:ascii="Trebuchet MS" w:hAnsi="Trebuchet MS"/>
          <w:b/>
          <w:i/>
        </w:rPr>
      </w:pPr>
      <w:r w:rsidRPr="00C3568D">
        <w:rPr>
          <w:rFonts w:ascii="Trebuchet MS" w:hAnsi="Trebuchet MS"/>
          <w:b/>
          <w:i/>
        </w:rPr>
        <w:t>3</w:t>
      </w:r>
      <w:r w:rsidRPr="00C3568D">
        <w:rPr>
          <w:rFonts w:ascii="Trebuchet MS" w:hAnsi="Trebuchet MS"/>
          <w:b/>
          <w:i/>
        </w:rPr>
        <w:tab/>
      </w:r>
      <w:r>
        <w:rPr>
          <w:rFonts w:ascii="Trebuchet MS" w:hAnsi="Trebuchet MS"/>
          <w:b/>
          <w:i/>
        </w:rPr>
        <w:t>Waste Management and</w:t>
      </w:r>
      <w:r w:rsidRPr="00C3568D">
        <w:rPr>
          <w:rFonts w:ascii="Trebuchet MS" w:hAnsi="Trebuchet MS"/>
          <w:b/>
          <w:i/>
        </w:rPr>
        <w:t xml:space="preserve"> Disposal</w:t>
      </w:r>
    </w:p>
    <w:p w14:paraId="1A8C8E44" w14:textId="77777777" w:rsidR="00842ADA" w:rsidRPr="00C3568D" w:rsidRDefault="00842ADA" w:rsidP="00842ADA">
      <w:pPr>
        <w:spacing w:after="120"/>
        <w:ind w:left="720" w:firstLine="720"/>
        <w:rPr>
          <w:rFonts w:ascii="Trebuchet MS" w:hAnsi="Trebuchet MS"/>
          <w:b/>
          <w:i/>
        </w:rPr>
      </w:pPr>
      <w:r w:rsidRPr="00C3568D">
        <w:rPr>
          <w:rFonts w:ascii="Trebuchet MS" w:hAnsi="Trebuchet MS"/>
          <w:b/>
          <w:i/>
        </w:rPr>
        <w:t>4</w:t>
      </w:r>
      <w:r w:rsidRPr="00C3568D">
        <w:rPr>
          <w:rFonts w:ascii="Trebuchet MS" w:hAnsi="Trebuchet MS"/>
          <w:b/>
          <w:i/>
        </w:rPr>
        <w:tab/>
        <w:t>Highly flammable liquids (Flash point &lt;32°C)</w:t>
      </w:r>
    </w:p>
    <w:p w14:paraId="1D3A936F" w14:textId="77777777" w:rsidR="00842ADA" w:rsidRPr="00C3568D" w:rsidRDefault="00842ADA" w:rsidP="00842ADA">
      <w:pPr>
        <w:spacing w:after="120"/>
        <w:ind w:left="720" w:firstLine="720"/>
        <w:rPr>
          <w:rFonts w:ascii="Trebuchet MS" w:hAnsi="Trebuchet MS"/>
          <w:b/>
          <w:i/>
        </w:rPr>
      </w:pPr>
      <w:r w:rsidRPr="00C3568D">
        <w:rPr>
          <w:rFonts w:ascii="Trebuchet MS" w:hAnsi="Trebuchet MS"/>
          <w:b/>
          <w:i/>
        </w:rPr>
        <w:t>5</w:t>
      </w:r>
      <w:r w:rsidRPr="00C3568D">
        <w:rPr>
          <w:rFonts w:ascii="Trebuchet MS" w:hAnsi="Trebuchet MS"/>
          <w:b/>
          <w:i/>
        </w:rPr>
        <w:tab/>
        <w:t>Flammable liquids (Flash point between 32°C and 66°C)</w:t>
      </w:r>
    </w:p>
    <w:p w14:paraId="6B36BCCC" w14:textId="77777777" w:rsidR="00842ADA" w:rsidRPr="00C3568D" w:rsidRDefault="00842ADA" w:rsidP="00842ADA">
      <w:pPr>
        <w:spacing w:after="120"/>
        <w:ind w:left="720" w:firstLine="720"/>
        <w:rPr>
          <w:rFonts w:ascii="Trebuchet MS" w:hAnsi="Trebuchet MS"/>
          <w:b/>
          <w:i/>
        </w:rPr>
      </w:pPr>
      <w:r w:rsidRPr="00C3568D">
        <w:rPr>
          <w:rFonts w:ascii="Trebuchet MS" w:hAnsi="Trebuchet MS"/>
          <w:b/>
          <w:i/>
        </w:rPr>
        <w:t>6</w:t>
      </w:r>
      <w:r w:rsidRPr="00C3568D">
        <w:rPr>
          <w:rFonts w:ascii="Trebuchet MS" w:hAnsi="Trebuchet MS"/>
          <w:b/>
          <w:i/>
        </w:rPr>
        <w:tab/>
        <w:t>Flammable adhesives and timber preservatives</w:t>
      </w:r>
    </w:p>
    <w:p w14:paraId="2DF5D625" w14:textId="77777777" w:rsidR="00842ADA" w:rsidRPr="00C3568D" w:rsidRDefault="00842ADA" w:rsidP="00842ADA">
      <w:pPr>
        <w:spacing w:after="120"/>
        <w:ind w:left="720" w:firstLine="720"/>
        <w:rPr>
          <w:rFonts w:ascii="Trebuchet MS" w:hAnsi="Trebuchet MS"/>
          <w:b/>
          <w:i/>
        </w:rPr>
      </w:pPr>
      <w:r w:rsidRPr="00C3568D">
        <w:rPr>
          <w:rFonts w:ascii="Trebuchet MS" w:hAnsi="Trebuchet MS"/>
          <w:b/>
          <w:i/>
        </w:rPr>
        <w:t>7</w:t>
      </w:r>
      <w:r w:rsidRPr="00C3568D">
        <w:rPr>
          <w:rFonts w:ascii="Trebuchet MS" w:hAnsi="Trebuchet MS"/>
          <w:b/>
          <w:i/>
        </w:rPr>
        <w:tab/>
        <w:t>Compressed gas cylinders</w:t>
      </w:r>
    </w:p>
    <w:p w14:paraId="4B2522FB" w14:textId="77777777" w:rsidR="00842ADA" w:rsidRPr="00C3568D" w:rsidRDefault="00842ADA" w:rsidP="00842ADA">
      <w:pPr>
        <w:spacing w:after="120"/>
        <w:ind w:left="720" w:firstLine="720"/>
        <w:rPr>
          <w:rFonts w:ascii="Trebuchet MS" w:hAnsi="Trebuchet MS"/>
          <w:b/>
          <w:i/>
        </w:rPr>
      </w:pPr>
      <w:r w:rsidRPr="00C3568D">
        <w:rPr>
          <w:rFonts w:ascii="Trebuchet MS" w:hAnsi="Trebuchet MS"/>
          <w:b/>
          <w:i/>
        </w:rPr>
        <w:t>8</w:t>
      </w:r>
      <w:r w:rsidRPr="00C3568D">
        <w:rPr>
          <w:rFonts w:ascii="Trebuchet MS" w:hAnsi="Trebuchet MS"/>
          <w:b/>
          <w:i/>
        </w:rPr>
        <w:tab/>
        <w:t>Flame producing apparatus</w:t>
      </w:r>
    </w:p>
    <w:p w14:paraId="6ABBD358" w14:textId="77777777" w:rsidR="00842ADA" w:rsidRPr="00C3568D" w:rsidRDefault="00842ADA" w:rsidP="00842ADA">
      <w:pPr>
        <w:spacing w:after="120"/>
        <w:ind w:left="720" w:firstLine="720"/>
        <w:rPr>
          <w:rFonts w:ascii="Trebuchet MS" w:hAnsi="Trebuchet MS"/>
          <w:b/>
          <w:i/>
        </w:rPr>
      </w:pPr>
      <w:r w:rsidRPr="00C3568D">
        <w:rPr>
          <w:rFonts w:ascii="Trebuchet MS" w:hAnsi="Trebuchet MS"/>
          <w:b/>
          <w:i/>
        </w:rPr>
        <w:t>9</w:t>
      </w:r>
      <w:r w:rsidRPr="00C3568D">
        <w:rPr>
          <w:rFonts w:ascii="Trebuchet MS" w:hAnsi="Trebuchet MS"/>
          <w:b/>
          <w:i/>
        </w:rPr>
        <w:tab/>
        <w:t>Temporary electrical supply</w:t>
      </w:r>
    </w:p>
    <w:p w14:paraId="42A7C0D8" w14:textId="77777777" w:rsidR="00842ADA" w:rsidRPr="00C3568D" w:rsidRDefault="00842ADA" w:rsidP="00842ADA">
      <w:pPr>
        <w:spacing w:after="120"/>
        <w:ind w:left="720" w:firstLine="720"/>
        <w:rPr>
          <w:rFonts w:ascii="Trebuchet MS" w:hAnsi="Trebuchet MS"/>
          <w:b/>
          <w:i/>
        </w:rPr>
      </w:pPr>
      <w:r w:rsidRPr="00C3568D">
        <w:rPr>
          <w:rFonts w:ascii="Trebuchet MS" w:hAnsi="Trebuchet MS"/>
          <w:b/>
          <w:i/>
        </w:rPr>
        <w:t>10</w:t>
      </w:r>
      <w:r w:rsidRPr="00C3568D">
        <w:rPr>
          <w:rFonts w:ascii="Trebuchet MS" w:hAnsi="Trebuchet MS"/>
          <w:b/>
          <w:i/>
        </w:rPr>
        <w:tab/>
        <w:t>Temporary heating arrangements</w:t>
      </w:r>
    </w:p>
    <w:p w14:paraId="389DEB32" w14:textId="77777777" w:rsidR="00842ADA" w:rsidRPr="00C3568D" w:rsidRDefault="00842ADA" w:rsidP="00842ADA">
      <w:pPr>
        <w:spacing w:after="120"/>
        <w:ind w:left="720" w:firstLine="720"/>
        <w:rPr>
          <w:rFonts w:ascii="Trebuchet MS" w:hAnsi="Trebuchet MS"/>
          <w:b/>
          <w:i/>
        </w:rPr>
      </w:pPr>
      <w:r w:rsidRPr="00C3568D">
        <w:rPr>
          <w:rFonts w:ascii="Trebuchet MS" w:hAnsi="Trebuchet MS"/>
          <w:b/>
          <w:i/>
        </w:rPr>
        <w:t>11</w:t>
      </w:r>
      <w:r w:rsidRPr="00C3568D">
        <w:rPr>
          <w:rFonts w:ascii="Trebuchet MS" w:hAnsi="Trebuchet MS"/>
          <w:b/>
          <w:i/>
        </w:rPr>
        <w:tab/>
        <w:t>Alterations to existing buildings</w:t>
      </w:r>
    </w:p>
    <w:p w14:paraId="1D54B701" w14:textId="77777777" w:rsidR="00842ADA" w:rsidRPr="00C3568D" w:rsidRDefault="00842ADA" w:rsidP="00842ADA">
      <w:pPr>
        <w:spacing w:after="120"/>
        <w:ind w:left="720" w:firstLine="720"/>
        <w:rPr>
          <w:rFonts w:ascii="Trebuchet MS" w:hAnsi="Trebuchet MS"/>
          <w:b/>
          <w:i/>
        </w:rPr>
      </w:pPr>
      <w:r w:rsidRPr="00C3568D">
        <w:rPr>
          <w:rFonts w:ascii="Trebuchet MS" w:hAnsi="Trebuchet MS"/>
          <w:b/>
          <w:i/>
        </w:rPr>
        <w:t>12</w:t>
      </w:r>
      <w:r w:rsidRPr="00C3568D">
        <w:rPr>
          <w:rFonts w:ascii="Trebuchet MS" w:hAnsi="Trebuchet MS"/>
          <w:b/>
          <w:i/>
        </w:rPr>
        <w:tab/>
        <w:t>In case of fire</w:t>
      </w:r>
    </w:p>
    <w:p w14:paraId="55FD7309" w14:textId="77777777" w:rsidR="00842ADA" w:rsidRDefault="00842ADA" w:rsidP="00842ADA">
      <w:pPr>
        <w:spacing w:after="120"/>
        <w:ind w:left="720" w:firstLine="720"/>
        <w:rPr>
          <w:rFonts w:ascii="Trebuchet MS" w:hAnsi="Trebuchet MS"/>
          <w:b/>
          <w:i/>
        </w:rPr>
      </w:pPr>
      <w:r>
        <w:rPr>
          <w:rFonts w:ascii="Trebuchet MS" w:hAnsi="Trebuchet MS"/>
          <w:b/>
          <w:i/>
        </w:rPr>
        <w:t>13</w:t>
      </w:r>
      <w:r>
        <w:rPr>
          <w:rFonts w:ascii="Trebuchet MS" w:hAnsi="Trebuchet MS"/>
          <w:b/>
          <w:i/>
        </w:rPr>
        <w:tab/>
        <w:t xml:space="preserve">Smoking </w:t>
      </w:r>
    </w:p>
    <w:p w14:paraId="7732F9A8" w14:textId="77777777" w:rsidR="00842ADA" w:rsidRDefault="00842ADA" w:rsidP="00842ADA">
      <w:pPr>
        <w:spacing w:after="120"/>
        <w:ind w:left="720" w:firstLine="720"/>
        <w:rPr>
          <w:rFonts w:ascii="Trebuchet MS" w:hAnsi="Trebuchet MS"/>
          <w:b/>
          <w:i/>
        </w:rPr>
      </w:pPr>
      <w:r>
        <w:rPr>
          <w:rFonts w:ascii="Trebuchet MS" w:hAnsi="Trebuchet MS"/>
          <w:b/>
          <w:i/>
        </w:rPr>
        <w:t>14</w:t>
      </w:r>
      <w:r>
        <w:rPr>
          <w:rFonts w:ascii="Trebuchet MS" w:hAnsi="Trebuchet MS"/>
          <w:b/>
          <w:i/>
        </w:rPr>
        <w:tab/>
        <w:t>Asbestos</w:t>
      </w:r>
    </w:p>
    <w:p w14:paraId="20BF1D84" w14:textId="77777777" w:rsidR="00842ADA" w:rsidRPr="00C3568D" w:rsidRDefault="00842ADA" w:rsidP="00842ADA">
      <w:pPr>
        <w:spacing w:after="120"/>
        <w:ind w:left="2160" w:hanging="2160"/>
        <w:rPr>
          <w:rFonts w:ascii="Trebuchet MS" w:hAnsi="Trebuchet MS"/>
          <w:b/>
          <w:i/>
        </w:rPr>
      </w:pPr>
      <w:r w:rsidRPr="00C3568D">
        <w:rPr>
          <w:rFonts w:ascii="Trebuchet MS" w:hAnsi="Trebuchet MS"/>
          <w:b/>
          <w:i/>
        </w:rPr>
        <w:t xml:space="preserve">APPENDIX 1 </w:t>
      </w:r>
      <w:r w:rsidRPr="00C3568D">
        <w:rPr>
          <w:rFonts w:ascii="Trebuchet MS" w:hAnsi="Trebuchet MS"/>
          <w:b/>
          <w:i/>
        </w:rPr>
        <w:tab/>
        <w:t>Use of ladders and access equipment in painting and maintenance contracts</w:t>
      </w:r>
    </w:p>
    <w:p w14:paraId="5EDC1D01" w14:textId="77777777" w:rsidR="00842ADA" w:rsidRPr="00C3568D" w:rsidRDefault="00842ADA" w:rsidP="00842ADA">
      <w:pPr>
        <w:spacing w:after="120"/>
        <w:ind w:left="2160" w:hanging="2160"/>
        <w:rPr>
          <w:rFonts w:ascii="Trebuchet MS" w:hAnsi="Trebuchet MS"/>
          <w:b/>
          <w:i/>
        </w:rPr>
      </w:pPr>
      <w:r w:rsidRPr="00C3568D">
        <w:rPr>
          <w:rFonts w:ascii="Trebuchet MS" w:hAnsi="Trebuchet MS"/>
          <w:b/>
          <w:i/>
        </w:rPr>
        <w:t>APPENDIX 2</w:t>
      </w:r>
      <w:r w:rsidRPr="00C3568D">
        <w:rPr>
          <w:rFonts w:ascii="Trebuchet MS" w:hAnsi="Trebuchet MS"/>
          <w:b/>
          <w:i/>
        </w:rPr>
        <w:tab/>
        <w:t>Additional requirements for protection of scaffold from intrusion</w:t>
      </w:r>
    </w:p>
    <w:p w14:paraId="3D519737" w14:textId="77777777" w:rsidR="00842ADA" w:rsidRPr="00C3568D" w:rsidRDefault="00842ADA" w:rsidP="00842ADA">
      <w:pPr>
        <w:spacing w:after="120"/>
        <w:rPr>
          <w:rFonts w:ascii="Trebuchet MS" w:hAnsi="Trebuchet MS"/>
          <w:b/>
        </w:rPr>
      </w:pPr>
      <w:r w:rsidRPr="00C06085">
        <w:rPr>
          <w:rFonts w:ascii="Trebuchet MS" w:hAnsi="Trebuchet MS"/>
        </w:rPr>
        <w:br w:type="page"/>
      </w:r>
      <w:r w:rsidRPr="00C3568D">
        <w:rPr>
          <w:rFonts w:ascii="Trebuchet MS" w:hAnsi="Trebuchet MS"/>
          <w:b/>
        </w:rPr>
        <w:lastRenderedPageBreak/>
        <w:t>Code of Practice</w:t>
      </w:r>
    </w:p>
    <w:p w14:paraId="7E22E960" w14:textId="77777777" w:rsidR="00842ADA" w:rsidRPr="00C3568D" w:rsidRDefault="00842ADA" w:rsidP="00842ADA">
      <w:pPr>
        <w:spacing w:after="120"/>
        <w:rPr>
          <w:rFonts w:ascii="Trebuchet MS" w:hAnsi="Trebuchet MS"/>
          <w:b/>
        </w:rPr>
      </w:pPr>
      <w:r w:rsidRPr="00C3568D">
        <w:rPr>
          <w:rFonts w:ascii="Trebuchet MS" w:hAnsi="Trebuchet MS"/>
          <w:b/>
        </w:rPr>
        <w:t>Safety Requirements for Contractors</w:t>
      </w:r>
      <w:r>
        <w:rPr>
          <w:rFonts w:ascii="Trebuchet MS" w:hAnsi="Trebuchet MS"/>
          <w:b/>
        </w:rPr>
        <w:t xml:space="preserve">        </w:t>
      </w:r>
      <w:r w:rsidRPr="00C3568D">
        <w:rPr>
          <w:rFonts w:ascii="Trebuchet MS" w:hAnsi="Trebuchet MS"/>
          <w:b/>
        </w:rPr>
        <w:t>(Including Direct Services)</w:t>
      </w:r>
    </w:p>
    <w:p w14:paraId="1C600442" w14:textId="77777777" w:rsidR="00842ADA" w:rsidRPr="00C3568D" w:rsidRDefault="00842ADA" w:rsidP="00842ADA">
      <w:pPr>
        <w:spacing w:after="120"/>
        <w:rPr>
          <w:rFonts w:ascii="Trebuchet MS" w:hAnsi="Trebuchet MS"/>
          <w:b/>
          <w:i/>
        </w:rPr>
      </w:pPr>
      <w:r w:rsidRPr="00C3568D">
        <w:rPr>
          <w:rFonts w:ascii="Trebuchet MS" w:hAnsi="Trebuchet MS"/>
          <w:b/>
          <w:i/>
        </w:rPr>
        <w:t>Introduction</w:t>
      </w:r>
    </w:p>
    <w:p w14:paraId="2A901F89" w14:textId="77777777" w:rsidR="00842ADA" w:rsidRPr="00C3568D" w:rsidRDefault="00842ADA" w:rsidP="00842ADA">
      <w:pPr>
        <w:spacing w:after="120"/>
        <w:rPr>
          <w:rFonts w:ascii="Trebuchet MS" w:hAnsi="Trebuchet MS"/>
        </w:rPr>
      </w:pPr>
      <w:r w:rsidRPr="00C3568D">
        <w:rPr>
          <w:rFonts w:ascii="Trebuchet MS" w:hAnsi="Trebuchet MS"/>
        </w:rPr>
        <w:t>Contractors shall comply with the instructions contained in this Code of Practice in addition to any other conditions specifically relating to health and safety, detailed in the formal contract.</w:t>
      </w:r>
    </w:p>
    <w:p w14:paraId="76169026" w14:textId="77777777" w:rsidR="00842ADA" w:rsidRPr="00C3568D" w:rsidRDefault="00842ADA" w:rsidP="00842ADA">
      <w:pPr>
        <w:spacing w:after="120"/>
        <w:rPr>
          <w:rFonts w:ascii="Trebuchet MS" w:hAnsi="Trebuchet MS"/>
        </w:rPr>
      </w:pPr>
      <w:r w:rsidRPr="00C3568D">
        <w:rPr>
          <w:rFonts w:ascii="Trebuchet MS" w:hAnsi="Trebuchet MS"/>
        </w:rPr>
        <w:t>The requirements are additional to any others which may be necessary for the safety of operatives, members of the public or other occupiers of buildings in which Contractors may be working.</w:t>
      </w:r>
    </w:p>
    <w:p w14:paraId="5AA509A6" w14:textId="77777777" w:rsidR="00842ADA" w:rsidRPr="00C3568D" w:rsidRDefault="00842ADA" w:rsidP="00842ADA">
      <w:pPr>
        <w:spacing w:after="120"/>
        <w:rPr>
          <w:rFonts w:ascii="Trebuchet MS" w:hAnsi="Trebuchet MS"/>
        </w:rPr>
      </w:pPr>
      <w:r w:rsidRPr="00C3568D">
        <w:rPr>
          <w:rFonts w:ascii="Trebuchet MS" w:hAnsi="Trebuchet MS"/>
        </w:rPr>
        <w:t>Throughout this document the expression “Havebury” means the Havebury Housing Part</w:t>
      </w:r>
      <w:r>
        <w:rPr>
          <w:rFonts w:ascii="Trebuchet MS" w:hAnsi="Trebuchet MS"/>
        </w:rPr>
        <w:t>nership and the “Nominated Employee” or “HNE” means the employee</w:t>
      </w:r>
      <w:r w:rsidRPr="00C3568D">
        <w:rPr>
          <w:rFonts w:ascii="Trebuchet MS" w:hAnsi="Trebuchet MS"/>
        </w:rPr>
        <w:t xml:space="preserve"> appointed by Havebury to be responsible for supervising the Contract. Contractor includes all Sub-Contractors and any other persons working on the site under the control of the Contractor.</w:t>
      </w:r>
    </w:p>
    <w:p w14:paraId="08700B49" w14:textId="77777777" w:rsidR="00842ADA" w:rsidRPr="00C3568D" w:rsidRDefault="00842ADA" w:rsidP="00842ADA">
      <w:pPr>
        <w:spacing w:after="120"/>
        <w:rPr>
          <w:rFonts w:ascii="Trebuchet MS" w:hAnsi="Trebuchet MS"/>
        </w:rPr>
      </w:pPr>
      <w:r w:rsidRPr="00C3568D">
        <w:rPr>
          <w:rFonts w:ascii="Trebuchet MS" w:hAnsi="Trebuchet MS"/>
        </w:rPr>
        <w:t>The specified requirements shall be varied only by written authority from Havebury’s</w:t>
      </w:r>
      <w:r w:rsidRPr="00EF65B9">
        <w:rPr>
          <w:rFonts w:ascii="Trebuchet MS" w:hAnsi="Trebuchet MS"/>
        </w:rPr>
        <w:t xml:space="preserve"> </w:t>
      </w:r>
      <w:r>
        <w:rPr>
          <w:rFonts w:ascii="Trebuchet MS" w:hAnsi="Trebuchet MS"/>
        </w:rPr>
        <w:t>Nominated Employee.</w:t>
      </w:r>
    </w:p>
    <w:p w14:paraId="4D6DAB29" w14:textId="77777777" w:rsidR="00842ADA" w:rsidRPr="00C3568D" w:rsidRDefault="00842ADA" w:rsidP="00842ADA">
      <w:pPr>
        <w:spacing w:after="120"/>
        <w:rPr>
          <w:rFonts w:ascii="Trebuchet MS" w:hAnsi="Trebuchet MS"/>
        </w:rPr>
      </w:pPr>
      <w:r w:rsidRPr="00C3568D">
        <w:rPr>
          <w:rFonts w:ascii="Trebuchet MS" w:hAnsi="Trebuchet MS"/>
        </w:rPr>
        <w:t xml:space="preserve">If the Contractor is in any doubt about any section of this code of practice, then Havebury’s </w:t>
      </w:r>
      <w:r>
        <w:rPr>
          <w:rFonts w:ascii="Trebuchet MS" w:hAnsi="Trebuchet MS"/>
        </w:rPr>
        <w:t>Nominated Employee</w:t>
      </w:r>
      <w:r w:rsidRPr="00C3568D">
        <w:rPr>
          <w:rFonts w:ascii="Trebuchet MS" w:hAnsi="Trebuchet MS"/>
        </w:rPr>
        <w:t xml:space="preserve"> must be consulted.</w:t>
      </w:r>
    </w:p>
    <w:p w14:paraId="034C3437" w14:textId="77777777" w:rsidR="00842ADA" w:rsidRPr="00C3568D" w:rsidRDefault="00842ADA" w:rsidP="00842ADA">
      <w:pPr>
        <w:spacing w:after="120"/>
        <w:rPr>
          <w:rFonts w:ascii="Trebuchet MS" w:hAnsi="Trebuchet MS"/>
          <w:b/>
          <w:i/>
        </w:rPr>
      </w:pPr>
      <w:r w:rsidRPr="00C3568D">
        <w:rPr>
          <w:rFonts w:ascii="Trebuchet MS" w:hAnsi="Trebuchet MS"/>
          <w:b/>
          <w:i/>
        </w:rPr>
        <w:t>Legal Requirements</w:t>
      </w:r>
    </w:p>
    <w:p w14:paraId="1D7BE02C" w14:textId="77777777" w:rsidR="00842ADA" w:rsidRPr="00C3568D" w:rsidRDefault="00842ADA" w:rsidP="00842ADA">
      <w:pPr>
        <w:spacing w:after="120"/>
        <w:rPr>
          <w:rFonts w:ascii="Trebuchet MS" w:hAnsi="Trebuchet MS"/>
        </w:rPr>
      </w:pPr>
      <w:r w:rsidRPr="00C3568D">
        <w:rPr>
          <w:rFonts w:ascii="Trebuchet MS" w:hAnsi="Trebuchet MS"/>
        </w:rPr>
        <w:t>Whilst this code of practice sets out certain mandatory requirements, it is not a complete statement of all requirements. It is the Contractor’s responsibility to ensure that all-relevant legislation is observed, particularly in respect of health and safety matters.</w:t>
      </w:r>
    </w:p>
    <w:p w14:paraId="3453C8AF" w14:textId="77777777" w:rsidR="00842ADA" w:rsidRPr="00C3568D" w:rsidRDefault="00842ADA" w:rsidP="00842ADA">
      <w:pPr>
        <w:spacing w:after="120"/>
        <w:rPr>
          <w:rFonts w:ascii="Trebuchet MS" w:hAnsi="Trebuchet MS"/>
        </w:rPr>
      </w:pPr>
      <w:r w:rsidRPr="00C3568D">
        <w:rPr>
          <w:rFonts w:ascii="Trebuchet MS" w:hAnsi="Trebuchet MS"/>
        </w:rPr>
        <w:t>Without prejudice to the generality of the foregoing, such items of legislation include:</w:t>
      </w:r>
    </w:p>
    <w:p w14:paraId="0D46C41C" w14:textId="77777777" w:rsidR="00842ADA" w:rsidRPr="00C3568D" w:rsidRDefault="00842ADA" w:rsidP="001C7C1F">
      <w:pPr>
        <w:numPr>
          <w:ilvl w:val="0"/>
          <w:numId w:val="26"/>
        </w:numPr>
        <w:spacing w:after="120" w:line="240" w:lineRule="auto"/>
        <w:rPr>
          <w:rFonts w:ascii="Trebuchet MS" w:hAnsi="Trebuchet MS"/>
        </w:rPr>
      </w:pPr>
      <w:r>
        <w:rPr>
          <w:rFonts w:ascii="Trebuchet MS" w:hAnsi="Trebuchet MS"/>
        </w:rPr>
        <w:t>The Health and Safety a</w:t>
      </w:r>
      <w:r w:rsidRPr="00C3568D">
        <w:rPr>
          <w:rFonts w:ascii="Trebuchet MS" w:hAnsi="Trebuchet MS"/>
        </w:rPr>
        <w:t>t Work etc. Act 1974</w:t>
      </w:r>
    </w:p>
    <w:p w14:paraId="6EDE142D" w14:textId="77777777" w:rsidR="00842ADA" w:rsidRPr="00C3568D" w:rsidRDefault="00842ADA" w:rsidP="001C7C1F">
      <w:pPr>
        <w:numPr>
          <w:ilvl w:val="0"/>
          <w:numId w:val="26"/>
        </w:numPr>
        <w:spacing w:after="120" w:line="240" w:lineRule="auto"/>
        <w:rPr>
          <w:rFonts w:ascii="Trebuchet MS" w:hAnsi="Trebuchet MS"/>
        </w:rPr>
      </w:pPr>
      <w:r w:rsidRPr="00C3568D">
        <w:rPr>
          <w:rFonts w:ascii="Trebuchet MS" w:hAnsi="Trebuchet MS"/>
        </w:rPr>
        <w:t>Management of Health and Safety at Work Regulations 1999</w:t>
      </w:r>
    </w:p>
    <w:p w14:paraId="58B8F06B" w14:textId="77777777" w:rsidR="00842ADA" w:rsidRPr="00C3568D" w:rsidRDefault="00842ADA" w:rsidP="001C7C1F">
      <w:pPr>
        <w:numPr>
          <w:ilvl w:val="0"/>
          <w:numId w:val="26"/>
        </w:numPr>
        <w:spacing w:after="120" w:line="240" w:lineRule="auto"/>
        <w:rPr>
          <w:rFonts w:ascii="Trebuchet MS" w:hAnsi="Trebuchet MS"/>
        </w:rPr>
      </w:pPr>
      <w:r w:rsidRPr="00C3568D">
        <w:rPr>
          <w:rFonts w:ascii="Trebuchet MS" w:hAnsi="Trebuchet MS"/>
        </w:rPr>
        <w:t>Workplace (Health and Safety and Welfare) Regulations 1992</w:t>
      </w:r>
    </w:p>
    <w:p w14:paraId="49EC0C44" w14:textId="77777777" w:rsidR="00842ADA" w:rsidRPr="00C3568D" w:rsidRDefault="00842ADA" w:rsidP="001C7C1F">
      <w:pPr>
        <w:numPr>
          <w:ilvl w:val="0"/>
          <w:numId w:val="26"/>
        </w:numPr>
        <w:spacing w:after="120" w:line="240" w:lineRule="auto"/>
        <w:rPr>
          <w:rFonts w:ascii="Trebuchet MS" w:hAnsi="Trebuchet MS"/>
        </w:rPr>
      </w:pPr>
      <w:r w:rsidRPr="00C3568D">
        <w:rPr>
          <w:rFonts w:ascii="Trebuchet MS" w:hAnsi="Trebuchet MS"/>
        </w:rPr>
        <w:t>Provision and Use of Work Equipment Regulations 1998</w:t>
      </w:r>
    </w:p>
    <w:p w14:paraId="7F9F6CE8" w14:textId="77777777" w:rsidR="00842ADA" w:rsidRPr="00C3568D" w:rsidRDefault="00842ADA" w:rsidP="001C7C1F">
      <w:pPr>
        <w:numPr>
          <w:ilvl w:val="0"/>
          <w:numId w:val="26"/>
        </w:numPr>
        <w:spacing w:after="120" w:line="240" w:lineRule="auto"/>
        <w:rPr>
          <w:rFonts w:ascii="Trebuchet MS" w:hAnsi="Trebuchet MS"/>
        </w:rPr>
      </w:pPr>
      <w:r w:rsidRPr="00C3568D">
        <w:rPr>
          <w:rFonts w:ascii="Trebuchet MS" w:hAnsi="Trebuchet MS"/>
        </w:rPr>
        <w:t>Lifting Operations and Lifting Equipment Regulations 1998</w:t>
      </w:r>
    </w:p>
    <w:p w14:paraId="2222092D" w14:textId="77777777" w:rsidR="00842ADA" w:rsidRPr="00C3568D" w:rsidRDefault="00842ADA" w:rsidP="001C7C1F">
      <w:pPr>
        <w:numPr>
          <w:ilvl w:val="0"/>
          <w:numId w:val="26"/>
        </w:numPr>
        <w:spacing w:after="120" w:line="240" w:lineRule="auto"/>
        <w:rPr>
          <w:rFonts w:ascii="Trebuchet MS" w:hAnsi="Trebuchet MS"/>
        </w:rPr>
      </w:pPr>
      <w:r w:rsidRPr="00C3568D">
        <w:rPr>
          <w:rFonts w:ascii="Trebuchet MS" w:hAnsi="Trebuchet MS"/>
        </w:rPr>
        <w:t xml:space="preserve">Personal Protective Equipment </w:t>
      </w:r>
      <w:r>
        <w:rPr>
          <w:rFonts w:ascii="Trebuchet MS" w:hAnsi="Trebuchet MS"/>
        </w:rPr>
        <w:t>Regulations 2002</w:t>
      </w:r>
    </w:p>
    <w:p w14:paraId="0EC6D7CC" w14:textId="77777777" w:rsidR="00842ADA" w:rsidRPr="00C3568D" w:rsidRDefault="00842ADA" w:rsidP="001C7C1F">
      <w:pPr>
        <w:numPr>
          <w:ilvl w:val="0"/>
          <w:numId w:val="26"/>
        </w:numPr>
        <w:spacing w:after="120" w:line="240" w:lineRule="auto"/>
        <w:rPr>
          <w:rFonts w:ascii="Trebuchet MS" w:hAnsi="Trebuchet MS"/>
        </w:rPr>
      </w:pPr>
      <w:r w:rsidRPr="00C3568D">
        <w:rPr>
          <w:rFonts w:ascii="Trebuchet MS" w:hAnsi="Trebuchet MS"/>
        </w:rPr>
        <w:t>Manual Handling Operations Regulations 1992</w:t>
      </w:r>
    </w:p>
    <w:p w14:paraId="7D51556B" w14:textId="77777777" w:rsidR="00842ADA" w:rsidRPr="00C3568D" w:rsidRDefault="00842ADA" w:rsidP="001C7C1F">
      <w:pPr>
        <w:numPr>
          <w:ilvl w:val="0"/>
          <w:numId w:val="26"/>
        </w:numPr>
        <w:spacing w:after="120" w:line="240" w:lineRule="auto"/>
        <w:rPr>
          <w:rFonts w:ascii="Trebuchet MS" w:hAnsi="Trebuchet MS"/>
        </w:rPr>
      </w:pPr>
      <w:smartTag w:uri="urn:schemas-microsoft-com:office:smarttags" w:element="place">
        <w:r w:rsidRPr="00C3568D">
          <w:rPr>
            <w:rFonts w:ascii="Trebuchet MS" w:hAnsi="Trebuchet MS"/>
          </w:rPr>
          <w:t>Construction</w:t>
        </w:r>
      </w:smartTag>
      <w:r w:rsidRPr="00C3568D">
        <w:rPr>
          <w:rFonts w:ascii="Trebuchet MS" w:hAnsi="Trebuchet MS"/>
        </w:rPr>
        <w:t xml:space="preserve"> (Design and Management)</w:t>
      </w:r>
      <w:r>
        <w:rPr>
          <w:rFonts w:ascii="Trebuchet MS" w:hAnsi="Trebuchet MS"/>
        </w:rPr>
        <w:t xml:space="preserve"> Regulations 2015</w:t>
      </w:r>
    </w:p>
    <w:p w14:paraId="3446DF6F" w14:textId="77777777" w:rsidR="00842ADA" w:rsidRPr="00C3568D" w:rsidRDefault="00842ADA" w:rsidP="001C7C1F">
      <w:pPr>
        <w:numPr>
          <w:ilvl w:val="0"/>
          <w:numId w:val="26"/>
        </w:numPr>
        <w:spacing w:after="120" w:line="240" w:lineRule="auto"/>
        <w:rPr>
          <w:rFonts w:ascii="Trebuchet MS" w:hAnsi="Trebuchet MS"/>
        </w:rPr>
      </w:pPr>
      <w:r w:rsidRPr="00C3568D">
        <w:rPr>
          <w:rFonts w:ascii="Trebuchet MS" w:hAnsi="Trebuchet MS"/>
        </w:rPr>
        <w:t>Control of Sub</w:t>
      </w:r>
      <w:r>
        <w:rPr>
          <w:rFonts w:ascii="Trebuchet MS" w:hAnsi="Trebuchet MS"/>
        </w:rPr>
        <w:t>stances Hazardous to Health 2004</w:t>
      </w:r>
    </w:p>
    <w:p w14:paraId="1DF67F04" w14:textId="77777777" w:rsidR="00842ADA" w:rsidRPr="00C3568D" w:rsidRDefault="00842ADA" w:rsidP="001C7C1F">
      <w:pPr>
        <w:numPr>
          <w:ilvl w:val="0"/>
          <w:numId w:val="26"/>
        </w:numPr>
        <w:spacing w:after="120" w:line="240" w:lineRule="auto"/>
        <w:rPr>
          <w:rFonts w:ascii="Trebuchet MS" w:hAnsi="Trebuchet MS"/>
        </w:rPr>
      </w:pPr>
      <w:r w:rsidRPr="00C3568D">
        <w:rPr>
          <w:rFonts w:ascii="Trebuchet MS" w:hAnsi="Trebuchet MS"/>
        </w:rPr>
        <w:t>Electricity at Work Regulations 1989</w:t>
      </w:r>
    </w:p>
    <w:p w14:paraId="14738031" w14:textId="77777777" w:rsidR="00842ADA" w:rsidRPr="00C3568D" w:rsidRDefault="00842ADA" w:rsidP="001C7C1F">
      <w:pPr>
        <w:numPr>
          <w:ilvl w:val="0"/>
          <w:numId w:val="26"/>
        </w:numPr>
        <w:spacing w:after="120" w:line="240" w:lineRule="auto"/>
        <w:rPr>
          <w:rFonts w:ascii="Trebuchet MS" w:hAnsi="Trebuchet MS"/>
        </w:rPr>
      </w:pPr>
      <w:r w:rsidRPr="00C3568D">
        <w:rPr>
          <w:rFonts w:ascii="Trebuchet MS" w:hAnsi="Trebuchet MS"/>
        </w:rPr>
        <w:t>Con</w:t>
      </w:r>
      <w:r>
        <w:rPr>
          <w:rFonts w:ascii="Trebuchet MS" w:hAnsi="Trebuchet MS"/>
        </w:rPr>
        <w:t>trol of Asbestos Regulations 2012</w:t>
      </w:r>
    </w:p>
    <w:p w14:paraId="2E099312" w14:textId="77777777" w:rsidR="00842ADA" w:rsidRDefault="00842ADA" w:rsidP="001C7C1F">
      <w:pPr>
        <w:numPr>
          <w:ilvl w:val="0"/>
          <w:numId w:val="26"/>
        </w:numPr>
        <w:spacing w:after="120" w:line="240" w:lineRule="auto"/>
        <w:rPr>
          <w:rFonts w:ascii="Trebuchet MS" w:hAnsi="Trebuchet MS"/>
        </w:rPr>
      </w:pPr>
      <w:r>
        <w:rPr>
          <w:rFonts w:ascii="Trebuchet MS" w:hAnsi="Trebuchet MS"/>
        </w:rPr>
        <w:t>Work at Height Regulations 2005</w:t>
      </w:r>
    </w:p>
    <w:p w14:paraId="405BE704" w14:textId="77777777" w:rsidR="00842ADA" w:rsidRPr="00C3568D" w:rsidRDefault="00842ADA" w:rsidP="00842ADA">
      <w:pPr>
        <w:spacing w:after="120"/>
        <w:rPr>
          <w:rFonts w:ascii="Trebuchet MS" w:hAnsi="Trebuchet MS"/>
        </w:rPr>
      </w:pPr>
    </w:p>
    <w:p w14:paraId="20BA5740" w14:textId="77777777" w:rsidR="00842ADA" w:rsidRDefault="00842ADA" w:rsidP="00842ADA">
      <w:pPr>
        <w:spacing w:after="120"/>
        <w:rPr>
          <w:rFonts w:ascii="Trebuchet MS" w:hAnsi="Trebuchet MS"/>
          <w:b/>
        </w:rPr>
      </w:pPr>
    </w:p>
    <w:p w14:paraId="27B20114" w14:textId="77777777" w:rsidR="00842ADA" w:rsidRDefault="00842ADA" w:rsidP="00842ADA">
      <w:pPr>
        <w:spacing w:after="120"/>
        <w:rPr>
          <w:rFonts w:ascii="Trebuchet MS" w:hAnsi="Trebuchet MS"/>
          <w:b/>
        </w:rPr>
      </w:pPr>
    </w:p>
    <w:p w14:paraId="72E01309" w14:textId="77777777" w:rsidR="00842ADA" w:rsidRPr="00C3568D" w:rsidRDefault="00842ADA" w:rsidP="00842ADA">
      <w:pPr>
        <w:spacing w:after="120"/>
        <w:rPr>
          <w:rFonts w:ascii="Trebuchet MS" w:hAnsi="Trebuchet MS"/>
          <w:b/>
        </w:rPr>
      </w:pPr>
      <w:r w:rsidRPr="00C3568D">
        <w:rPr>
          <w:rFonts w:ascii="Trebuchet MS" w:hAnsi="Trebuchet MS"/>
          <w:b/>
        </w:rPr>
        <w:lastRenderedPageBreak/>
        <w:t>PART 1</w:t>
      </w:r>
    </w:p>
    <w:p w14:paraId="19473802" w14:textId="77777777" w:rsidR="00842ADA" w:rsidRPr="00C3568D" w:rsidRDefault="00842ADA" w:rsidP="00842ADA">
      <w:pPr>
        <w:spacing w:after="120"/>
        <w:rPr>
          <w:rFonts w:ascii="Trebuchet MS" w:hAnsi="Trebuchet MS"/>
          <w:b/>
          <w:i/>
        </w:rPr>
      </w:pPr>
      <w:r w:rsidRPr="00C3568D">
        <w:rPr>
          <w:rFonts w:ascii="Trebuchet MS" w:hAnsi="Trebuchet MS"/>
          <w:b/>
          <w:i/>
        </w:rPr>
        <w:t xml:space="preserve">1. </w:t>
      </w:r>
      <w:r w:rsidRPr="00C3568D">
        <w:rPr>
          <w:rFonts w:ascii="Trebuchet MS" w:hAnsi="Trebuchet MS"/>
          <w:b/>
          <w:i/>
        </w:rPr>
        <w:tab/>
        <w:t>Reporting of injuries and dangerous occurrences</w:t>
      </w:r>
      <w:r>
        <w:rPr>
          <w:rFonts w:ascii="Trebuchet MS" w:hAnsi="Trebuchet MS"/>
          <w:b/>
          <w:i/>
        </w:rPr>
        <w:t xml:space="preserve"> (RIDDOR)</w:t>
      </w:r>
    </w:p>
    <w:p w14:paraId="5C3C6264" w14:textId="77777777" w:rsidR="00842ADA" w:rsidRPr="00C3568D" w:rsidRDefault="00842ADA" w:rsidP="00842ADA">
      <w:pPr>
        <w:spacing w:after="120"/>
        <w:ind w:left="720" w:hanging="720"/>
        <w:rPr>
          <w:rFonts w:ascii="Trebuchet MS" w:hAnsi="Trebuchet MS"/>
        </w:rPr>
      </w:pPr>
      <w:r w:rsidRPr="00C3568D">
        <w:rPr>
          <w:rFonts w:ascii="Trebuchet MS" w:hAnsi="Trebuchet MS"/>
          <w:b/>
        </w:rPr>
        <w:t>1.1</w:t>
      </w:r>
      <w:r w:rsidRPr="00C3568D">
        <w:rPr>
          <w:rFonts w:ascii="Trebuchet MS" w:hAnsi="Trebuchet MS"/>
        </w:rPr>
        <w:t xml:space="preserve"> </w:t>
      </w:r>
      <w:r w:rsidRPr="00C3568D">
        <w:rPr>
          <w:rFonts w:ascii="Trebuchet MS" w:hAnsi="Trebuchet MS"/>
        </w:rPr>
        <w:tab/>
        <w:t>The contractor’s attention is drawn to the Reporting of Injuries, Diseases and Danger</w:t>
      </w:r>
      <w:r>
        <w:rPr>
          <w:rFonts w:ascii="Trebuchet MS" w:hAnsi="Trebuchet MS"/>
        </w:rPr>
        <w:t>ous Occurrences Regulations 2013</w:t>
      </w:r>
      <w:r w:rsidRPr="00C3568D">
        <w:rPr>
          <w:rFonts w:ascii="Trebuchet MS" w:hAnsi="Trebuchet MS"/>
        </w:rPr>
        <w:t xml:space="preserve">. All notifiable injuries, diseases and dangerous occurrences must be reported to the Health and Safety Executive using the appropriate reporting forms. In addition Havebury’s </w:t>
      </w:r>
      <w:r>
        <w:rPr>
          <w:rFonts w:ascii="Trebuchet MS" w:hAnsi="Trebuchet MS"/>
        </w:rPr>
        <w:t>Nominated Employee</w:t>
      </w:r>
      <w:r w:rsidRPr="00C3568D">
        <w:rPr>
          <w:rFonts w:ascii="Trebuchet MS" w:hAnsi="Trebuchet MS"/>
        </w:rPr>
        <w:t xml:space="preserve"> </w:t>
      </w:r>
      <w:r>
        <w:rPr>
          <w:rFonts w:ascii="Trebuchet MS" w:hAnsi="Trebuchet MS"/>
        </w:rPr>
        <w:t>(HNE</w:t>
      </w:r>
      <w:r w:rsidRPr="00C3568D">
        <w:rPr>
          <w:rFonts w:ascii="Trebuchet MS" w:hAnsi="Trebuchet MS"/>
        </w:rPr>
        <w:t>) shall also be informed.</w:t>
      </w:r>
    </w:p>
    <w:p w14:paraId="139782FA" w14:textId="77777777" w:rsidR="00842ADA" w:rsidRPr="00C3568D" w:rsidRDefault="00842ADA" w:rsidP="00842ADA">
      <w:pPr>
        <w:spacing w:after="120"/>
        <w:ind w:left="720" w:hanging="720"/>
        <w:rPr>
          <w:rFonts w:ascii="Trebuchet MS" w:hAnsi="Trebuchet MS"/>
        </w:rPr>
      </w:pPr>
      <w:r w:rsidRPr="00C3568D">
        <w:rPr>
          <w:rFonts w:ascii="Trebuchet MS" w:hAnsi="Trebuchet MS"/>
          <w:b/>
        </w:rPr>
        <w:t>1.2</w:t>
      </w:r>
      <w:r w:rsidRPr="00C3568D">
        <w:rPr>
          <w:rFonts w:ascii="Trebuchet MS" w:hAnsi="Trebuchet MS"/>
        </w:rPr>
        <w:tab/>
        <w:t>First Aid facilities shall be provided by the Contractor as required under the Health and Safety (First Aid) Regulations 1981.</w:t>
      </w:r>
    </w:p>
    <w:p w14:paraId="368872D5" w14:textId="77777777" w:rsidR="00842ADA" w:rsidRPr="00C3568D" w:rsidRDefault="00842ADA" w:rsidP="00842ADA">
      <w:pPr>
        <w:spacing w:after="120"/>
        <w:ind w:left="720" w:hanging="720"/>
        <w:rPr>
          <w:rFonts w:ascii="Trebuchet MS" w:hAnsi="Trebuchet MS"/>
        </w:rPr>
      </w:pPr>
    </w:p>
    <w:p w14:paraId="2BAA3032" w14:textId="77777777" w:rsidR="00842ADA" w:rsidRPr="00C3568D" w:rsidRDefault="00842ADA" w:rsidP="00842ADA">
      <w:pPr>
        <w:spacing w:after="120"/>
        <w:rPr>
          <w:rFonts w:ascii="Trebuchet MS" w:hAnsi="Trebuchet MS"/>
          <w:b/>
          <w:i/>
        </w:rPr>
      </w:pPr>
      <w:r w:rsidRPr="00C3568D">
        <w:rPr>
          <w:rFonts w:ascii="Trebuchet MS" w:hAnsi="Trebuchet MS"/>
          <w:b/>
          <w:i/>
        </w:rPr>
        <w:t xml:space="preserve">2. </w:t>
      </w:r>
      <w:r w:rsidRPr="00C3568D">
        <w:rPr>
          <w:rFonts w:ascii="Trebuchet MS" w:hAnsi="Trebuchet MS"/>
          <w:b/>
          <w:i/>
        </w:rPr>
        <w:tab/>
        <w:t>Personal Protective Equipment</w:t>
      </w:r>
    </w:p>
    <w:p w14:paraId="3B07A756" w14:textId="77777777" w:rsidR="00842ADA" w:rsidRPr="00C3568D" w:rsidRDefault="00842ADA" w:rsidP="00842ADA">
      <w:pPr>
        <w:spacing w:after="120"/>
        <w:ind w:left="720" w:hanging="720"/>
        <w:rPr>
          <w:rFonts w:ascii="Trebuchet MS" w:hAnsi="Trebuchet MS"/>
        </w:rPr>
      </w:pPr>
      <w:r w:rsidRPr="00C3568D">
        <w:rPr>
          <w:rFonts w:ascii="Trebuchet MS" w:hAnsi="Trebuchet MS"/>
          <w:b/>
        </w:rPr>
        <w:t>2.1</w:t>
      </w:r>
      <w:r w:rsidRPr="00C3568D">
        <w:rPr>
          <w:rFonts w:ascii="Trebuchet MS" w:hAnsi="Trebuchet MS"/>
        </w:rPr>
        <w:tab/>
        <w:t>The Contractor shall provide appropriate personal protective equipment/clothing as identified by the Contractor’s risk assessment. The Contractor shall also be responsible for ensuring that such clothing or equipment is used and in good condition.</w:t>
      </w:r>
    </w:p>
    <w:p w14:paraId="2FAB586C" w14:textId="77777777" w:rsidR="00842ADA" w:rsidRPr="00C3568D" w:rsidRDefault="00842ADA" w:rsidP="00842ADA">
      <w:pPr>
        <w:spacing w:after="120"/>
        <w:ind w:left="720" w:hanging="720"/>
        <w:rPr>
          <w:rFonts w:ascii="Trebuchet MS" w:hAnsi="Trebuchet MS"/>
        </w:rPr>
      </w:pPr>
      <w:r w:rsidRPr="00C3568D">
        <w:rPr>
          <w:rFonts w:ascii="Trebuchet MS" w:hAnsi="Trebuchet MS"/>
          <w:b/>
        </w:rPr>
        <w:t>2.2</w:t>
      </w:r>
      <w:r w:rsidRPr="00C3568D">
        <w:rPr>
          <w:rFonts w:ascii="Trebuchet MS" w:hAnsi="Trebuchet MS"/>
        </w:rPr>
        <w:t xml:space="preserve"> </w:t>
      </w:r>
      <w:r w:rsidRPr="00C3568D">
        <w:rPr>
          <w:rFonts w:ascii="Trebuchet MS" w:hAnsi="Trebuchet MS"/>
        </w:rPr>
        <w:tab/>
        <w:t>On construction sites or works of engineering construction, safety helmets</w:t>
      </w:r>
      <w:r>
        <w:rPr>
          <w:rFonts w:ascii="Trebuchet MS" w:hAnsi="Trebuchet MS"/>
        </w:rPr>
        <w:t>, high visibility vests</w:t>
      </w:r>
      <w:r w:rsidRPr="00C3568D">
        <w:rPr>
          <w:rFonts w:ascii="Trebuchet MS" w:hAnsi="Trebuchet MS"/>
        </w:rPr>
        <w:t xml:space="preserve"> </w:t>
      </w:r>
      <w:r>
        <w:rPr>
          <w:rFonts w:ascii="Trebuchet MS" w:hAnsi="Trebuchet MS"/>
        </w:rPr>
        <w:t xml:space="preserve">and safety boots </w:t>
      </w:r>
      <w:r w:rsidRPr="00C3568D">
        <w:rPr>
          <w:rFonts w:ascii="Trebuchet MS" w:hAnsi="Trebuchet MS"/>
        </w:rPr>
        <w:t>shall be worn at all times.</w:t>
      </w:r>
    </w:p>
    <w:p w14:paraId="5B6BFA54" w14:textId="77777777" w:rsidR="00842ADA" w:rsidRPr="00C3568D" w:rsidRDefault="00842ADA" w:rsidP="00842ADA">
      <w:pPr>
        <w:spacing w:after="120"/>
        <w:ind w:left="720" w:hanging="720"/>
        <w:rPr>
          <w:rFonts w:ascii="Trebuchet MS" w:hAnsi="Trebuchet MS"/>
        </w:rPr>
      </w:pPr>
    </w:p>
    <w:p w14:paraId="586F5336" w14:textId="77777777" w:rsidR="00842ADA" w:rsidRPr="00C3568D" w:rsidRDefault="00842ADA" w:rsidP="00842ADA">
      <w:pPr>
        <w:spacing w:after="120"/>
        <w:rPr>
          <w:rFonts w:ascii="Trebuchet MS" w:hAnsi="Trebuchet MS"/>
          <w:b/>
          <w:i/>
        </w:rPr>
      </w:pPr>
      <w:r w:rsidRPr="00C3568D">
        <w:rPr>
          <w:rFonts w:ascii="Trebuchet MS" w:hAnsi="Trebuchet MS"/>
          <w:b/>
          <w:i/>
        </w:rPr>
        <w:t xml:space="preserve">3. </w:t>
      </w:r>
      <w:r w:rsidRPr="00C3568D">
        <w:rPr>
          <w:rFonts w:ascii="Trebuchet MS" w:hAnsi="Trebuchet MS"/>
          <w:b/>
          <w:i/>
        </w:rPr>
        <w:tab/>
        <w:t>Areas of work</w:t>
      </w:r>
    </w:p>
    <w:p w14:paraId="41D831A2" w14:textId="77777777" w:rsidR="00842ADA" w:rsidRPr="00C3568D" w:rsidRDefault="00842ADA" w:rsidP="00842ADA">
      <w:pPr>
        <w:spacing w:after="120"/>
        <w:ind w:left="720" w:hanging="720"/>
        <w:rPr>
          <w:rFonts w:ascii="Trebuchet MS" w:hAnsi="Trebuchet MS"/>
        </w:rPr>
      </w:pPr>
      <w:r w:rsidRPr="00C3568D">
        <w:rPr>
          <w:rFonts w:ascii="Trebuchet MS" w:hAnsi="Trebuchet MS"/>
          <w:b/>
        </w:rPr>
        <w:t>3.1</w:t>
      </w:r>
      <w:r w:rsidRPr="00C3568D">
        <w:rPr>
          <w:rFonts w:ascii="Trebuchet MS" w:hAnsi="Trebuchet MS"/>
          <w:b/>
        </w:rPr>
        <w:tab/>
      </w:r>
      <w:r w:rsidRPr="00C3568D">
        <w:rPr>
          <w:rFonts w:ascii="Trebuchet MS" w:hAnsi="Trebuchet MS"/>
        </w:rPr>
        <w:t>Contractors shall confine themselves to the area of their own work e</w:t>
      </w:r>
      <w:r>
        <w:rPr>
          <w:rFonts w:ascii="Trebuchet MS" w:hAnsi="Trebuchet MS"/>
        </w:rPr>
        <w:t>xcept when authorised by the HNE</w:t>
      </w:r>
      <w:r w:rsidRPr="00C3568D">
        <w:rPr>
          <w:rFonts w:ascii="Trebuchet MS" w:hAnsi="Trebuchet MS"/>
        </w:rPr>
        <w:t>. Where practicable, contract</w:t>
      </w:r>
      <w:r>
        <w:rPr>
          <w:rFonts w:ascii="Trebuchet MS" w:hAnsi="Trebuchet MS"/>
        </w:rPr>
        <w:t xml:space="preserve"> work</w:t>
      </w:r>
      <w:r w:rsidRPr="00C3568D">
        <w:rPr>
          <w:rFonts w:ascii="Trebuchet MS" w:hAnsi="Trebuchet MS"/>
        </w:rPr>
        <w:t xml:space="preserve"> areas shall be fenced off and proper access routes shall be included.</w:t>
      </w:r>
    </w:p>
    <w:p w14:paraId="1DF4E6BA" w14:textId="77777777" w:rsidR="00842ADA" w:rsidRPr="00C3568D" w:rsidRDefault="00842ADA" w:rsidP="00842ADA">
      <w:pPr>
        <w:spacing w:after="120"/>
        <w:ind w:left="720" w:hanging="720"/>
        <w:rPr>
          <w:rFonts w:ascii="Trebuchet MS" w:hAnsi="Trebuchet MS"/>
        </w:rPr>
      </w:pPr>
    </w:p>
    <w:p w14:paraId="57441D00" w14:textId="77777777" w:rsidR="00842ADA" w:rsidRPr="00C3568D" w:rsidRDefault="00842ADA" w:rsidP="00842ADA">
      <w:pPr>
        <w:spacing w:after="120"/>
        <w:rPr>
          <w:rFonts w:ascii="Trebuchet MS" w:hAnsi="Trebuchet MS"/>
          <w:b/>
          <w:i/>
        </w:rPr>
      </w:pPr>
      <w:r w:rsidRPr="00C3568D">
        <w:rPr>
          <w:rFonts w:ascii="Trebuchet MS" w:hAnsi="Trebuchet MS"/>
          <w:b/>
          <w:i/>
        </w:rPr>
        <w:t xml:space="preserve">4. </w:t>
      </w:r>
      <w:r w:rsidRPr="00C3568D">
        <w:rPr>
          <w:rFonts w:ascii="Trebuchet MS" w:hAnsi="Trebuchet MS"/>
          <w:b/>
          <w:i/>
        </w:rPr>
        <w:tab/>
        <w:t>Services</w:t>
      </w:r>
    </w:p>
    <w:p w14:paraId="6B196203" w14:textId="77777777" w:rsidR="00842ADA" w:rsidRPr="00C3568D" w:rsidRDefault="00842ADA" w:rsidP="00842ADA">
      <w:pPr>
        <w:spacing w:after="120"/>
        <w:ind w:left="720" w:hanging="720"/>
        <w:rPr>
          <w:rFonts w:ascii="Trebuchet MS" w:hAnsi="Trebuchet MS"/>
        </w:rPr>
      </w:pPr>
      <w:r w:rsidRPr="00C3568D">
        <w:rPr>
          <w:rFonts w:ascii="Trebuchet MS" w:hAnsi="Trebuchet MS"/>
          <w:b/>
        </w:rPr>
        <w:t>4.1</w:t>
      </w:r>
      <w:r w:rsidRPr="00C3568D">
        <w:rPr>
          <w:rFonts w:ascii="Trebuchet MS" w:hAnsi="Trebuchet MS"/>
          <w:b/>
        </w:rPr>
        <w:tab/>
      </w:r>
      <w:r w:rsidRPr="00C3568D">
        <w:rPr>
          <w:rFonts w:ascii="Trebuchet MS" w:hAnsi="Trebuchet MS"/>
        </w:rPr>
        <w:t>Under no circumstances shall the Contractor couple up equipment to Havebury’s electric supply, compressed air, water or other piped service without first o</w:t>
      </w:r>
      <w:r>
        <w:rPr>
          <w:rFonts w:ascii="Trebuchet MS" w:hAnsi="Trebuchet MS"/>
        </w:rPr>
        <w:t>btaining permission from the HNE</w:t>
      </w:r>
      <w:r w:rsidRPr="00C3568D">
        <w:rPr>
          <w:rFonts w:ascii="Trebuchet MS" w:hAnsi="Trebuchet MS"/>
        </w:rPr>
        <w:t>.</w:t>
      </w:r>
    </w:p>
    <w:p w14:paraId="47D20533" w14:textId="77777777" w:rsidR="00842ADA" w:rsidRPr="00C3568D" w:rsidRDefault="00842ADA" w:rsidP="00842ADA">
      <w:pPr>
        <w:spacing w:after="120"/>
        <w:ind w:left="720" w:hanging="720"/>
        <w:rPr>
          <w:rFonts w:ascii="Trebuchet MS" w:hAnsi="Trebuchet MS"/>
        </w:rPr>
      </w:pPr>
    </w:p>
    <w:p w14:paraId="5F1E55F5" w14:textId="77777777" w:rsidR="00842ADA" w:rsidRPr="00C3568D" w:rsidRDefault="00842ADA" w:rsidP="00842ADA">
      <w:pPr>
        <w:spacing w:after="120"/>
        <w:rPr>
          <w:rFonts w:ascii="Trebuchet MS" w:hAnsi="Trebuchet MS"/>
          <w:b/>
          <w:i/>
        </w:rPr>
      </w:pPr>
      <w:r w:rsidRPr="00C3568D">
        <w:rPr>
          <w:rFonts w:ascii="Trebuchet MS" w:hAnsi="Trebuchet MS"/>
          <w:b/>
          <w:i/>
        </w:rPr>
        <w:t>5.</w:t>
      </w:r>
      <w:r w:rsidRPr="00C3568D">
        <w:rPr>
          <w:rFonts w:ascii="Trebuchet MS" w:hAnsi="Trebuchet MS"/>
          <w:b/>
          <w:i/>
        </w:rPr>
        <w:tab/>
        <w:t>Machinery guards</w:t>
      </w:r>
    </w:p>
    <w:p w14:paraId="29D48F71" w14:textId="77777777" w:rsidR="00842ADA" w:rsidRPr="00C3568D" w:rsidRDefault="00842ADA" w:rsidP="00842ADA">
      <w:pPr>
        <w:spacing w:after="120"/>
        <w:ind w:left="720" w:hanging="720"/>
        <w:rPr>
          <w:rFonts w:ascii="Trebuchet MS" w:hAnsi="Trebuchet MS"/>
        </w:rPr>
      </w:pPr>
      <w:r w:rsidRPr="00C3568D">
        <w:rPr>
          <w:rFonts w:ascii="Trebuchet MS" w:hAnsi="Trebuchet MS"/>
          <w:b/>
        </w:rPr>
        <w:t>5.1</w:t>
      </w:r>
      <w:r w:rsidRPr="00C3568D">
        <w:rPr>
          <w:rFonts w:ascii="Trebuchet MS" w:hAnsi="Trebuchet MS"/>
        </w:rPr>
        <w:t xml:space="preserve"> </w:t>
      </w:r>
      <w:r w:rsidRPr="00C3568D">
        <w:rPr>
          <w:rFonts w:ascii="Trebuchet MS" w:hAnsi="Trebuchet MS"/>
        </w:rPr>
        <w:tab/>
        <w:t>M</w:t>
      </w:r>
      <w:r>
        <w:rPr>
          <w:rFonts w:ascii="Trebuchet MS" w:hAnsi="Trebuchet MS"/>
        </w:rPr>
        <w:t>achinery guards and fencing etc</w:t>
      </w:r>
      <w:r w:rsidRPr="00C3568D">
        <w:rPr>
          <w:rFonts w:ascii="Trebuchet MS" w:hAnsi="Trebuchet MS"/>
        </w:rPr>
        <w:t xml:space="preserve"> shall be properly secured before an</w:t>
      </w:r>
      <w:r>
        <w:rPr>
          <w:rFonts w:ascii="Trebuchet MS" w:hAnsi="Trebuchet MS"/>
        </w:rPr>
        <w:t>y</w:t>
      </w:r>
      <w:r w:rsidRPr="00C3568D">
        <w:rPr>
          <w:rFonts w:ascii="Trebuchet MS" w:hAnsi="Trebuchet MS"/>
        </w:rPr>
        <w:t xml:space="preserve"> plant or equipment is used.</w:t>
      </w:r>
    </w:p>
    <w:p w14:paraId="5A8FAA0E" w14:textId="77777777" w:rsidR="00842ADA" w:rsidRPr="00C3568D" w:rsidRDefault="00842ADA" w:rsidP="00842ADA">
      <w:pPr>
        <w:spacing w:after="120"/>
        <w:ind w:left="720" w:hanging="720"/>
        <w:rPr>
          <w:rFonts w:ascii="Trebuchet MS" w:hAnsi="Trebuchet MS"/>
        </w:rPr>
      </w:pPr>
    </w:p>
    <w:p w14:paraId="547BCA47" w14:textId="77777777" w:rsidR="00842ADA" w:rsidRPr="00C3568D" w:rsidRDefault="00842ADA" w:rsidP="00842ADA">
      <w:pPr>
        <w:spacing w:after="120"/>
        <w:rPr>
          <w:rFonts w:ascii="Trebuchet MS" w:hAnsi="Trebuchet MS"/>
          <w:b/>
          <w:i/>
        </w:rPr>
      </w:pPr>
      <w:r w:rsidRPr="00C3568D">
        <w:rPr>
          <w:rFonts w:ascii="Trebuchet MS" w:hAnsi="Trebuchet MS"/>
          <w:b/>
          <w:i/>
        </w:rPr>
        <w:t>6.</w:t>
      </w:r>
      <w:r w:rsidRPr="00C3568D">
        <w:rPr>
          <w:rFonts w:ascii="Trebuchet MS" w:hAnsi="Trebuchet MS"/>
          <w:b/>
          <w:i/>
        </w:rPr>
        <w:tab/>
        <w:t>Cranes, lifting gear and vehicles</w:t>
      </w:r>
    </w:p>
    <w:p w14:paraId="2C0BF4EA" w14:textId="77777777" w:rsidR="00842ADA" w:rsidRPr="00C3568D" w:rsidRDefault="00842ADA" w:rsidP="00842ADA">
      <w:pPr>
        <w:spacing w:after="120"/>
        <w:ind w:left="720" w:hanging="720"/>
        <w:rPr>
          <w:rFonts w:ascii="Trebuchet MS" w:hAnsi="Trebuchet MS"/>
        </w:rPr>
      </w:pPr>
      <w:r w:rsidRPr="00C3568D">
        <w:rPr>
          <w:rFonts w:ascii="Trebuchet MS" w:hAnsi="Trebuchet MS"/>
          <w:b/>
        </w:rPr>
        <w:t>6.1</w:t>
      </w:r>
      <w:r w:rsidRPr="00C3568D">
        <w:rPr>
          <w:rFonts w:ascii="Trebuchet MS" w:hAnsi="Trebuchet MS"/>
        </w:rPr>
        <w:t xml:space="preserve"> </w:t>
      </w:r>
      <w:r w:rsidRPr="00C3568D">
        <w:rPr>
          <w:rFonts w:ascii="Trebuchet MS" w:hAnsi="Trebuchet MS"/>
        </w:rPr>
        <w:tab/>
        <w:t xml:space="preserve">Contractors who bring cranes, lifting gear or similar appliances shall ensure that the statutory requirements relating to periodical testing and examination have been complied with. Independent examination certificates shall be produced if </w:t>
      </w:r>
      <w:r>
        <w:rPr>
          <w:rFonts w:ascii="Trebuchet MS" w:hAnsi="Trebuchet MS"/>
        </w:rPr>
        <w:t>requested by the HNE</w:t>
      </w:r>
      <w:r w:rsidRPr="00C3568D">
        <w:rPr>
          <w:rFonts w:ascii="Trebuchet MS" w:hAnsi="Trebuchet MS"/>
        </w:rPr>
        <w:t>.</w:t>
      </w:r>
    </w:p>
    <w:p w14:paraId="61BF76CB" w14:textId="77777777" w:rsidR="00842ADA" w:rsidRPr="00C3568D" w:rsidRDefault="00842ADA" w:rsidP="00842ADA">
      <w:pPr>
        <w:spacing w:after="120"/>
        <w:ind w:left="720" w:hanging="720"/>
        <w:rPr>
          <w:rFonts w:ascii="Trebuchet MS" w:hAnsi="Trebuchet MS"/>
        </w:rPr>
      </w:pPr>
      <w:r w:rsidRPr="00C3568D">
        <w:rPr>
          <w:rFonts w:ascii="Trebuchet MS" w:hAnsi="Trebuchet MS"/>
          <w:b/>
        </w:rPr>
        <w:t>6.2</w:t>
      </w:r>
      <w:r w:rsidRPr="00C3568D">
        <w:rPr>
          <w:rFonts w:ascii="Trebuchet MS" w:hAnsi="Trebuchet MS"/>
        </w:rPr>
        <w:t xml:space="preserve"> </w:t>
      </w:r>
      <w:r w:rsidRPr="00C3568D">
        <w:rPr>
          <w:rFonts w:ascii="Trebuchet MS" w:hAnsi="Trebuchet MS"/>
        </w:rPr>
        <w:tab/>
        <w:t xml:space="preserve">Should any equipment belonging to Havebury be required to be used by the Contractor, the </w:t>
      </w:r>
      <w:r>
        <w:rPr>
          <w:rFonts w:ascii="Trebuchet MS" w:hAnsi="Trebuchet MS"/>
        </w:rPr>
        <w:t>Contractor must apply to the HNE</w:t>
      </w:r>
      <w:r w:rsidRPr="00C3568D">
        <w:rPr>
          <w:rFonts w:ascii="Trebuchet MS" w:hAnsi="Trebuchet MS"/>
        </w:rPr>
        <w:t xml:space="preserve"> for permission to use it.</w:t>
      </w:r>
    </w:p>
    <w:p w14:paraId="093D3605" w14:textId="77777777" w:rsidR="00842ADA" w:rsidRDefault="00842ADA" w:rsidP="00842ADA">
      <w:pPr>
        <w:spacing w:after="120"/>
        <w:rPr>
          <w:rFonts w:ascii="Trebuchet MS" w:hAnsi="Trebuchet MS"/>
        </w:rPr>
      </w:pPr>
    </w:p>
    <w:p w14:paraId="50232F69" w14:textId="77777777" w:rsidR="00842ADA" w:rsidRPr="00C3568D" w:rsidRDefault="00842ADA" w:rsidP="00842ADA">
      <w:pPr>
        <w:spacing w:after="120"/>
        <w:rPr>
          <w:rFonts w:ascii="Trebuchet MS" w:hAnsi="Trebuchet MS"/>
          <w:b/>
          <w:i/>
        </w:rPr>
      </w:pPr>
      <w:r w:rsidRPr="00C3568D">
        <w:rPr>
          <w:rFonts w:ascii="Trebuchet MS" w:hAnsi="Trebuchet MS"/>
          <w:b/>
          <w:i/>
        </w:rPr>
        <w:lastRenderedPageBreak/>
        <w:t>7.</w:t>
      </w:r>
      <w:r w:rsidRPr="00C3568D">
        <w:rPr>
          <w:rFonts w:ascii="Trebuchet MS" w:hAnsi="Trebuchet MS"/>
          <w:b/>
          <w:i/>
        </w:rPr>
        <w:tab/>
        <w:t>Entry to Confined Spaces</w:t>
      </w:r>
    </w:p>
    <w:p w14:paraId="70DEAAEE" w14:textId="77777777" w:rsidR="00842ADA" w:rsidRPr="00C3568D" w:rsidRDefault="00842ADA" w:rsidP="00842ADA">
      <w:pPr>
        <w:spacing w:after="120"/>
        <w:ind w:left="720" w:hanging="720"/>
        <w:rPr>
          <w:rFonts w:ascii="Trebuchet MS" w:hAnsi="Trebuchet MS"/>
        </w:rPr>
      </w:pPr>
      <w:r w:rsidRPr="00C3568D">
        <w:rPr>
          <w:rFonts w:ascii="Trebuchet MS" w:hAnsi="Trebuchet MS"/>
          <w:b/>
        </w:rPr>
        <w:t>7.1</w:t>
      </w:r>
      <w:r w:rsidRPr="00C3568D">
        <w:rPr>
          <w:rFonts w:ascii="Trebuchet MS" w:hAnsi="Trebuchet MS"/>
        </w:rPr>
        <w:t xml:space="preserve"> </w:t>
      </w:r>
      <w:r w:rsidRPr="00C3568D">
        <w:rPr>
          <w:rFonts w:ascii="Trebuchet MS" w:hAnsi="Trebuchet MS"/>
        </w:rPr>
        <w:tab/>
        <w:t>No tank, vessel, chamber sewer or other similar enclosed space shall be entered without a competent person first carrying out recognised tests for dangerous fumes, flammable gases and lack of oxygen. A permit to work system shall apply and Contractors will be expected to provide relevant risk assessments and method statements for the activity. These will be incorporated into the permit.</w:t>
      </w:r>
    </w:p>
    <w:p w14:paraId="295059DC" w14:textId="77777777" w:rsidR="00842ADA" w:rsidRPr="00C3568D" w:rsidRDefault="00842ADA" w:rsidP="00842ADA">
      <w:pPr>
        <w:spacing w:after="120"/>
        <w:ind w:firstLine="720"/>
        <w:rPr>
          <w:rFonts w:ascii="Trebuchet MS" w:hAnsi="Trebuchet MS"/>
        </w:rPr>
      </w:pPr>
      <w:r w:rsidRPr="00C3568D">
        <w:rPr>
          <w:rFonts w:ascii="Trebuchet MS" w:hAnsi="Trebuchet MS"/>
        </w:rPr>
        <w:t>Attention i</w:t>
      </w:r>
      <w:r>
        <w:rPr>
          <w:rFonts w:ascii="Trebuchet MS" w:hAnsi="Trebuchet MS"/>
        </w:rPr>
        <w:t>s drawn to the Confined Spaces R</w:t>
      </w:r>
      <w:r w:rsidRPr="00C3568D">
        <w:rPr>
          <w:rFonts w:ascii="Trebuchet MS" w:hAnsi="Trebuchet MS"/>
        </w:rPr>
        <w:t>egulations 1997</w:t>
      </w:r>
      <w:r>
        <w:rPr>
          <w:rFonts w:ascii="Trebuchet MS" w:hAnsi="Trebuchet MS"/>
        </w:rPr>
        <w:t>.</w:t>
      </w:r>
    </w:p>
    <w:p w14:paraId="6BFF8DCB" w14:textId="77777777" w:rsidR="00842ADA" w:rsidRPr="00C3568D" w:rsidRDefault="00842ADA" w:rsidP="00842ADA">
      <w:pPr>
        <w:spacing w:after="120"/>
        <w:rPr>
          <w:rFonts w:ascii="Trebuchet MS" w:hAnsi="Trebuchet MS"/>
          <w:b/>
          <w:i/>
        </w:rPr>
      </w:pPr>
      <w:r w:rsidRPr="00C3568D">
        <w:rPr>
          <w:rFonts w:ascii="Trebuchet MS" w:hAnsi="Trebuchet MS"/>
          <w:b/>
          <w:i/>
        </w:rPr>
        <w:t>8.</w:t>
      </w:r>
      <w:r w:rsidRPr="00C3568D">
        <w:rPr>
          <w:rFonts w:ascii="Trebuchet MS" w:hAnsi="Trebuchet MS"/>
          <w:b/>
          <w:i/>
        </w:rPr>
        <w:tab/>
        <w:t>Noise Control</w:t>
      </w:r>
    </w:p>
    <w:p w14:paraId="45EF8807" w14:textId="77777777" w:rsidR="00842ADA" w:rsidRPr="00C3568D" w:rsidRDefault="00842ADA" w:rsidP="00842ADA">
      <w:pPr>
        <w:spacing w:after="120"/>
        <w:ind w:left="720" w:hanging="720"/>
        <w:rPr>
          <w:rFonts w:ascii="Trebuchet MS" w:hAnsi="Trebuchet MS"/>
        </w:rPr>
      </w:pPr>
      <w:r w:rsidRPr="00C3568D">
        <w:rPr>
          <w:rFonts w:ascii="Trebuchet MS" w:hAnsi="Trebuchet MS"/>
          <w:b/>
        </w:rPr>
        <w:t>8.1</w:t>
      </w:r>
      <w:r w:rsidRPr="00C3568D">
        <w:rPr>
          <w:rFonts w:ascii="Trebuchet MS" w:hAnsi="Trebuchet MS"/>
        </w:rPr>
        <w:t xml:space="preserve"> </w:t>
      </w:r>
      <w:r w:rsidRPr="00C3568D">
        <w:rPr>
          <w:rFonts w:ascii="Trebuchet MS" w:hAnsi="Trebuchet MS"/>
        </w:rPr>
        <w:tab/>
        <w:t>Contractors shall ensure that all practicable measures are taken to control the noise produced by his operat</w:t>
      </w:r>
      <w:r>
        <w:rPr>
          <w:rFonts w:ascii="Trebuchet MS" w:hAnsi="Trebuchet MS"/>
        </w:rPr>
        <w:t>i</w:t>
      </w:r>
      <w:r w:rsidRPr="00C3568D">
        <w:rPr>
          <w:rFonts w:ascii="Trebuchet MS" w:hAnsi="Trebuchet MS"/>
        </w:rPr>
        <w:t>o</w:t>
      </w:r>
      <w:r>
        <w:rPr>
          <w:rFonts w:ascii="Trebuchet MS" w:hAnsi="Trebuchet MS"/>
        </w:rPr>
        <w:t>n</w:t>
      </w:r>
      <w:r w:rsidRPr="00C3568D">
        <w:rPr>
          <w:rFonts w:ascii="Trebuchet MS" w:hAnsi="Trebuchet MS"/>
        </w:rPr>
        <w:t>s and that the noise from all compressors and similarly noisy equipment is suitably attenuated. For particularly noisy operations (e.g. use of road breakers) ear protection shall be worn.</w:t>
      </w:r>
    </w:p>
    <w:p w14:paraId="114241F2" w14:textId="77777777" w:rsidR="00842ADA" w:rsidRPr="00C3568D" w:rsidRDefault="00842ADA" w:rsidP="00842ADA">
      <w:pPr>
        <w:spacing w:after="120"/>
        <w:ind w:left="720"/>
        <w:rPr>
          <w:rFonts w:ascii="Trebuchet MS" w:hAnsi="Trebuchet MS"/>
        </w:rPr>
      </w:pPr>
      <w:r w:rsidRPr="00C3568D">
        <w:rPr>
          <w:rFonts w:ascii="Trebuchet MS" w:hAnsi="Trebuchet MS"/>
        </w:rPr>
        <w:t xml:space="preserve">Attention is drawn to the </w:t>
      </w:r>
      <w:r>
        <w:rPr>
          <w:rFonts w:ascii="Trebuchet MS" w:hAnsi="Trebuchet MS"/>
        </w:rPr>
        <w:t>Control of Noise at Work Regulations 2005</w:t>
      </w:r>
      <w:r w:rsidRPr="00C3568D">
        <w:rPr>
          <w:rFonts w:ascii="Trebuchet MS" w:hAnsi="Trebuchet MS"/>
        </w:rPr>
        <w:t xml:space="preserve"> and to HSE Code of Practice for reducing the exposure of Employed Persons to Noise.</w:t>
      </w:r>
    </w:p>
    <w:p w14:paraId="35E8ACBE" w14:textId="77777777" w:rsidR="00842ADA" w:rsidRPr="00164FF1" w:rsidRDefault="00842ADA" w:rsidP="00842ADA">
      <w:pPr>
        <w:spacing w:after="120"/>
        <w:ind w:left="720"/>
        <w:rPr>
          <w:rFonts w:ascii="Trebuchet MS" w:hAnsi="Trebuchet MS"/>
          <w:sz w:val="18"/>
          <w:szCs w:val="18"/>
        </w:rPr>
      </w:pPr>
    </w:p>
    <w:p w14:paraId="3A37C7F8" w14:textId="77777777" w:rsidR="00842ADA" w:rsidRPr="00C3568D" w:rsidRDefault="00842ADA" w:rsidP="00842ADA">
      <w:pPr>
        <w:spacing w:after="120"/>
        <w:rPr>
          <w:rFonts w:ascii="Trebuchet MS" w:hAnsi="Trebuchet MS"/>
          <w:b/>
          <w:i/>
        </w:rPr>
      </w:pPr>
      <w:r w:rsidRPr="00C3568D">
        <w:rPr>
          <w:rFonts w:ascii="Trebuchet MS" w:hAnsi="Trebuchet MS"/>
          <w:b/>
          <w:i/>
        </w:rPr>
        <w:t>9.</w:t>
      </w:r>
      <w:r w:rsidRPr="00C3568D">
        <w:rPr>
          <w:rFonts w:ascii="Trebuchet MS" w:hAnsi="Trebuchet MS"/>
          <w:b/>
          <w:i/>
        </w:rPr>
        <w:tab/>
        <w:t>Means of access/egress and place of work</w:t>
      </w:r>
    </w:p>
    <w:p w14:paraId="08FF51DC" w14:textId="77777777" w:rsidR="00842ADA" w:rsidRPr="00C3568D" w:rsidRDefault="00842ADA" w:rsidP="00842ADA">
      <w:pPr>
        <w:spacing w:after="120"/>
        <w:ind w:left="720" w:hanging="720"/>
        <w:rPr>
          <w:rFonts w:ascii="Trebuchet MS" w:hAnsi="Trebuchet MS"/>
        </w:rPr>
      </w:pPr>
      <w:r w:rsidRPr="00C3568D">
        <w:rPr>
          <w:rFonts w:ascii="Trebuchet MS" w:hAnsi="Trebuchet MS"/>
          <w:b/>
        </w:rPr>
        <w:t>9.1</w:t>
      </w:r>
      <w:r w:rsidRPr="00C3568D">
        <w:rPr>
          <w:rFonts w:ascii="Trebuchet MS" w:hAnsi="Trebuchet MS"/>
        </w:rPr>
        <w:t xml:space="preserve"> </w:t>
      </w:r>
      <w:r w:rsidRPr="00C3568D">
        <w:rPr>
          <w:rFonts w:ascii="Trebuchet MS" w:hAnsi="Trebuchet MS"/>
        </w:rPr>
        <w:tab/>
        <w:t>All routes to and from the workplace must be clear of any trip or slip hazards</w:t>
      </w:r>
    </w:p>
    <w:p w14:paraId="45F41374" w14:textId="77777777" w:rsidR="00842ADA" w:rsidRPr="00C3568D" w:rsidRDefault="00842ADA" w:rsidP="00842ADA">
      <w:pPr>
        <w:spacing w:after="120"/>
        <w:ind w:left="720" w:hanging="720"/>
        <w:rPr>
          <w:rFonts w:ascii="Trebuchet MS" w:hAnsi="Trebuchet MS"/>
        </w:rPr>
      </w:pPr>
      <w:r w:rsidRPr="00C3568D">
        <w:rPr>
          <w:rFonts w:ascii="Trebuchet MS" w:hAnsi="Trebuchet MS"/>
          <w:b/>
        </w:rPr>
        <w:t>9.2</w:t>
      </w:r>
      <w:r w:rsidRPr="00C3568D">
        <w:rPr>
          <w:rFonts w:ascii="Trebuchet MS" w:hAnsi="Trebuchet MS"/>
        </w:rPr>
        <w:t xml:space="preserve"> </w:t>
      </w:r>
      <w:r w:rsidRPr="00C3568D">
        <w:rPr>
          <w:rFonts w:ascii="Trebuchet MS" w:hAnsi="Trebuchet MS"/>
        </w:rPr>
        <w:tab/>
        <w:t xml:space="preserve">All ladders shall be in good condition and when used shall </w:t>
      </w:r>
      <w:r>
        <w:rPr>
          <w:rFonts w:ascii="Trebuchet MS" w:hAnsi="Trebuchet MS"/>
        </w:rPr>
        <w:t>be secured</w:t>
      </w:r>
      <w:r w:rsidRPr="00C3568D">
        <w:rPr>
          <w:rFonts w:ascii="Trebuchet MS" w:hAnsi="Trebuchet MS"/>
        </w:rPr>
        <w:t xml:space="preserve"> at the top </w:t>
      </w:r>
      <w:r>
        <w:rPr>
          <w:rFonts w:ascii="Trebuchet MS" w:hAnsi="Trebuchet MS"/>
        </w:rPr>
        <w:t xml:space="preserve">and bottom, </w:t>
      </w:r>
      <w:r w:rsidRPr="00C3568D">
        <w:rPr>
          <w:rFonts w:ascii="Trebuchet MS" w:hAnsi="Trebuchet MS"/>
        </w:rPr>
        <w:t>footed and afford a good handhold at the top.</w:t>
      </w:r>
    </w:p>
    <w:p w14:paraId="3F9B1B43" w14:textId="77777777" w:rsidR="00842ADA" w:rsidRPr="00C3568D" w:rsidRDefault="00842ADA" w:rsidP="00842ADA">
      <w:pPr>
        <w:spacing w:after="120"/>
        <w:ind w:left="720" w:hanging="720"/>
        <w:rPr>
          <w:rFonts w:ascii="Trebuchet MS" w:hAnsi="Trebuchet MS"/>
        </w:rPr>
      </w:pPr>
      <w:r w:rsidRPr="00C3568D">
        <w:rPr>
          <w:rFonts w:ascii="Trebuchet MS" w:hAnsi="Trebuchet MS"/>
          <w:b/>
        </w:rPr>
        <w:t>9.3</w:t>
      </w:r>
      <w:r w:rsidRPr="00C3568D">
        <w:rPr>
          <w:rFonts w:ascii="Trebuchet MS" w:hAnsi="Trebuchet MS"/>
          <w:b/>
        </w:rPr>
        <w:tab/>
      </w:r>
      <w:r w:rsidRPr="00C3568D">
        <w:rPr>
          <w:rFonts w:ascii="Trebuchet MS" w:hAnsi="Trebuchet MS"/>
        </w:rPr>
        <w:t>See Appendix 1 for use of ladders and access equipment in contracts</w:t>
      </w:r>
    </w:p>
    <w:p w14:paraId="3C71B62D" w14:textId="77777777" w:rsidR="00842ADA" w:rsidRPr="00164FF1" w:rsidRDefault="00842ADA" w:rsidP="00842ADA">
      <w:pPr>
        <w:spacing w:after="120"/>
        <w:ind w:left="720" w:hanging="720"/>
        <w:rPr>
          <w:rFonts w:ascii="Trebuchet MS" w:hAnsi="Trebuchet MS"/>
          <w:sz w:val="18"/>
          <w:szCs w:val="18"/>
        </w:rPr>
      </w:pPr>
    </w:p>
    <w:p w14:paraId="7166B835" w14:textId="77777777" w:rsidR="00842ADA" w:rsidRPr="00C3568D" w:rsidRDefault="00842ADA" w:rsidP="00842ADA">
      <w:pPr>
        <w:spacing w:after="120"/>
        <w:rPr>
          <w:rFonts w:ascii="Trebuchet MS" w:hAnsi="Trebuchet MS"/>
          <w:b/>
          <w:i/>
        </w:rPr>
      </w:pPr>
      <w:r w:rsidRPr="00C3568D">
        <w:rPr>
          <w:rFonts w:ascii="Trebuchet MS" w:hAnsi="Trebuchet MS"/>
          <w:b/>
          <w:i/>
        </w:rPr>
        <w:t xml:space="preserve">10. </w:t>
      </w:r>
      <w:r w:rsidRPr="00C3568D">
        <w:rPr>
          <w:rFonts w:ascii="Trebuchet MS" w:hAnsi="Trebuchet MS"/>
          <w:b/>
          <w:i/>
        </w:rPr>
        <w:tab/>
        <w:t>Scaffolding</w:t>
      </w:r>
    </w:p>
    <w:p w14:paraId="0CB5BD9F" w14:textId="77777777" w:rsidR="00842ADA" w:rsidRPr="00C3568D" w:rsidRDefault="00842ADA" w:rsidP="00842ADA">
      <w:pPr>
        <w:spacing w:after="120"/>
        <w:ind w:left="720" w:hanging="720"/>
        <w:rPr>
          <w:rFonts w:ascii="Trebuchet MS" w:hAnsi="Trebuchet MS"/>
        </w:rPr>
      </w:pPr>
      <w:r w:rsidRPr="00C3568D">
        <w:rPr>
          <w:rFonts w:ascii="Trebuchet MS" w:hAnsi="Trebuchet MS"/>
          <w:b/>
        </w:rPr>
        <w:t>10.1</w:t>
      </w:r>
      <w:r w:rsidRPr="00C3568D">
        <w:rPr>
          <w:rFonts w:ascii="Trebuchet MS" w:hAnsi="Trebuchet MS"/>
        </w:rPr>
        <w:t xml:space="preserve"> </w:t>
      </w:r>
      <w:r w:rsidRPr="00C3568D">
        <w:rPr>
          <w:rFonts w:ascii="Trebuchet MS" w:hAnsi="Trebuchet MS"/>
        </w:rPr>
        <w:tab/>
        <w:t xml:space="preserve">All scaffolding shall be </w:t>
      </w:r>
      <w:r>
        <w:rPr>
          <w:rFonts w:ascii="Trebuchet MS" w:hAnsi="Trebuchet MS"/>
        </w:rPr>
        <w:t xml:space="preserve">erected </w:t>
      </w:r>
      <w:r w:rsidRPr="00C3568D">
        <w:rPr>
          <w:rFonts w:ascii="Trebuchet MS" w:hAnsi="Trebuchet MS"/>
        </w:rPr>
        <w:t xml:space="preserve">by the Contractor </w:t>
      </w:r>
      <w:r>
        <w:rPr>
          <w:rFonts w:ascii="Trebuchet MS" w:hAnsi="Trebuchet MS"/>
        </w:rPr>
        <w:t>in accordance with the Work at Height Regulations 2005 and supporting guidance, and as Appendix 1.</w:t>
      </w:r>
    </w:p>
    <w:p w14:paraId="333833AF" w14:textId="77777777" w:rsidR="00842ADA" w:rsidRPr="00C3568D" w:rsidRDefault="00842ADA" w:rsidP="00842ADA">
      <w:pPr>
        <w:spacing w:after="120"/>
        <w:rPr>
          <w:rFonts w:ascii="Trebuchet MS" w:hAnsi="Trebuchet MS"/>
        </w:rPr>
      </w:pPr>
      <w:r w:rsidRPr="00C3568D">
        <w:rPr>
          <w:rFonts w:ascii="Trebuchet MS" w:hAnsi="Trebuchet MS"/>
          <w:b/>
        </w:rPr>
        <w:t>10.2</w:t>
      </w:r>
      <w:r w:rsidRPr="00C3568D">
        <w:rPr>
          <w:rFonts w:ascii="Trebuchet MS" w:hAnsi="Trebuchet MS"/>
        </w:rPr>
        <w:tab/>
        <w:t>See Appendix 2 for protection of scaffold against intrusion.</w:t>
      </w:r>
    </w:p>
    <w:p w14:paraId="0E239FE3" w14:textId="77777777" w:rsidR="00842ADA" w:rsidRPr="00164FF1" w:rsidRDefault="00842ADA" w:rsidP="00842ADA">
      <w:pPr>
        <w:spacing w:after="120"/>
        <w:ind w:left="720" w:hanging="720"/>
        <w:rPr>
          <w:rFonts w:ascii="Trebuchet MS" w:hAnsi="Trebuchet MS"/>
          <w:sz w:val="18"/>
          <w:szCs w:val="18"/>
        </w:rPr>
      </w:pPr>
    </w:p>
    <w:p w14:paraId="07B97CBE" w14:textId="77777777" w:rsidR="00842ADA" w:rsidRPr="00C3568D" w:rsidRDefault="00842ADA" w:rsidP="00842ADA">
      <w:pPr>
        <w:spacing w:after="120"/>
        <w:rPr>
          <w:rFonts w:ascii="Trebuchet MS" w:hAnsi="Trebuchet MS"/>
          <w:b/>
          <w:i/>
        </w:rPr>
      </w:pPr>
      <w:r w:rsidRPr="00C3568D">
        <w:rPr>
          <w:rFonts w:ascii="Trebuchet MS" w:hAnsi="Trebuchet MS"/>
          <w:b/>
          <w:i/>
        </w:rPr>
        <w:t>11.</w:t>
      </w:r>
      <w:r w:rsidRPr="00C3568D">
        <w:rPr>
          <w:rFonts w:ascii="Trebuchet MS" w:hAnsi="Trebuchet MS"/>
          <w:b/>
          <w:i/>
        </w:rPr>
        <w:tab/>
        <w:t>Excavations</w:t>
      </w:r>
    </w:p>
    <w:p w14:paraId="71F33E1E" w14:textId="77777777" w:rsidR="00842ADA" w:rsidRPr="00C3568D" w:rsidRDefault="00842ADA" w:rsidP="00842ADA">
      <w:pPr>
        <w:spacing w:after="120"/>
        <w:ind w:left="720" w:hanging="720"/>
        <w:rPr>
          <w:rFonts w:ascii="Trebuchet MS" w:hAnsi="Trebuchet MS"/>
        </w:rPr>
      </w:pPr>
      <w:r w:rsidRPr="00C3568D">
        <w:rPr>
          <w:rFonts w:ascii="Trebuchet MS" w:hAnsi="Trebuchet MS"/>
          <w:b/>
        </w:rPr>
        <w:t>11.1</w:t>
      </w:r>
      <w:r w:rsidRPr="00C3568D">
        <w:rPr>
          <w:rFonts w:ascii="Trebuchet MS" w:hAnsi="Trebuchet MS"/>
        </w:rPr>
        <w:t xml:space="preserve"> </w:t>
      </w:r>
      <w:r w:rsidRPr="00C3568D">
        <w:rPr>
          <w:rFonts w:ascii="Trebuchet MS" w:hAnsi="Trebuchet MS"/>
        </w:rPr>
        <w:tab/>
        <w:t>Contractors shall make sufficient enquiries before any excavation work is attempted, to ensure there are no buried cables, piping etc.</w:t>
      </w:r>
    </w:p>
    <w:p w14:paraId="1BA2EE7A" w14:textId="77777777" w:rsidR="00842ADA" w:rsidRPr="00C3568D" w:rsidRDefault="00842ADA" w:rsidP="00842ADA">
      <w:pPr>
        <w:spacing w:after="120"/>
        <w:ind w:left="720" w:hanging="720"/>
        <w:rPr>
          <w:rFonts w:ascii="Trebuchet MS" w:hAnsi="Trebuchet MS"/>
        </w:rPr>
      </w:pPr>
      <w:r w:rsidRPr="00C3568D">
        <w:rPr>
          <w:rFonts w:ascii="Trebuchet MS" w:hAnsi="Trebuchet MS"/>
          <w:b/>
        </w:rPr>
        <w:t>11.2</w:t>
      </w:r>
      <w:r w:rsidRPr="00C3568D">
        <w:rPr>
          <w:rFonts w:ascii="Trebuchet MS" w:hAnsi="Trebuchet MS"/>
        </w:rPr>
        <w:t xml:space="preserve"> </w:t>
      </w:r>
      <w:r w:rsidRPr="00C3568D">
        <w:rPr>
          <w:rFonts w:ascii="Trebuchet MS" w:hAnsi="Trebuchet MS"/>
        </w:rPr>
        <w:tab/>
        <w:t>Any excavations or openings into which any person may fall shall be adequately fenced.</w:t>
      </w:r>
    </w:p>
    <w:p w14:paraId="54A36F3F" w14:textId="77777777" w:rsidR="00842ADA" w:rsidRPr="00164FF1" w:rsidRDefault="00842ADA" w:rsidP="00842ADA">
      <w:pPr>
        <w:spacing w:after="120"/>
        <w:ind w:left="720" w:hanging="720"/>
        <w:rPr>
          <w:rFonts w:ascii="Trebuchet MS" w:hAnsi="Trebuchet MS"/>
          <w:sz w:val="18"/>
          <w:szCs w:val="18"/>
        </w:rPr>
      </w:pPr>
    </w:p>
    <w:p w14:paraId="1CEFB52E" w14:textId="77777777" w:rsidR="00842ADA" w:rsidRPr="00C3568D" w:rsidRDefault="00842ADA" w:rsidP="00842ADA">
      <w:pPr>
        <w:spacing w:after="120"/>
        <w:rPr>
          <w:rFonts w:ascii="Trebuchet MS" w:hAnsi="Trebuchet MS"/>
          <w:b/>
          <w:i/>
        </w:rPr>
      </w:pPr>
      <w:r w:rsidRPr="00C3568D">
        <w:rPr>
          <w:rFonts w:ascii="Trebuchet MS" w:hAnsi="Trebuchet MS"/>
          <w:b/>
          <w:i/>
        </w:rPr>
        <w:t xml:space="preserve">12. </w:t>
      </w:r>
      <w:r w:rsidRPr="00C3568D">
        <w:rPr>
          <w:rFonts w:ascii="Trebuchet MS" w:hAnsi="Trebuchet MS"/>
          <w:b/>
          <w:i/>
        </w:rPr>
        <w:tab/>
        <w:t xml:space="preserve">Demolition </w:t>
      </w:r>
      <w:r>
        <w:rPr>
          <w:rFonts w:ascii="Trebuchet MS" w:hAnsi="Trebuchet MS"/>
          <w:b/>
          <w:i/>
        </w:rPr>
        <w:t xml:space="preserve">and dismantling </w:t>
      </w:r>
      <w:r w:rsidRPr="00C3568D">
        <w:rPr>
          <w:rFonts w:ascii="Trebuchet MS" w:hAnsi="Trebuchet MS"/>
          <w:b/>
          <w:i/>
        </w:rPr>
        <w:t>work</w:t>
      </w:r>
    </w:p>
    <w:p w14:paraId="330671C4" w14:textId="77777777" w:rsidR="00842ADA" w:rsidRPr="00C3568D" w:rsidRDefault="00842ADA" w:rsidP="00842ADA">
      <w:pPr>
        <w:spacing w:after="120"/>
        <w:ind w:left="720" w:hanging="720"/>
        <w:rPr>
          <w:rFonts w:ascii="Trebuchet MS" w:hAnsi="Trebuchet MS"/>
        </w:rPr>
      </w:pPr>
      <w:r w:rsidRPr="00B7582E">
        <w:rPr>
          <w:rFonts w:ascii="Trebuchet MS" w:hAnsi="Trebuchet MS"/>
          <w:b/>
        </w:rPr>
        <w:t>12</w:t>
      </w:r>
      <w:r w:rsidRPr="00C3568D">
        <w:rPr>
          <w:rFonts w:ascii="Trebuchet MS" w:hAnsi="Trebuchet MS"/>
        </w:rPr>
        <w:t>.</w:t>
      </w:r>
      <w:r w:rsidRPr="00B7582E">
        <w:rPr>
          <w:rFonts w:ascii="Trebuchet MS" w:hAnsi="Trebuchet MS"/>
          <w:b/>
        </w:rPr>
        <w:t>1</w:t>
      </w:r>
      <w:r w:rsidRPr="00C3568D">
        <w:rPr>
          <w:rFonts w:ascii="Trebuchet MS" w:hAnsi="Trebuchet MS"/>
        </w:rPr>
        <w:t xml:space="preserve"> </w:t>
      </w:r>
      <w:r w:rsidRPr="00C3568D">
        <w:rPr>
          <w:rFonts w:ascii="Trebuchet MS" w:hAnsi="Trebuchet MS"/>
        </w:rPr>
        <w:tab/>
        <w:t xml:space="preserve">All demolition </w:t>
      </w:r>
      <w:r>
        <w:rPr>
          <w:rFonts w:ascii="Trebuchet MS" w:hAnsi="Trebuchet MS"/>
        </w:rPr>
        <w:t xml:space="preserve">and dismantling </w:t>
      </w:r>
      <w:r w:rsidRPr="00C3568D">
        <w:rPr>
          <w:rFonts w:ascii="Trebuchet MS" w:hAnsi="Trebuchet MS"/>
        </w:rPr>
        <w:t xml:space="preserve">work shall be carried out by the contractor in accordance with the </w:t>
      </w:r>
      <w:smartTag w:uri="urn:schemas-microsoft-com:office:smarttags" w:element="place">
        <w:r w:rsidRPr="00C3568D">
          <w:rPr>
            <w:rFonts w:ascii="Trebuchet MS" w:hAnsi="Trebuchet MS"/>
          </w:rPr>
          <w:t>Construction</w:t>
        </w:r>
      </w:smartTag>
      <w:r w:rsidRPr="00C3568D">
        <w:rPr>
          <w:rFonts w:ascii="Trebuchet MS" w:hAnsi="Trebuchet MS"/>
        </w:rPr>
        <w:t xml:space="preserve"> (Design </w:t>
      </w:r>
      <w:r>
        <w:rPr>
          <w:rFonts w:ascii="Trebuchet MS" w:hAnsi="Trebuchet MS"/>
        </w:rPr>
        <w:t>and Management) Regulations 2015</w:t>
      </w:r>
      <w:r w:rsidRPr="00C3568D">
        <w:rPr>
          <w:rFonts w:ascii="Trebuchet MS" w:hAnsi="Trebuchet MS"/>
        </w:rPr>
        <w:t>.</w:t>
      </w:r>
    </w:p>
    <w:p w14:paraId="5AB0AFB3" w14:textId="77777777" w:rsidR="00842ADA" w:rsidRPr="00C3568D" w:rsidRDefault="00842ADA" w:rsidP="00842ADA">
      <w:pPr>
        <w:spacing w:after="120"/>
        <w:rPr>
          <w:rFonts w:ascii="Trebuchet MS" w:hAnsi="Trebuchet MS"/>
          <w:b/>
          <w:i/>
        </w:rPr>
      </w:pPr>
      <w:r w:rsidRPr="00C3568D">
        <w:rPr>
          <w:rFonts w:ascii="Trebuchet MS" w:hAnsi="Trebuchet MS"/>
          <w:b/>
          <w:i/>
        </w:rPr>
        <w:lastRenderedPageBreak/>
        <w:t xml:space="preserve">13. </w:t>
      </w:r>
      <w:r w:rsidRPr="00C3568D">
        <w:rPr>
          <w:rFonts w:ascii="Trebuchet MS" w:hAnsi="Trebuchet MS"/>
          <w:b/>
          <w:i/>
        </w:rPr>
        <w:tab/>
        <w:t>Electrical Work</w:t>
      </w:r>
    </w:p>
    <w:p w14:paraId="47513C0B" w14:textId="77777777" w:rsidR="00842ADA" w:rsidRPr="00C3568D" w:rsidRDefault="00842ADA" w:rsidP="00842ADA">
      <w:pPr>
        <w:spacing w:after="120"/>
        <w:ind w:left="720" w:hanging="720"/>
        <w:rPr>
          <w:rFonts w:ascii="Trebuchet MS" w:hAnsi="Trebuchet MS"/>
        </w:rPr>
      </w:pPr>
      <w:r w:rsidRPr="00C3568D">
        <w:rPr>
          <w:rFonts w:ascii="Trebuchet MS" w:hAnsi="Trebuchet MS"/>
          <w:b/>
        </w:rPr>
        <w:t>13.1</w:t>
      </w:r>
      <w:r w:rsidRPr="00C3568D">
        <w:rPr>
          <w:rFonts w:ascii="Trebuchet MS" w:hAnsi="Trebuchet MS"/>
        </w:rPr>
        <w:t xml:space="preserve"> </w:t>
      </w:r>
      <w:r w:rsidRPr="00C3568D">
        <w:rPr>
          <w:rFonts w:ascii="Trebuchet MS" w:hAnsi="Trebuchet MS"/>
        </w:rPr>
        <w:tab/>
        <w:t>All electrical work and work involving the use of electric tools and equipment shall be carried out in accordance with the Electricity at Work Regulations 1989 and the IEE Regulations.</w:t>
      </w:r>
    </w:p>
    <w:p w14:paraId="12795FEB" w14:textId="77777777" w:rsidR="00842ADA" w:rsidRPr="00C3568D" w:rsidRDefault="00842ADA" w:rsidP="00842ADA">
      <w:pPr>
        <w:spacing w:after="120"/>
        <w:ind w:left="720" w:hanging="720"/>
        <w:rPr>
          <w:rFonts w:ascii="Trebuchet MS" w:hAnsi="Trebuchet MS"/>
        </w:rPr>
      </w:pPr>
      <w:r w:rsidRPr="00C3568D">
        <w:rPr>
          <w:rFonts w:ascii="Trebuchet MS" w:hAnsi="Trebuchet MS"/>
          <w:b/>
        </w:rPr>
        <w:t>13.2</w:t>
      </w:r>
      <w:r w:rsidRPr="00C3568D">
        <w:rPr>
          <w:rFonts w:ascii="Trebuchet MS" w:hAnsi="Trebuchet MS"/>
        </w:rPr>
        <w:t xml:space="preserve"> </w:t>
      </w:r>
      <w:r w:rsidRPr="00C3568D">
        <w:rPr>
          <w:rFonts w:ascii="Trebuchet MS" w:hAnsi="Trebuchet MS"/>
        </w:rPr>
        <w:tab/>
        <w:t>All portable tools shall operate on a supply of 110V or less unless specific approval for 240V operation, together with an earth leakage circuit br</w:t>
      </w:r>
      <w:r>
        <w:rPr>
          <w:rFonts w:ascii="Trebuchet MS" w:hAnsi="Trebuchet MS"/>
        </w:rPr>
        <w:t>eaker, has been given by the HNE</w:t>
      </w:r>
      <w:r w:rsidRPr="00C3568D">
        <w:rPr>
          <w:rFonts w:ascii="Trebuchet MS" w:hAnsi="Trebuchet MS"/>
        </w:rPr>
        <w:t>.</w:t>
      </w:r>
    </w:p>
    <w:p w14:paraId="55617FC1" w14:textId="77777777" w:rsidR="00842ADA" w:rsidRPr="00C3568D" w:rsidRDefault="00842ADA" w:rsidP="00842ADA">
      <w:pPr>
        <w:spacing w:after="120"/>
        <w:ind w:left="720" w:hanging="720"/>
        <w:rPr>
          <w:rFonts w:ascii="Trebuchet MS" w:hAnsi="Trebuchet MS"/>
        </w:rPr>
      </w:pPr>
      <w:r w:rsidRPr="00C3568D">
        <w:rPr>
          <w:rFonts w:ascii="Trebuchet MS" w:hAnsi="Trebuchet MS"/>
          <w:b/>
        </w:rPr>
        <w:t>13.3</w:t>
      </w:r>
      <w:r w:rsidRPr="00C3568D">
        <w:rPr>
          <w:rFonts w:ascii="Trebuchet MS" w:hAnsi="Trebuchet MS"/>
          <w:b/>
        </w:rPr>
        <w:tab/>
      </w:r>
      <w:r w:rsidRPr="00C3568D">
        <w:rPr>
          <w:rFonts w:ascii="Trebuchet MS" w:hAnsi="Trebuchet MS"/>
        </w:rPr>
        <w:t>All electrical contractors shall comply with the requirements of Part P of the Building Regulations.</w:t>
      </w:r>
    </w:p>
    <w:p w14:paraId="186EF099" w14:textId="77777777" w:rsidR="00842ADA" w:rsidRPr="00864B83" w:rsidRDefault="00842ADA" w:rsidP="00842ADA">
      <w:pPr>
        <w:spacing w:after="120"/>
        <w:ind w:left="720" w:hanging="720"/>
        <w:rPr>
          <w:rFonts w:ascii="Trebuchet MS" w:hAnsi="Trebuchet MS"/>
          <w:sz w:val="16"/>
          <w:szCs w:val="16"/>
        </w:rPr>
      </w:pPr>
    </w:p>
    <w:p w14:paraId="7310DD1E" w14:textId="77777777" w:rsidR="00842ADA" w:rsidRPr="00C3568D" w:rsidRDefault="00842ADA" w:rsidP="00842ADA">
      <w:pPr>
        <w:spacing w:after="120"/>
        <w:rPr>
          <w:rFonts w:ascii="Trebuchet MS" w:hAnsi="Trebuchet MS"/>
          <w:b/>
          <w:i/>
        </w:rPr>
      </w:pPr>
      <w:r w:rsidRPr="00C3568D">
        <w:rPr>
          <w:rFonts w:ascii="Trebuchet MS" w:hAnsi="Trebuchet MS"/>
          <w:b/>
          <w:i/>
        </w:rPr>
        <w:t xml:space="preserve">14. </w:t>
      </w:r>
      <w:r w:rsidRPr="00C3568D">
        <w:rPr>
          <w:rFonts w:ascii="Trebuchet MS" w:hAnsi="Trebuchet MS"/>
          <w:b/>
          <w:i/>
        </w:rPr>
        <w:tab/>
        <w:t>Good housekeeping</w:t>
      </w:r>
    </w:p>
    <w:p w14:paraId="68FFC94C" w14:textId="77777777" w:rsidR="00842ADA" w:rsidRDefault="00842ADA" w:rsidP="00842ADA">
      <w:pPr>
        <w:spacing w:after="120"/>
        <w:ind w:left="720" w:hanging="720"/>
        <w:rPr>
          <w:rFonts w:ascii="Trebuchet MS" w:hAnsi="Trebuchet MS"/>
        </w:rPr>
      </w:pPr>
      <w:r>
        <w:rPr>
          <w:rFonts w:ascii="Trebuchet MS" w:hAnsi="Trebuchet MS"/>
          <w:b/>
        </w:rPr>
        <w:t>1</w:t>
      </w:r>
      <w:r w:rsidRPr="00C3568D">
        <w:rPr>
          <w:rFonts w:ascii="Trebuchet MS" w:hAnsi="Trebuchet MS"/>
          <w:b/>
        </w:rPr>
        <w:t>4.1</w:t>
      </w:r>
      <w:r w:rsidRPr="00C3568D">
        <w:rPr>
          <w:rFonts w:ascii="Trebuchet MS" w:hAnsi="Trebuchet MS"/>
        </w:rPr>
        <w:t xml:space="preserve"> </w:t>
      </w:r>
      <w:r w:rsidRPr="00C3568D">
        <w:rPr>
          <w:rFonts w:ascii="Trebuchet MS" w:hAnsi="Trebuchet MS"/>
        </w:rPr>
        <w:tab/>
        <w:t>Contractors shall ensure that the site and all areas of work are kept tidy at all times, in order to minimise slip, trip and fall hazards.</w:t>
      </w:r>
    </w:p>
    <w:p w14:paraId="37DA5D20" w14:textId="77777777" w:rsidR="00842ADA" w:rsidRPr="00864B83" w:rsidRDefault="00842ADA" w:rsidP="00842ADA">
      <w:pPr>
        <w:spacing w:after="120"/>
        <w:ind w:left="720" w:hanging="720"/>
        <w:rPr>
          <w:rFonts w:ascii="Trebuchet MS" w:hAnsi="Trebuchet MS"/>
          <w:sz w:val="16"/>
          <w:szCs w:val="16"/>
        </w:rPr>
      </w:pPr>
    </w:p>
    <w:p w14:paraId="4F335969" w14:textId="77777777" w:rsidR="00842ADA" w:rsidRDefault="00842ADA" w:rsidP="00842ADA">
      <w:pPr>
        <w:spacing w:after="120"/>
        <w:ind w:left="720" w:hanging="720"/>
        <w:rPr>
          <w:rFonts w:ascii="Trebuchet MS" w:hAnsi="Trebuchet MS"/>
          <w:b/>
          <w:i/>
        </w:rPr>
      </w:pPr>
      <w:r>
        <w:rPr>
          <w:rFonts w:ascii="Trebuchet MS" w:hAnsi="Trebuchet MS"/>
          <w:b/>
          <w:i/>
        </w:rPr>
        <w:t>15.</w:t>
      </w:r>
      <w:r>
        <w:rPr>
          <w:rFonts w:ascii="Trebuchet MS" w:hAnsi="Trebuchet MS"/>
          <w:b/>
          <w:i/>
        </w:rPr>
        <w:tab/>
        <w:t>Dress Code</w:t>
      </w:r>
    </w:p>
    <w:p w14:paraId="7FF9E13D" w14:textId="77777777" w:rsidR="00842ADA" w:rsidRPr="00A5044E" w:rsidRDefault="00842ADA" w:rsidP="00842ADA">
      <w:pPr>
        <w:spacing w:after="120"/>
        <w:ind w:left="720" w:hanging="720"/>
        <w:rPr>
          <w:rFonts w:ascii="Trebuchet MS" w:hAnsi="Trebuchet MS"/>
        </w:rPr>
      </w:pPr>
      <w:r>
        <w:rPr>
          <w:rFonts w:ascii="Trebuchet MS" w:hAnsi="Trebuchet MS"/>
          <w:b/>
        </w:rPr>
        <w:t>15.1</w:t>
      </w:r>
      <w:r>
        <w:rPr>
          <w:rFonts w:ascii="Trebuchet MS" w:hAnsi="Trebuchet MS"/>
          <w:b/>
        </w:rPr>
        <w:tab/>
      </w:r>
      <w:r>
        <w:rPr>
          <w:rFonts w:ascii="Trebuchet MS" w:hAnsi="Trebuchet MS"/>
        </w:rPr>
        <w:t>The minimum dress code for summertime working shall be full length trousers and sleeved tee-shirts. This does not preclude the wearing of any necessary PPE required for the working task. Shorts are not permitted.</w:t>
      </w:r>
    </w:p>
    <w:p w14:paraId="3042E808" w14:textId="77777777" w:rsidR="00842ADA" w:rsidRPr="00864B83" w:rsidRDefault="00842ADA" w:rsidP="00842ADA">
      <w:pPr>
        <w:spacing w:after="120"/>
        <w:ind w:left="720" w:hanging="720"/>
        <w:rPr>
          <w:rFonts w:ascii="Trebuchet MS" w:hAnsi="Trebuchet MS"/>
          <w:sz w:val="16"/>
          <w:szCs w:val="16"/>
        </w:rPr>
      </w:pPr>
    </w:p>
    <w:p w14:paraId="11CC52F3" w14:textId="77777777" w:rsidR="00842ADA" w:rsidRPr="00C3568D" w:rsidRDefault="00842ADA" w:rsidP="00842ADA">
      <w:pPr>
        <w:spacing w:after="120"/>
        <w:rPr>
          <w:rFonts w:ascii="Trebuchet MS" w:hAnsi="Trebuchet MS"/>
          <w:b/>
        </w:rPr>
      </w:pPr>
      <w:r w:rsidRPr="00C3568D">
        <w:rPr>
          <w:rFonts w:ascii="Trebuchet MS" w:hAnsi="Trebuchet MS"/>
          <w:b/>
        </w:rPr>
        <w:t>PART 2</w:t>
      </w:r>
    </w:p>
    <w:p w14:paraId="6696F829" w14:textId="77777777" w:rsidR="00842ADA" w:rsidRPr="00C3568D" w:rsidRDefault="00842ADA" w:rsidP="00842ADA">
      <w:pPr>
        <w:spacing w:after="120"/>
        <w:rPr>
          <w:rFonts w:ascii="Trebuchet MS" w:hAnsi="Trebuchet MS"/>
          <w:b/>
          <w:i/>
        </w:rPr>
      </w:pPr>
      <w:r w:rsidRPr="00C3568D">
        <w:rPr>
          <w:rFonts w:ascii="Trebuchet MS" w:hAnsi="Trebuchet MS"/>
          <w:b/>
          <w:i/>
        </w:rPr>
        <w:t xml:space="preserve">1. </w:t>
      </w:r>
      <w:r w:rsidRPr="00C3568D">
        <w:rPr>
          <w:rFonts w:ascii="Trebuchet MS" w:hAnsi="Trebuchet MS"/>
          <w:b/>
          <w:i/>
        </w:rPr>
        <w:tab/>
        <w:t>Fire hazards during building operations</w:t>
      </w:r>
    </w:p>
    <w:p w14:paraId="48BB2C76" w14:textId="77777777" w:rsidR="00842ADA" w:rsidRPr="00C3568D" w:rsidRDefault="00842ADA" w:rsidP="00842ADA">
      <w:pPr>
        <w:spacing w:after="120"/>
        <w:ind w:left="720" w:hanging="720"/>
        <w:rPr>
          <w:rFonts w:ascii="Trebuchet MS" w:hAnsi="Trebuchet MS"/>
        </w:rPr>
      </w:pPr>
      <w:r w:rsidRPr="00C3568D">
        <w:rPr>
          <w:rFonts w:ascii="Trebuchet MS" w:hAnsi="Trebuchet MS"/>
          <w:b/>
        </w:rPr>
        <w:t>1.1</w:t>
      </w:r>
      <w:r w:rsidRPr="00C3568D">
        <w:rPr>
          <w:rFonts w:ascii="Trebuchet MS" w:hAnsi="Trebuchet MS"/>
        </w:rPr>
        <w:tab/>
        <w:t>Buildings in the course of erection or undergoing alteration, repair or maintenance are particularly vulnerable to fire and fire spread for a variety of reasons, such as:</w:t>
      </w:r>
    </w:p>
    <w:p w14:paraId="4FA59677" w14:textId="77777777" w:rsidR="00842ADA" w:rsidRPr="00C3568D" w:rsidRDefault="00842ADA" w:rsidP="001C7C1F">
      <w:pPr>
        <w:numPr>
          <w:ilvl w:val="0"/>
          <w:numId w:val="27"/>
        </w:numPr>
        <w:spacing w:after="120" w:line="240" w:lineRule="auto"/>
        <w:rPr>
          <w:rFonts w:ascii="Trebuchet MS" w:hAnsi="Trebuchet MS"/>
        </w:rPr>
      </w:pPr>
      <w:r w:rsidRPr="00C3568D">
        <w:rPr>
          <w:rFonts w:ascii="Trebuchet MS" w:hAnsi="Trebuchet MS"/>
        </w:rPr>
        <w:t>Combustible building materials being stored and used;</w:t>
      </w:r>
    </w:p>
    <w:p w14:paraId="1E8A26C7" w14:textId="77777777" w:rsidR="00842ADA" w:rsidRPr="00C3568D" w:rsidRDefault="00842ADA" w:rsidP="001C7C1F">
      <w:pPr>
        <w:numPr>
          <w:ilvl w:val="0"/>
          <w:numId w:val="27"/>
        </w:numPr>
        <w:spacing w:after="120" w:line="240" w:lineRule="auto"/>
        <w:rPr>
          <w:rFonts w:ascii="Trebuchet MS" w:hAnsi="Trebuchet MS"/>
        </w:rPr>
      </w:pPr>
      <w:r w:rsidRPr="00C3568D">
        <w:rPr>
          <w:rFonts w:ascii="Trebuchet MS" w:hAnsi="Trebuchet MS"/>
        </w:rPr>
        <w:t>Use of flame producing equipment and flammable adhesives;</w:t>
      </w:r>
    </w:p>
    <w:p w14:paraId="34FE6813" w14:textId="77777777" w:rsidR="00842ADA" w:rsidRPr="00C3568D" w:rsidRDefault="00842ADA" w:rsidP="001C7C1F">
      <w:pPr>
        <w:numPr>
          <w:ilvl w:val="0"/>
          <w:numId w:val="27"/>
        </w:numPr>
        <w:spacing w:after="120" w:line="240" w:lineRule="auto"/>
        <w:rPr>
          <w:rFonts w:ascii="Trebuchet MS" w:hAnsi="Trebuchet MS"/>
        </w:rPr>
      </w:pPr>
      <w:r w:rsidRPr="00C3568D">
        <w:rPr>
          <w:rFonts w:ascii="Trebuchet MS" w:hAnsi="Trebuchet MS"/>
        </w:rPr>
        <w:t>Fire protection equipment not being in position.</w:t>
      </w:r>
    </w:p>
    <w:p w14:paraId="1EEB7B31" w14:textId="77777777" w:rsidR="00842ADA" w:rsidRPr="00C3568D" w:rsidRDefault="00842ADA" w:rsidP="00842ADA">
      <w:pPr>
        <w:spacing w:after="120"/>
        <w:ind w:left="720" w:hanging="720"/>
        <w:rPr>
          <w:rFonts w:ascii="Trebuchet MS" w:hAnsi="Trebuchet MS"/>
        </w:rPr>
      </w:pPr>
      <w:r w:rsidRPr="00C3568D">
        <w:rPr>
          <w:rFonts w:ascii="Trebuchet MS" w:hAnsi="Trebuchet MS"/>
          <w:b/>
        </w:rPr>
        <w:t>1.2</w:t>
      </w:r>
      <w:r w:rsidRPr="00C3568D">
        <w:rPr>
          <w:rFonts w:ascii="Trebuchet MS" w:hAnsi="Trebuchet MS"/>
        </w:rPr>
        <w:t xml:space="preserve"> </w:t>
      </w:r>
      <w:r w:rsidRPr="00C3568D">
        <w:rPr>
          <w:rFonts w:ascii="Trebuchet MS" w:hAnsi="Trebuchet MS"/>
        </w:rPr>
        <w:tab/>
        <w:t>In occupied buildings staff and visitors in adjacent areas could be put in danger by a fire originating from a Contractors activity.</w:t>
      </w:r>
    </w:p>
    <w:p w14:paraId="4AE1DBEB" w14:textId="77777777" w:rsidR="00842ADA" w:rsidRPr="00C3568D" w:rsidRDefault="00842ADA" w:rsidP="00842ADA">
      <w:pPr>
        <w:spacing w:after="120"/>
        <w:ind w:left="720" w:hanging="720"/>
        <w:rPr>
          <w:rFonts w:ascii="Trebuchet MS" w:hAnsi="Trebuchet MS"/>
        </w:rPr>
      </w:pPr>
      <w:r>
        <w:rPr>
          <w:rFonts w:ascii="Trebuchet MS" w:hAnsi="Trebuchet MS"/>
          <w:b/>
        </w:rPr>
        <w:t>1.3</w:t>
      </w:r>
      <w:r w:rsidRPr="00C3568D">
        <w:rPr>
          <w:rFonts w:ascii="Trebuchet MS" w:hAnsi="Trebuchet MS"/>
        </w:rPr>
        <w:tab/>
        <w:t xml:space="preserve">Buildings of historical and architectural value may not conform to present day standards for fire resisting structures. Extensive roof </w:t>
      </w:r>
      <w:r>
        <w:rPr>
          <w:rFonts w:ascii="Trebuchet MS" w:hAnsi="Trebuchet MS"/>
        </w:rPr>
        <w:t>voids may</w:t>
      </w:r>
      <w:r w:rsidRPr="00C3568D">
        <w:rPr>
          <w:rFonts w:ascii="Trebuchet MS" w:hAnsi="Trebuchet MS"/>
        </w:rPr>
        <w:t xml:space="preserve"> exist.</w:t>
      </w:r>
    </w:p>
    <w:p w14:paraId="55BEAD66" w14:textId="77777777" w:rsidR="00842ADA" w:rsidRPr="00C3568D" w:rsidRDefault="00842ADA" w:rsidP="00842ADA">
      <w:pPr>
        <w:spacing w:after="120"/>
        <w:ind w:left="720" w:hanging="720"/>
        <w:rPr>
          <w:rFonts w:ascii="Trebuchet MS" w:hAnsi="Trebuchet MS"/>
        </w:rPr>
      </w:pPr>
      <w:r w:rsidRPr="00C3568D">
        <w:rPr>
          <w:rFonts w:ascii="Trebuchet MS" w:hAnsi="Trebuchet MS"/>
          <w:b/>
        </w:rPr>
        <w:t>1.4</w:t>
      </w:r>
      <w:r w:rsidRPr="00C3568D">
        <w:rPr>
          <w:rFonts w:ascii="Trebuchet MS" w:hAnsi="Trebuchet MS"/>
        </w:rPr>
        <w:t xml:space="preserve"> </w:t>
      </w:r>
      <w:r w:rsidRPr="00C3568D">
        <w:rPr>
          <w:rFonts w:ascii="Trebuchet MS" w:hAnsi="Trebuchet MS"/>
        </w:rPr>
        <w:tab/>
        <w:t>The Contractor prior to the commencement of work should undertake a fire risk assessment, if there is a significant risk of fire.</w:t>
      </w:r>
    </w:p>
    <w:p w14:paraId="0F0EF288" w14:textId="77777777" w:rsidR="00842ADA" w:rsidRPr="00C3568D" w:rsidRDefault="00842ADA" w:rsidP="00842ADA">
      <w:pPr>
        <w:spacing w:after="120"/>
        <w:ind w:left="720" w:hanging="720"/>
        <w:rPr>
          <w:rFonts w:ascii="Trebuchet MS" w:hAnsi="Trebuchet MS"/>
        </w:rPr>
      </w:pPr>
      <w:r w:rsidRPr="00C3568D">
        <w:rPr>
          <w:rFonts w:ascii="Trebuchet MS" w:hAnsi="Trebuchet MS"/>
          <w:b/>
        </w:rPr>
        <w:t>1.5</w:t>
      </w:r>
      <w:r w:rsidRPr="00C3568D">
        <w:rPr>
          <w:rFonts w:ascii="Trebuchet MS" w:hAnsi="Trebuchet MS"/>
        </w:rPr>
        <w:t xml:space="preserve"> </w:t>
      </w:r>
      <w:r w:rsidRPr="00C3568D">
        <w:rPr>
          <w:rFonts w:ascii="Trebuchet MS" w:hAnsi="Trebuchet MS"/>
        </w:rPr>
        <w:tab/>
        <w:t>All hot works will be carried out u</w:t>
      </w:r>
      <w:r>
        <w:rPr>
          <w:rFonts w:ascii="Trebuchet MS" w:hAnsi="Trebuchet MS"/>
        </w:rPr>
        <w:t xml:space="preserve">nder a “Hot work permit system” and detailed in the approved method statement. </w:t>
      </w:r>
    </w:p>
    <w:p w14:paraId="4B7B0207" w14:textId="77777777" w:rsidR="00842ADA" w:rsidRDefault="00842ADA" w:rsidP="00842ADA">
      <w:pPr>
        <w:spacing w:after="120"/>
        <w:rPr>
          <w:rFonts w:ascii="Trebuchet MS" w:hAnsi="Trebuchet MS"/>
        </w:rPr>
      </w:pPr>
      <w:r w:rsidRPr="00864B83">
        <w:rPr>
          <w:rFonts w:ascii="Trebuchet MS" w:hAnsi="Trebuchet MS"/>
          <w:b/>
        </w:rPr>
        <w:t>1.6</w:t>
      </w:r>
      <w:r>
        <w:rPr>
          <w:rFonts w:ascii="Trebuchet MS" w:hAnsi="Trebuchet MS"/>
          <w:b/>
        </w:rPr>
        <w:tab/>
      </w:r>
      <w:r w:rsidRPr="00864B83">
        <w:rPr>
          <w:rFonts w:ascii="Trebuchet MS" w:hAnsi="Trebuchet MS"/>
        </w:rPr>
        <w:t>Quartz halogen lamps</w:t>
      </w:r>
      <w:r>
        <w:rPr>
          <w:rFonts w:ascii="Trebuchet MS" w:hAnsi="Trebuchet MS"/>
        </w:rPr>
        <w:t xml:space="preserve"> shall not be used inside any building.</w:t>
      </w:r>
    </w:p>
    <w:p w14:paraId="4909B057" w14:textId="77777777" w:rsidR="00842ADA" w:rsidRPr="00864B83" w:rsidRDefault="00842ADA" w:rsidP="00842ADA">
      <w:pPr>
        <w:spacing w:after="120"/>
        <w:rPr>
          <w:rFonts w:ascii="Trebuchet MS" w:hAnsi="Trebuchet MS"/>
          <w:b/>
          <w:sz w:val="16"/>
          <w:szCs w:val="16"/>
        </w:rPr>
      </w:pPr>
    </w:p>
    <w:p w14:paraId="13BEE5BB" w14:textId="77777777" w:rsidR="00842ADA" w:rsidRPr="00C3568D" w:rsidRDefault="00842ADA" w:rsidP="00842ADA">
      <w:pPr>
        <w:spacing w:after="120"/>
        <w:rPr>
          <w:rFonts w:ascii="Trebuchet MS" w:hAnsi="Trebuchet MS"/>
          <w:b/>
          <w:i/>
        </w:rPr>
      </w:pPr>
      <w:r w:rsidRPr="00C3568D">
        <w:rPr>
          <w:rFonts w:ascii="Trebuchet MS" w:hAnsi="Trebuchet MS"/>
          <w:b/>
          <w:i/>
        </w:rPr>
        <w:t xml:space="preserve">2. </w:t>
      </w:r>
      <w:r w:rsidRPr="00C3568D">
        <w:rPr>
          <w:rFonts w:ascii="Trebuchet MS" w:hAnsi="Trebuchet MS"/>
          <w:b/>
          <w:i/>
        </w:rPr>
        <w:tab/>
        <w:t>General site precautions</w:t>
      </w:r>
    </w:p>
    <w:p w14:paraId="1D7FEE88" w14:textId="77777777" w:rsidR="00842ADA" w:rsidRDefault="00842ADA" w:rsidP="00842ADA">
      <w:pPr>
        <w:spacing w:after="120"/>
        <w:ind w:left="720" w:hanging="720"/>
        <w:rPr>
          <w:rFonts w:ascii="Trebuchet MS" w:hAnsi="Trebuchet MS"/>
        </w:rPr>
      </w:pPr>
      <w:r w:rsidRPr="00C3568D">
        <w:rPr>
          <w:rFonts w:ascii="Trebuchet MS" w:hAnsi="Trebuchet MS"/>
          <w:b/>
        </w:rPr>
        <w:t>2.1</w:t>
      </w:r>
      <w:r w:rsidRPr="00C3568D">
        <w:rPr>
          <w:rFonts w:ascii="Trebuchet MS" w:hAnsi="Trebuchet MS"/>
        </w:rPr>
        <w:t xml:space="preserve"> </w:t>
      </w:r>
      <w:r w:rsidRPr="00C3568D">
        <w:rPr>
          <w:rFonts w:ascii="Trebuchet MS" w:hAnsi="Trebuchet MS"/>
        </w:rPr>
        <w:tab/>
        <w:t>Where possible, combustible materials should be stored outside the main buildi</w:t>
      </w:r>
      <w:r>
        <w:rPr>
          <w:rFonts w:ascii="Trebuchet MS" w:hAnsi="Trebuchet MS"/>
        </w:rPr>
        <w:t>ngs, with a suitable firebreak including b</w:t>
      </w:r>
      <w:r w:rsidRPr="00C3568D">
        <w:rPr>
          <w:rFonts w:ascii="Trebuchet MS" w:hAnsi="Trebuchet MS"/>
        </w:rPr>
        <w:t xml:space="preserve">uilding materials which are combustible or </w:t>
      </w:r>
      <w:r>
        <w:rPr>
          <w:rFonts w:ascii="Trebuchet MS" w:hAnsi="Trebuchet MS"/>
        </w:rPr>
        <w:t xml:space="preserve">have </w:t>
      </w:r>
      <w:r w:rsidRPr="00C3568D">
        <w:rPr>
          <w:rFonts w:ascii="Trebuchet MS" w:hAnsi="Trebuchet MS"/>
        </w:rPr>
        <w:t>easily ignitable packaging</w:t>
      </w:r>
      <w:r>
        <w:rPr>
          <w:rFonts w:ascii="Trebuchet MS" w:hAnsi="Trebuchet MS"/>
        </w:rPr>
        <w:t>.</w:t>
      </w:r>
    </w:p>
    <w:p w14:paraId="4FEEA8B4" w14:textId="77777777" w:rsidR="00842ADA" w:rsidRPr="00C3568D" w:rsidRDefault="00842ADA" w:rsidP="00842ADA">
      <w:pPr>
        <w:spacing w:after="120"/>
        <w:ind w:left="720" w:hanging="720"/>
        <w:rPr>
          <w:rFonts w:ascii="Trebuchet MS" w:hAnsi="Trebuchet MS"/>
        </w:rPr>
      </w:pPr>
      <w:r w:rsidRPr="00C3568D">
        <w:rPr>
          <w:rFonts w:ascii="Trebuchet MS" w:hAnsi="Trebuchet MS"/>
          <w:b/>
        </w:rPr>
        <w:lastRenderedPageBreak/>
        <w:t>2.2</w:t>
      </w:r>
      <w:r w:rsidRPr="00C3568D">
        <w:rPr>
          <w:rFonts w:ascii="Trebuchet MS" w:hAnsi="Trebuchet MS"/>
        </w:rPr>
        <w:t xml:space="preserve"> </w:t>
      </w:r>
      <w:r w:rsidRPr="00C3568D">
        <w:rPr>
          <w:rFonts w:ascii="Trebuchet MS" w:hAnsi="Trebuchet MS"/>
        </w:rPr>
        <w:tab/>
      </w:r>
      <w:r>
        <w:rPr>
          <w:rFonts w:ascii="Trebuchet MS" w:hAnsi="Trebuchet MS"/>
        </w:rPr>
        <w:t>Materials when stored</w:t>
      </w:r>
      <w:r w:rsidRPr="00C3568D">
        <w:rPr>
          <w:rFonts w:ascii="Trebuchet MS" w:hAnsi="Trebuchet MS"/>
        </w:rPr>
        <w:t xml:space="preserve"> shall be in locked rooms or stores secure against intrusion and marked “No Smoking”</w:t>
      </w:r>
      <w:r>
        <w:rPr>
          <w:rFonts w:ascii="Trebuchet MS" w:hAnsi="Trebuchet MS"/>
        </w:rPr>
        <w:t>.</w:t>
      </w:r>
    </w:p>
    <w:p w14:paraId="11CADE4E" w14:textId="77777777" w:rsidR="00842ADA" w:rsidRPr="00C3568D" w:rsidRDefault="00842ADA" w:rsidP="00842ADA">
      <w:pPr>
        <w:spacing w:after="120"/>
        <w:ind w:left="720" w:hanging="720"/>
        <w:rPr>
          <w:rFonts w:ascii="Trebuchet MS" w:hAnsi="Trebuchet MS"/>
        </w:rPr>
      </w:pPr>
      <w:r w:rsidRPr="00C3568D">
        <w:rPr>
          <w:rFonts w:ascii="Trebuchet MS" w:hAnsi="Trebuchet MS"/>
          <w:b/>
        </w:rPr>
        <w:t>2.3</w:t>
      </w:r>
      <w:r w:rsidRPr="00C3568D">
        <w:rPr>
          <w:rFonts w:ascii="Trebuchet MS" w:hAnsi="Trebuchet MS"/>
        </w:rPr>
        <w:t xml:space="preserve"> </w:t>
      </w:r>
      <w:r w:rsidRPr="00C3568D">
        <w:rPr>
          <w:rFonts w:ascii="Trebuchet MS" w:hAnsi="Trebuchet MS"/>
        </w:rPr>
        <w:tab/>
        <w:t>Fire extinguishers will be unobstructed and fire escape routes and exits shall remain clear.</w:t>
      </w:r>
    </w:p>
    <w:p w14:paraId="2EBF12CE" w14:textId="77777777" w:rsidR="00842ADA" w:rsidRPr="00C3568D" w:rsidRDefault="00842ADA" w:rsidP="00842ADA">
      <w:pPr>
        <w:spacing w:after="120"/>
        <w:ind w:left="720" w:hanging="720"/>
        <w:rPr>
          <w:rFonts w:ascii="Trebuchet MS" w:hAnsi="Trebuchet MS"/>
        </w:rPr>
      </w:pPr>
      <w:r w:rsidRPr="00C3568D">
        <w:rPr>
          <w:rFonts w:ascii="Trebuchet MS" w:hAnsi="Trebuchet MS"/>
          <w:b/>
        </w:rPr>
        <w:t>2.4</w:t>
      </w:r>
      <w:r w:rsidRPr="00C3568D">
        <w:rPr>
          <w:rFonts w:ascii="Trebuchet MS" w:hAnsi="Trebuchet MS"/>
        </w:rPr>
        <w:t xml:space="preserve"> </w:t>
      </w:r>
      <w:r w:rsidRPr="00C3568D">
        <w:rPr>
          <w:rFonts w:ascii="Trebuchet MS" w:hAnsi="Trebuchet MS"/>
        </w:rPr>
        <w:tab/>
        <w:t>Space below raised huts shall be enclosed to prevent accumulation of rubbish.</w:t>
      </w:r>
    </w:p>
    <w:p w14:paraId="27437411" w14:textId="030B00E5" w:rsidR="00842ADA" w:rsidRPr="00E4541D" w:rsidRDefault="00842ADA" w:rsidP="00842ADA">
      <w:pPr>
        <w:spacing w:after="120"/>
        <w:ind w:left="720" w:hanging="720"/>
        <w:rPr>
          <w:rFonts w:ascii="Trebuchet MS" w:hAnsi="Trebuchet MS"/>
          <w:sz w:val="20"/>
          <w:szCs w:val="20"/>
        </w:rPr>
      </w:pPr>
      <w:r w:rsidRPr="00C3568D">
        <w:rPr>
          <w:rFonts w:ascii="Trebuchet MS" w:hAnsi="Trebuchet MS"/>
          <w:b/>
        </w:rPr>
        <w:t>2.5</w:t>
      </w:r>
      <w:r w:rsidRPr="00C3568D">
        <w:rPr>
          <w:rFonts w:ascii="Trebuchet MS" w:hAnsi="Trebuchet MS"/>
        </w:rPr>
        <w:t xml:space="preserve"> </w:t>
      </w:r>
      <w:r w:rsidRPr="00C3568D">
        <w:rPr>
          <w:rFonts w:ascii="Trebuchet MS" w:hAnsi="Trebuchet MS"/>
        </w:rPr>
        <w:tab/>
        <w:t>Grass and undergrowth shall be kept short around temporary buildings and stores which are combustible.</w:t>
      </w:r>
    </w:p>
    <w:p w14:paraId="61C88511" w14:textId="77777777" w:rsidR="00842ADA" w:rsidRPr="00C3568D" w:rsidRDefault="00842ADA" w:rsidP="00842ADA">
      <w:pPr>
        <w:spacing w:after="120"/>
        <w:rPr>
          <w:rFonts w:ascii="Trebuchet MS" w:hAnsi="Trebuchet MS"/>
          <w:b/>
          <w:i/>
        </w:rPr>
      </w:pPr>
      <w:r w:rsidRPr="00C3568D">
        <w:rPr>
          <w:rFonts w:ascii="Trebuchet MS" w:hAnsi="Trebuchet MS"/>
          <w:b/>
          <w:i/>
        </w:rPr>
        <w:t xml:space="preserve">3. </w:t>
      </w:r>
      <w:r w:rsidRPr="00C3568D">
        <w:rPr>
          <w:rFonts w:ascii="Trebuchet MS" w:hAnsi="Trebuchet MS"/>
          <w:b/>
          <w:i/>
        </w:rPr>
        <w:tab/>
      </w:r>
      <w:r>
        <w:rPr>
          <w:rFonts w:ascii="Trebuchet MS" w:hAnsi="Trebuchet MS"/>
          <w:b/>
          <w:i/>
        </w:rPr>
        <w:t xml:space="preserve">Waste Management and </w:t>
      </w:r>
      <w:r w:rsidRPr="00C3568D">
        <w:rPr>
          <w:rFonts w:ascii="Trebuchet MS" w:hAnsi="Trebuchet MS"/>
          <w:b/>
          <w:i/>
        </w:rPr>
        <w:t>Refuse Disposal</w:t>
      </w:r>
    </w:p>
    <w:p w14:paraId="64A5D5A9" w14:textId="77777777" w:rsidR="00842ADA" w:rsidRDefault="00842ADA" w:rsidP="00842ADA">
      <w:pPr>
        <w:spacing w:after="120"/>
        <w:ind w:left="720" w:hanging="720"/>
        <w:rPr>
          <w:rFonts w:ascii="Trebuchet MS" w:hAnsi="Trebuchet MS"/>
        </w:rPr>
      </w:pPr>
      <w:r w:rsidRPr="00C3568D">
        <w:rPr>
          <w:rFonts w:ascii="Trebuchet MS" w:hAnsi="Trebuchet MS"/>
          <w:b/>
        </w:rPr>
        <w:t>3.1</w:t>
      </w:r>
      <w:r w:rsidRPr="00C3568D">
        <w:rPr>
          <w:rFonts w:ascii="Trebuchet MS" w:hAnsi="Trebuchet MS"/>
        </w:rPr>
        <w:t xml:space="preserve"> </w:t>
      </w:r>
      <w:r w:rsidRPr="00C3568D">
        <w:rPr>
          <w:rFonts w:ascii="Trebuchet MS" w:hAnsi="Trebuchet MS"/>
        </w:rPr>
        <w:tab/>
      </w:r>
      <w:r>
        <w:rPr>
          <w:rFonts w:ascii="Trebuchet MS" w:hAnsi="Trebuchet MS"/>
        </w:rPr>
        <w:t>All Havebury construction sites are required to have a site waste management and disposal plan irrespective of value of contract. This shall range from simple to more complex plans, depending on the site. The plan shall include all materials to be recycled, reused and taken to landfill, in line with appropriate regulations.</w:t>
      </w:r>
    </w:p>
    <w:p w14:paraId="4902913B" w14:textId="77777777" w:rsidR="00842ADA" w:rsidRPr="00C3568D" w:rsidRDefault="00842ADA" w:rsidP="00842ADA">
      <w:pPr>
        <w:spacing w:after="120"/>
        <w:ind w:left="720" w:hanging="720"/>
        <w:rPr>
          <w:rFonts w:ascii="Trebuchet MS" w:hAnsi="Trebuchet MS"/>
        </w:rPr>
      </w:pPr>
      <w:r w:rsidRPr="00E4541D">
        <w:rPr>
          <w:rFonts w:ascii="Trebuchet MS" w:hAnsi="Trebuchet MS"/>
          <w:b/>
        </w:rPr>
        <w:t>3.2</w:t>
      </w:r>
      <w:r>
        <w:rPr>
          <w:rFonts w:ascii="Trebuchet MS" w:hAnsi="Trebuchet MS"/>
        </w:rPr>
        <w:tab/>
      </w:r>
      <w:r w:rsidRPr="00C3568D">
        <w:rPr>
          <w:rFonts w:ascii="Trebuchet MS" w:hAnsi="Trebuchet MS"/>
        </w:rPr>
        <w:t>Combustible refuse such as wood shavings, packaging materials etc. shall be regularly removed to a safe place, prior to disposal.</w:t>
      </w:r>
    </w:p>
    <w:p w14:paraId="119D119D" w14:textId="582E0138" w:rsidR="00842ADA" w:rsidRPr="00E4541D" w:rsidRDefault="00842ADA" w:rsidP="00842ADA">
      <w:pPr>
        <w:spacing w:after="120"/>
        <w:rPr>
          <w:rFonts w:ascii="Trebuchet MS" w:hAnsi="Trebuchet MS"/>
          <w:sz w:val="20"/>
          <w:szCs w:val="20"/>
        </w:rPr>
      </w:pPr>
      <w:r w:rsidRPr="00C3568D">
        <w:rPr>
          <w:rFonts w:ascii="Trebuchet MS" w:hAnsi="Trebuchet MS"/>
          <w:b/>
        </w:rPr>
        <w:t>3.</w:t>
      </w:r>
      <w:r>
        <w:rPr>
          <w:rFonts w:ascii="Trebuchet MS" w:hAnsi="Trebuchet MS"/>
          <w:b/>
        </w:rPr>
        <w:t>3</w:t>
      </w:r>
      <w:r w:rsidRPr="00C3568D">
        <w:rPr>
          <w:rFonts w:ascii="Trebuchet MS" w:hAnsi="Trebuchet MS"/>
        </w:rPr>
        <w:t xml:space="preserve"> </w:t>
      </w:r>
      <w:r w:rsidRPr="00C3568D">
        <w:rPr>
          <w:rFonts w:ascii="Trebuchet MS" w:hAnsi="Trebuchet MS"/>
        </w:rPr>
        <w:tab/>
        <w:t>Burning of refuse shall not be permitted on site.</w:t>
      </w:r>
    </w:p>
    <w:p w14:paraId="51B96AE2" w14:textId="77777777" w:rsidR="00842ADA" w:rsidRPr="00C3568D" w:rsidRDefault="00842ADA" w:rsidP="00842ADA">
      <w:pPr>
        <w:spacing w:after="120"/>
        <w:rPr>
          <w:rFonts w:ascii="Trebuchet MS" w:hAnsi="Trebuchet MS"/>
          <w:b/>
          <w:i/>
        </w:rPr>
      </w:pPr>
      <w:r w:rsidRPr="00C3568D">
        <w:rPr>
          <w:rFonts w:ascii="Trebuchet MS" w:hAnsi="Trebuchet MS"/>
          <w:b/>
          <w:i/>
        </w:rPr>
        <w:t xml:space="preserve">4. </w:t>
      </w:r>
      <w:r w:rsidRPr="00C3568D">
        <w:rPr>
          <w:rFonts w:ascii="Trebuchet MS" w:hAnsi="Trebuchet MS"/>
          <w:b/>
          <w:i/>
        </w:rPr>
        <w:tab/>
        <w:t>Highly flammable liquids (Flash point &lt;32°C)</w:t>
      </w:r>
    </w:p>
    <w:p w14:paraId="51464F72" w14:textId="77777777" w:rsidR="00842ADA" w:rsidRPr="00C3568D" w:rsidRDefault="00842ADA" w:rsidP="00842ADA">
      <w:pPr>
        <w:spacing w:after="120"/>
        <w:ind w:left="720" w:hanging="720"/>
        <w:rPr>
          <w:rFonts w:ascii="Trebuchet MS" w:hAnsi="Trebuchet MS"/>
        </w:rPr>
      </w:pPr>
      <w:r w:rsidRPr="00C3568D">
        <w:rPr>
          <w:rFonts w:ascii="Trebuchet MS" w:hAnsi="Trebuchet MS"/>
          <w:b/>
        </w:rPr>
        <w:t>4.1</w:t>
      </w:r>
      <w:r w:rsidRPr="00C3568D">
        <w:rPr>
          <w:rFonts w:ascii="Trebuchet MS" w:hAnsi="Trebuchet MS"/>
        </w:rPr>
        <w:t xml:space="preserve"> </w:t>
      </w:r>
      <w:r w:rsidRPr="00C3568D">
        <w:rPr>
          <w:rFonts w:ascii="Trebuchet MS" w:hAnsi="Trebuchet MS"/>
        </w:rPr>
        <w:tab/>
        <w:t xml:space="preserve">The </w:t>
      </w:r>
      <w:r>
        <w:rPr>
          <w:rFonts w:ascii="Trebuchet MS" w:hAnsi="Trebuchet MS"/>
        </w:rPr>
        <w:t>Dangerous Substances and Explosive Atmospheres Regulations 2002 (DSEAR) and Petroleum (Consolidation) Regulations 2014</w:t>
      </w:r>
      <w:r w:rsidRPr="00C3568D">
        <w:rPr>
          <w:rFonts w:ascii="Trebuchet MS" w:hAnsi="Trebuchet MS"/>
        </w:rPr>
        <w:t xml:space="preserve"> shall be complied with.</w:t>
      </w:r>
    </w:p>
    <w:p w14:paraId="11629F1C" w14:textId="77777777" w:rsidR="00842ADA" w:rsidRPr="00C3568D" w:rsidRDefault="00842ADA" w:rsidP="00842ADA">
      <w:pPr>
        <w:spacing w:after="120"/>
        <w:ind w:left="720" w:hanging="720"/>
        <w:rPr>
          <w:rFonts w:ascii="Trebuchet MS" w:hAnsi="Trebuchet MS"/>
        </w:rPr>
      </w:pPr>
      <w:r w:rsidRPr="00C3568D">
        <w:rPr>
          <w:rFonts w:ascii="Trebuchet MS" w:hAnsi="Trebuchet MS"/>
          <w:b/>
        </w:rPr>
        <w:t>4.2</w:t>
      </w:r>
      <w:r w:rsidRPr="00C3568D">
        <w:rPr>
          <w:rFonts w:ascii="Trebuchet MS" w:hAnsi="Trebuchet MS"/>
        </w:rPr>
        <w:t xml:space="preserve"> </w:t>
      </w:r>
      <w:r w:rsidRPr="00C3568D">
        <w:rPr>
          <w:rFonts w:ascii="Trebuchet MS" w:hAnsi="Trebuchet MS"/>
        </w:rPr>
        <w:tab/>
        <w:t>Highly flammable liquids shall be kept in screw-capped cans, steel barrels or drums capable of being securely closed. Petrol containers shall be marked “Petroleum Spirit - Highly Flammable”. Other containers shall be appropriately marked.</w:t>
      </w:r>
    </w:p>
    <w:p w14:paraId="0F7EAEB8" w14:textId="77777777" w:rsidR="00842ADA" w:rsidRPr="00C3568D" w:rsidRDefault="00842ADA" w:rsidP="00842ADA">
      <w:pPr>
        <w:spacing w:after="120"/>
        <w:ind w:left="720" w:hanging="720"/>
        <w:rPr>
          <w:rFonts w:ascii="Trebuchet MS" w:hAnsi="Trebuchet MS"/>
        </w:rPr>
      </w:pPr>
      <w:r w:rsidRPr="00C3568D">
        <w:rPr>
          <w:rFonts w:ascii="Trebuchet MS" w:hAnsi="Trebuchet MS"/>
          <w:b/>
        </w:rPr>
        <w:t>4.3</w:t>
      </w:r>
      <w:r w:rsidRPr="00C3568D">
        <w:rPr>
          <w:rFonts w:ascii="Trebuchet MS" w:hAnsi="Trebuchet MS"/>
        </w:rPr>
        <w:t xml:space="preserve"> </w:t>
      </w:r>
      <w:r w:rsidRPr="00C3568D">
        <w:rPr>
          <w:rFonts w:ascii="Trebuchet MS" w:hAnsi="Trebuchet MS"/>
        </w:rPr>
        <w:tab/>
        <w:t xml:space="preserve">All </w:t>
      </w:r>
      <w:r>
        <w:rPr>
          <w:rFonts w:ascii="Trebuchet MS" w:hAnsi="Trebuchet MS"/>
        </w:rPr>
        <w:t xml:space="preserve">flammable liquids </w:t>
      </w:r>
      <w:r w:rsidRPr="00C3568D">
        <w:rPr>
          <w:rFonts w:ascii="Trebuchet MS" w:hAnsi="Trebuchet MS"/>
        </w:rPr>
        <w:t xml:space="preserve">shall be kept in </w:t>
      </w:r>
      <w:r>
        <w:rPr>
          <w:rFonts w:ascii="Trebuchet MS" w:hAnsi="Trebuchet MS"/>
        </w:rPr>
        <w:t xml:space="preserve">suitable cabinets or bins of fire resistant construction and material and which are designed to retain spills of 110% of the largest vessel normally stored within; a </w:t>
      </w:r>
      <w:r w:rsidRPr="00C3568D">
        <w:rPr>
          <w:rFonts w:ascii="Trebuchet MS" w:hAnsi="Trebuchet MS"/>
        </w:rPr>
        <w:t>max</w:t>
      </w:r>
      <w:r>
        <w:rPr>
          <w:rFonts w:ascii="Trebuchet MS" w:hAnsi="Trebuchet MS"/>
        </w:rPr>
        <w:t>imum</w:t>
      </w:r>
      <w:r w:rsidRPr="00C3568D">
        <w:rPr>
          <w:rFonts w:ascii="Trebuchet MS" w:hAnsi="Trebuchet MS"/>
        </w:rPr>
        <w:t xml:space="preserve"> </w:t>
      </w:r>
      <w:r>
        <w:rPr>
          <w:rFonts w:ascii="Trebuchet MS" w:hAnsi="Trebuchet MS"/>
        </w:rPr>
        <w:t xml:space="preserve">volume of 11 </w:t>
      </w:r>
      <w:r w:rsidRPr="00C3568D">
        <w:rPr>
          <w:rFonts w:ascii="Trebuchet MS" w:hAnsi="Trebuchet MS"/>
        </w:rPr>
        <w:t>gallons</w:t>
      </w:r>
      <w:r>
        <w:rPr>
          <w:rFonts w:ascii="Trebuchet MS" w:hAnsi="Trebuchet MS"/>
        </w:rPr>
        <w:t>/50 Litres.</w:t>
      </w:r>
    </w:p>
    <w:p w14:paraId="0A018F81" w14:textId="77777777" w:rsidR="00842ADA" w:rsidRPr="00C3568D" w:rsidRDefault="00842ADA" w:rsidP="00842ADA">
      <w:pPr>
        <w:spacing w:after="120"/>
        <w:ind w:left="720" w:hanging="720"/>
        <w:rPr>
          <w:rFonts w:ascii="Trebuchet MS" w:hAnsi="Trebuchet MS"/>
        </w:rPr>
      </w:pPr>
      <w:r w:rsidRPr="00C3568D">
        <w:rPr>
          <w:rFonts w:ascii="Trebuchet MS" w:hAnsi="Trebuchet MS"/>
          <w:b/>
        </w:rPr>
        <w:t>4.4</w:t>
      </w:r>
      <w:r w:rsidRPr="00C3568D">
        <w:rPr>
          <w:rFonts w:ascii="Trebuchet MS" w:hAnsi="Trebuchet MS"/>
        </w:rPr>
        <w:t xml:space="preserve"> </w:t>
      </w:r>
      <w:r w:rsidRPr="00C3568D">
        <w:rPr>
          <w:rFonts w:ascii="Trebuchet MS" w:hAnsi="Trebuchet MS"/>
        </w:rPr>
        <w:tab/>
        <w:t>Lockers and store</w:t>
      </w:r>
      <w:r>
        <w:rPr>
          <w:rFonts w:ascii="Trebuchet MS" w:hAnsi="Trebuchet MS"/>
        </w:rPr>
        <w:t>s</w:t>
      </w:r>
      <w:r w:rsidRPr="00C3568D">
        <w:rPr>
          <w:rFonts w:ascii="Trebuchet MS" w:hAnsi="Trebuchet MS"/>
        </w:rPr>
        <w:t xml:space="preserve"> shall be marked to indicate the contents and carry a “No Smoking” sign and shall be in the open air (6m from boundary fences, roads, combustible materials, and electrical equipment capable of igniting vapour).</w:t>
      </w:r>
    </w:p>
    <w:p w14:paraId="78EB065A" w14:textId="77777777" w:rsidR="00842ADA" w:rsidRPr="00C3568D" w:rsidRDefault="00842ADA" w:rsidP="00842ADA">
      <w:pPr>
        <w:spacing w:after="120"/>
        <w:ind w:left="720" w:hanging="720"/>
        <w:rPr>
          <w:rFonts w:ascii="Trebuchet MS" w:hAnsi="Trebuchet MS"/>
        </w:rPr>
      </w:pPr>
      <w:r w:rsidRPr="00C3568D">
        <w:rPr>
          <w:rFonts w:ascii="Trebuchet MS" w:hAnsi="Trebuchet MS"/>
          <w:b/>
        </w:rPr>
        <w:t>4.5</w:t>
      </w:r>
      <w:r w:rsidRPr="00C3568D">
        <w:rPr>
          <w:rFonts w:ascii="Trebuchet MS" w:hAnsi="Trebuchet MS"/>
        </w:rPr>
        <w:t xml:space="preserve"> </w:t>
      </w:r>
      <w:r w:rsidRPr="00C3568D">
        <w:rPr>
          <w:rFonts w:ascii="Trebuchet MS" w:hAnsi="Trebuchet MS"/>
        </w:rPr>
        <w:tab/>
        <w:t>Transfer from one vessel to another shall be carried out in the open air (or in a flammable goods store).</w:t>
      </w:r>
    </w:p>
    <w:p w14:paraId="6B5F9744" w14:textId="77777777" w:rsidR="00842ADA" w:rsidRPr="00C3568D" w:rsidRDefault="00842ADA" w:rsidP="00842ADA">
      <w:pPr>
        <w:spacing w:after="120"/>
        <w:ind w:left="720" w:hanging="720"/>
        <w:rPr>
          <w:rFonts w:ascii="Trebuchet MS" w:hAnsi="Trebuchet MS"/>
        </w:rPr>
      </w:pPr>
      <w:r w:rsidRPr="00C3568D">
        <w:rPr>
          <w:rFonts w:ascii="Trebuchet MS" w:hAnsi="Trebuchet MS"/>
          <w:b/>
        </w:rPr>
        <w:t>4.6</w:t>
      </w:r>
      <w:r w:rsidRPr="00C3568D">
        <w:rPr>
          <w:rFonts w:ascii="Trebuchet MS" w:hAnsi="Trebuchet MS"/>
        </w:rPr>
        <w:t xml:space="preserve"> </w:t>
      </w:r>
      <w:r w:rsidRPr="00C3568D">
        <w:rPr>
          <w:rFonts w:ascii="Trebuchet MS" w:hAnsi="Trebuchet MS"/>
        </w:rPr>
        <w:tab/>
        <w:t>Tanks of petrol engines shall not be filled whilst the engines are running. The transfer of liquid shall be undertaken using funnels and extended hoses.</w:t>
      </w:r>
    </w:p>
    <w:p w14:paraId="4D3AED2F" w14:textId="77777777" w:rsidR="00842ADA" w:rsidRPr="00E4541D" w:rsidRDefault="00842ADA" w:rsidP="00842ADA">
      <w:pPr>
        <w:spacing w:after="120"/>
        <w:ind w:left="720" w:hanging="720"/>
        <w:rPr>
          <w:rFonts w:ascii="Trebuchet MS" w:hAnsi="Trebuchet MS"/>
          <w:sz w:val="20"/>
          <w:szCs w:val="20"/>
        </w:rPr>
      </w:pPr>
    </w:p>
    <w:p w14:paraId="68AA0A0D" w14:textId="77777777" w:rsidR="00842ADA" w:rsidRPr="00C3568D" w:rsidRDefault="00842ADA" w:rsidP="00842ADA">
      <w:pPr>
        <w:spacing w:after="120"/>
        <w:rPr>
          <w:rFonts w:ascii="Trebuchet MS" w:hAnsi="Trebuchet MS"/>
          <w:b/>
          <w:i/>
        </w:rPr>
      </w:pPr>
      <w:r w:rsidRPr="00C3568D">
        <w:rPr>
          <w:rFonts w:ascii="Trebuchet MS" w:hAnsi="Trebuchet MS"/>
          <w:b/>
          <w:i/>
        </w:rPr>
        <w:t xml:space="preserve">5. </w:t>
      </w:r>
      <w:r w:rsidRPr="00C3568D">
        <w:rPr>
          <w:rFonts w:ascii="Trebuchet MS" w:hAnsi="Trebuchet MS"/>
          <w:b/>
          <w:i/>
        </w:rPr>
        <w:tab/>
        <w:t>Flammable liquids (Flash point between 32°C and 66°C)</w:t>
      </w:r>
    </w:p>
    <w:p w14:paraId="5E5076BA" w14:textId="77777777" w:rsidR="00842ADA" w:rsidRPr="00C3568D" w:rsidRDefault="00842ADA" w:rsidP="00842ADA">
      <w:pPr>
        <w:spacing w:after="120"/>
        <w:ind w:left="720" w:hanging="720"/>
        <w:rPr>
          <w:rFonts w:ascii="Trebuchet MS" w:hAnsi="Trebuchet MS"/>
        </w:rPr>
      </w:pPr>
      <w:r w:rsidRPr="00C3568D">
        <w:rPr>
          <w:rFonts w:ascii="Trebuchet MS" w:hAnsi="Trebuchet MS"/>
          <w:b/>
        </w:rPr>
        <w:t>5.1</w:t>
      </w:r>
      <w:r w:rsidRPr="00C3568D">
        <w:rPr>
          <w:rFonts w:ascii="Trebuchet MS" w:hAnsi="Trebuchet MS"/>
        </w:rPr>
        <w:t xml:space="preserve"> </w:t>
      </w:r>
      <w:r w:rsidRPr="00C3568D">
        <w:rPr>
          <w:rFonts w:ascii="Trebuchet MS" w:hAnsi="Trebuchet MS"/>
        </w:rPr>
        <w:tab/>
        <w:t xml:space="preserve">Paraffin oil and similar liquids shall be stored in metal lockers or be kept in detached, </w:t>
      </w:r>
      <w:r>
        <w:rPr>
          <w:rFonts w:ascii="Trebuchet MS" w:hAnsi="Trebuchet MS"/>
        </w:rPr>
        <w:t>n</w:t>
      </w:r>
      <w:r w:rsidRPr="00C3568D">
        <w:rPr>
          <w:rFonts w:ascii="Trebuchet MS" w:hAnsi="Trebuchet MS"/>
        </w:rPr>
        <w:t>on-combustible buildings, or in the open air away from buildings.</w:t>
      </w:r>
    </w:p>
    <w:p w14:paraId="4FE7ADE3" w14:textId="77777777" w:rsidR="00842ADA" w:rsidRDefault="00842ADA" w:rsidP="00842ADA">
      <w:pPr>
        <w:spacing w:after="120"/>
        <w:ind w:left="720" w:hanging="720"/>
        <w:rPr>
          <w:rFonts w:ascii="Trebuchet MS" w:hAnsi="Trebuchet MS"/>
        </w:rPr>
      </w:pPr>
      <w:r w:rsidRPr="00C3568D">
        <w:rPr>
          <w:rFonts w:ascii="Trebuchet MS" w:hAnsi="Trebuchet MS"/>
          <w:b/>
        </w:rPr>
        <w:lastRenderedPageBreak/>
        <w:t>5.2</w:t>
      </w:r>
      <w:r w:rsidRPr="00C3568D">
        <w:rPr>
          <w:rFonts w:ascii="Trebuchet MS" w:hAnsi="Trebuchet MS"/>
        </w:rPr>
        <w:t xml:space="preserve"> </w:t>
      </w:r>
      <w:r w:rsidRPr="00C3568D">
        <w:rPr>
          <w:rFonts w:ascii="Trebuchet MS" w:hAnsi="Trebuchet MS"/>
        </w:rPr>
        <w:tab/>
        <w:t>Flammable paints, in quantities greater than</w:t>
      </w:r>
      <w:r>
        <w:rPr>
          <w:rFonts w:ascii="Trebuchet MS" w:hAnsi="Trebuchet MS"/>
        </w:rPr>
        <w:t xml:space="preserve"> 50</w:t>
      </w:r>
      <w:r w:rsidRPr="00C3568D">
        <w:rPr>
          <w:rFonts w:ascii="Trebuchet MS" w:hAnsi="Trebuchet MS"/>
        </w:rPr>
        <w:t>litres, shall be treated as flammable liquids.</w:t>
      </w:r>
    </w:p>
    <w:p w14:paraId="0606C206" w14:textId="77777777" w:rsidR="00842ADA" w:rsidRPr="00C3568D" w:rsidRDefault="00842ADA" w:rsidP="00842ADA">
      <w:pPr>
        <w:spacing w:after="120"/>
        <w:rPr>
          <w:rFonts w:ascii="Trebuchet MS" w:hAnsi="Trebuchet MS"/>
          <w:b/>
          <w:i/>
        </w:rPr>
      </w:pPr>
      <w:r w:rsidRPr="00C3568D">
        <w:rPr>
          <w:rFonts w:ascii="Trebuchet MS" w:hAnsi="Trebuchet MS"/>
          <w:b/>
          <w:i/>
        </w:rPr>
        <w:t xml:space="preserve">6. </w:t>
      </w:r>
      <w:r w:rsidRPr="00C3568D">
        <w:rPr>
          <w:rFonts w:ascii="Trebuchet MS" w:hAnsi="Trebuchet MS"/>
          <w:b/>
          <w:i/>
        </w:rPr>
        <w:tab/>
        <w:t>Flammable adhesives and timber preservatives</w:t>
      </w:r>
    </w:p>
    <w:p w14:paraId="4C4E0A84" w14:textId="77777777" w:rsidR="00842ADA" w:rsidRPr="00C3568D" w:rsidRDefault="00842ADA" w:rsidP="00842ADA">
      <w:pPr>
        <w:spacing w:after="120"/>
        <w:rPr>
          <w:rFonts w:ascii="Trebuchet MS" w:hAnsi="Trebuchet MS"/>
        </w:rPr>
      </w:pPr>
      <w:r w:rsidRPr="00C3568D">
        <w:rPr>
          <w:rFonts w:ascii="Trebuchet MS" w:hAnsi="Trebuchet MS"/>
          <w:b/>
        </w:rPr>
        <w:t>6.1</w:t>
      </w:r>
      <w:r w:rsidRPr="00C3568D">
        <w:rPr>
          <w:rFonts w:ascii="Trebuchet MS" w:hAnsi="Trebuchet MS"/>
        </w:rPr>
        <w:t xml:space="preserve"> </w:t>
      </w:r>
      <w:r w:rsidRPr="00C3568D">
        <w:rPr>
          <w:rFonts w:ascii="Trebuchet MS" w:hAnsi="Trebuchet MS"/>
        </w:rPr>
        <w:tab/>
        <w:t>The storage provisions set out in Paragraph 5.1 shall apply</w:t>
      </w:r>
      <w:r>
        <w:rPr>
          <w:rFonts w:ascii="Trebuchet MS" w:hAnsi="Trebuchet MS"/>
        </w:rPr>
        <w:t>.</w:t>
      </w:r>
    </w:p>
    <w:p w14:paraId="68F6357B" w14:textId="77777777" w:rsidR="00842ADA" w:rsidRPr="00C3568D" w:rsidRDefault="00842ADA" w:rsidP="00842ADA">
      <w:pPr>
        <w:spacing w:after="120"/>
        <w:ind w:left="720" w:hanging="720"/>
        <w:rPr>
          <w:rFonts w:ascii="Trebuchet MS" w:hAnsi="Trebuchet MS"/>
        </w:rPr>
      </w:pPr>
      <w:r w:rsidRPr="00C3568D">
        <w:rPr>
          <w:rFonts w:ascii="Trebuchet MS" w:hAnsi="Trebuchet MS"/>
          <w:b/>
        </w:rPr>
        <w:t>6.2</w:t>
      </w:r>
      <w:r w:rsidRPr="00C3568D">
        <w:rPr>
          <w:rFonts w:ascii="Trebuchet MS" w:hAnsi="Trebuchet MS"/>
        </w:rPr>
        <w:t xml:space="preserve"> </w:t>
      </w:r>
      <w:r w:rsidRPr="00C3568D">
        <w:rPr>
          <w:rFonts w:ascii="Trebuchet MS" w:hAnsi="Trebuchet MS"/>
        </w:rPr>
        <w:tab/>
        <w:t>When laying floors or applying timber preservatives etc ventilation shall be adequately maintained and all sources of ignition removed from the area. “No Smoking” notices shall be displayed.</w:t>
      </w:r>
    </w:p>
    <w:p w14:paraId="486E8D1E" w14:textId="77777777" w:rsidR="00842ADA" w:rsidRPr="00C3568D" w:rsidRDefault="00842ADA" w:rsidP="00842ADA">
      <w:pPr>
        <w:spacing w:after="120"/>
        <w:rPr>
          <w:rFonts w:ascii="Trebuchet MS" w:hAnsi="Trebuchet MS"/>
        </w:rPr>
      </w:pPr>
    </w:p>
    <w:p w14:paraId="5428A525" w14:textId="77777777" w:rsidR="00842ADA" w:rsidRPr="00C3568D" w:rsidRDefault="00842ADA" w:rsidP="00842ADA">
      <w:pPr>
        <w:spacing w:after="120"/>
        <w:rPr>
          <w:rFonts w:ascii="Trebuchet MS" w:hAnsi="Trebuchet MS"/>
          <w:b/>
          <w:i/>
        </w:rPr>
      </w:pPr>
      <w:r w:rsidRPr="00C3568D">
        <w:rPr>
          <w:rFonts w:ascii="Trebuchet MS" w:hAnsi="Trebuchet MS"/>
          <w:b/>
          <w:i/>
        </w:rPr>
        <w:t>7.</w:t>
      </w:r>
      <w:r w:rsidRPr="00C3568D">
        <w:rPr>
          <w:rFonts w:ascii="Trebuchet MS" w:hAnsi="Trebuchet MS"/>
          <w:b/>
          <w:i/>
        </w:rPr>
        <w:tab/>
        <w:t>Compressed gas cylinders</w:t>
      </w:r>
    </w:p>
    <w:p w14:paraId="36544FD6" w14:textId="77777777" w:rsidR="00842ADA" w:rsidRPr="00C3568D" w:rsidRDefault="00842ADA" w:rsidP="00842ADA">
      <w:pPr>
        <w:spacing w:after="120"/>
        <w:ind w:left="720" w:hanging="720"/>
        <w:rPr>
          <w:rFonts w:ascii="Trebuchet MS" w:hAnsi="Trebuchet MS"/>
        </w:rPr>
      </w:pPr>
      <w:r w:rsidRPr="00C3568D">
        <w:rPr>
          <w:rFonts w:ascii="Trebuchet MS" w:hAnsi="Trebuchet MS"/>
          <w:b/>
        </w:rPr>
        <w:t>7.1</w:t>
      </w:r>
      <w:r w:rsidRPr="00C3568D">
        <w:rPr>
          <w:rFonts w:ascii="Trebuchet MS" w:hAnsi="Trebuchet MS"/>
        </w:rPr>
        <w:t xml:space="preserve"> </w:t>
      </w:r>
      <w:r w:rsidRPr="00C3568D">
        <w:rPr>
          <w:rFonts w:ascii="Trebuchet MS" w:hAnsi="Trebuchet MS"/>
        </w:rPr>
        <w:tab/>
      </w:r>
      <w:r>
        <w:rPr>
          <w:rFonts w:ascii="Trebuchet MS" w:hAnsi="Trebuchet MS"/>
        </w:rPr>
        <w:t xml:space="preserve">All relevant requirements of </w:t>
      </w:r>
      <w:r w:rsidRPr="00947C38">
        <w:rPr>
          <w:rFonts w:ascii="Trebuchet MS" w:hAnsi="Trebuchet MS"/>
        </w:rPr>
        <w:t>The Pressure Systems Safety Regulations 2000</w:t>
      </w:r>
      <w:r>
        <w:rPr>
          <w:rFonts w:ascii="Trebuchet MS" w:hAnsi="Trebuchet MS"/>
        </w:rPr>
        <w:t xml:space="preserve">, </w:t>
      </w:r>
      <w:r w:rsidRPr="009D5B2C">
        <w:rPr>
          <w:rFonts w:ascii="Trebuchet MS" w:hAnsi="Trebuchet MS"/>
        </w:rPr>
        <w:t>The Dangerous substances and Explosive Atmospheres Regulations 2002 (DSEAR) and Petroleum (</w:t>
      </w:r>
      <w:r>
        <w:rPr>
          <w:rFonts w:ascii="Trebuchet MS" w:hAnsi="Trebuchet MS"/>
        </w:rPr>
        <w:t>consolidation) Regulations 2014</w:t>
      </w:r>
      <w:r w:rsidRPr="00C3568D">
        <w:rPr>
          <w:rFonts w:ascii="Trebuchet MS" w:hAnsi="Trebuchet MS"/>
        </w:rPr>
        <w:t xml:space="preserve"> shall be complied with.</w:t>
      </w:r>
    </w:p>
    <w:p w14:paraId="5B87A4F3" w14:textId="77777777" w:rsidR="00842ADA" w:rsidRPr="00C3568D" w:rsidRDefault="00842ADA" w:rsidP="00842ADA">
      <w:pPr>
        <w:spacing w:after="120"/>
        <w:ind w:left="720" w:hanging="720"/>
        <w:rPr>
          <w:rFonts w:ascii="Trebuchet MS" w:hAnsi="Trebuchet MS"/>
        </w:rPr>
      </w:pPr>
      <w:r w:rsidRPr="00C3568D">
        <w:rPr>
          <w:rFonts w:ascii="Trebuchet MS" w:hAnsi="Trebuchet MS"/>
          <w:b/>
        </w:rPr>
        <w:t>7.2</w:t>
      </w:r>
      <w:r w:rsidRPr="00C3568D">
        <w:rPr>
          <w:rFonts w:ascii="Trebuchet MS" w:hAnsi="Trebuchet MS"/>
        </w:rPr>
        <w:t xml:space="preserve"> </w:t>
      </w:r>
      <w:r w:rsidRPr="00C3568D">
        <w:rPr>
          <w:rFonts w:ascii="Trebuchet MS" w:hAnsi="Trebuchet MS"/>
        </w:rPr>
        <w:tab/>
        <w:t>All cylinders shall be kept away from sources of heat or potential fire hazards.</w:t>
      </w:r>
    </w:p>
    <w:p w14:paraId="7DCFE0CE" w14:textId="77777777" w:rsidR="00842ADA" w:rsidRPr="00C3568D" w:rsidRDefault="00842ADA" w:rsidP="00842ADA">
      <w:pPr>
        <w:spacing w:after="120"/>
        <w:ind w:left="720" w:hanging="720"/>
        <w:rPr>
          <w:rFonts w:ascii="Trebuchet MS" w:hAnsi="Trebuchet MS"/>
        </w:rPr>
      </w:pPr>
      <w:r w:rsidRPr="00C3568D">
        <w:rPr>
          <w:rFonts w:ascii="Trebuchet MS" w:hAnsi="Trebuchet MS"/>
          <w:b/>
        </w:rPr>
        <w:t>7.3</w:t>
      </w:r>
      <w:r w:rsidRPr="00C3568D">
        <w:rPr>
          <w:rFonts w:ascii="Trebuchet MS" w:hAnsi="Trebuchet MS"/>
        </w:rPr>
        <w:t xml:space="preserve"> </w:t>
      </w:r>
      <w:r w:rsidRPr="00C3568D">
        <w:rPr>
          <w:rFonts w:ascii="Trebuchet MS" w:hAnsi="Trebuchet MS"/>
        </w:rPr>
        <w:tab/>
        <w:t xml:space="preserve">Full and empty cylinders not in use shall be kept </w:t>
      </w:r>
      <w:r>
        <w:rPr>
          <w:rFonts w:ascii="Trebuchet MS" w:hAnsi="Trebuchet MS"/>
        </w:rPr>
        <w:t xml:space="preserve">segregated and </w:t>
      </w:r>
      <w:r w:rsidRPr="00C3568D">
        <w:rPr>
          <w:rFonts w:ascii="Trebuchet MS" w:hAnsi="Trebuchet MS"/>
        </w:rPr>
        <w:t>in a safe position - secured upright, undercover in the open air or in a well-ventilated store external to the main building.</w:t>
      </w:r>
    </w:p>
    <w:p w14:paraId="2AF03992" w14:textId="77777777" w:rsidR="00842ADA" w:rsidRDefault="00842ADA" w:rsidP="00842ADA">
      <w:pPr>
        <w:spacing w:after="120"/>
        <w:ind w:left="720" w:hanging="720"/>
        <w:rPr>
          <w:rFonts w:ascii="Trebuchet MS" w:hAnsi="Trebuchet MS"/>
        </w:rPr>
      </w:pPr>
      <w:r w:rsidRPr="00C3568D">
        <w:rPr>
          <w:rFonts w:ascii="Trebuchet MS" w:hAnsi="Trebuchet MS"/>
          <w:b/>
        </w:rPr>
        <w:t>7.4</w:t>
      </w:r>
      <w:r w:rsidRPr="00C3568D">
        <w:rPr>
          <w:rFonts w:ascii="Trebuchet MS" w:hAnsi="Trebuchet MS"/>
        </w:rPr>
        <w:t xml:space="preserve"> </w:t>
      </w:r>
      <w:r w:rsidRPr="00C3568D">
        <w:rPr>
          <w:rFonts w:ascii="Trebuchet MS" w:hAnsi="Trebuchet MS"/>
        </w:rPr>
        <w:tab/>
        <w:t>LPG cylinders shall not be of greater capacity than 1</w:t>
      </w:r>
      <w:r>
        <w:rPr>
          <w:rFonts w:ascii="Trebuchet MS" w:hAnsi="Trebuchet MS"/>
        </w:rPr>
        <w:t>5</w:t>
      </w:r>
      <w:r w:rsidRPr="00C3568D">
        <w:rPr>
          <w:rFonts w:ascii="Trebuchet MS" w:hAnsi="Trebuchet MS"/>
        </w:rPr>
        <w:t>Kg and when used for heating purposes, shall be sited externally. When not in use, the main valve shall be shut off.</w:t>
      </w:r>
    </w:p>
    <w:p w14:paraId="5CDD5DE5" w14:textId="77777777" w:rsidR="00842ADA" w:rsidRPr="00C3568D" w:rsidRDefault="00842ADA" w:rsidP="00842ADA">
      <w:pPr>
        <w:spacing w:after="120"/>
        <w:ind w:left="720" w:hanging="720"/>
        <w:rPr>
          <w:rFonts w:ascii="Trebuchet MS" w:hAnsi="Trebuchet MS"/>
        </w:rPr>
      </w:pPr>
    </w:p>
    <w:p w14:paraId="3367FB73" w14:textId="77777777" w:rsidR="00842ADA" w:rsidRPr="00052DEF" w:rsidRDefault="00842ADA" w:rsidP="00842ADA">
      <w:pPr>
        <w:spacing w:after="120"/>
        <w:ind w:left="720" w:hanging="720"/>
        <w:rPr>
          <w:rFonts w:ascii="Trebuchet MS" w:hAnsi="Trebuchet MS"/>
          <w:b/>
          <w:i/>
        </w:rPr>
      </w:pPr>
      <w:r w:rsidRPr="00C3568D">
        <w:rPr>
          <w:rFonts w:ascii="Trebuchet MS" w:hAnsi="Trebuchet MS"/>
          <w:b/>
          <w:i/>
        </w:rPr>
        <w:t>8.</w:t>
      </w:r>
      <w:r w:rsidRPr="00C3568D">
        <w:rPr>
          <w:rFonts w:ascii="Trebuchet MS" w:hAnsi="Trebuchet MS"/>
          <w:b/>
          <w:i/>
        </w:rPr>
        <w:tab/>
        <w:t>Flame producing apparatus</w:t>
      </w:r>
    </w:p>
    <w:p w14:paraId="37263BC7" w14:textId="77777777" w:rsidR="00842ADA" w:rsidRPr="00C3568D" w:rsidRDefault="00842ADA" w:rsidP="00842ADA">
      <w:pPr>
        <w:spacing w:after="120"/>
        <w:ind w:left="720" w:hanging="720"/>
        <w:rPr>
          <w:rFonts w:ascii="Trebuchet MS" w:hAnsi="Trebuchet MS"/>
        </w:rPr>
      </w:pPr>
      <w:r w:rsidRPr="00C3568D">
        <w:rPr>
          <w:rFonts w:ascii="Trebuchet MS" w:hAnsi="Trebuchet MS"/>
          <w:b/>
        </w:rPr>
        <w:t>8.1</w:t>
      </w:r>
      <w:r w:rsidRPr="00C3568D">
        <w:rPr>
          <w:rFonts w:ascii="Trebuchet MS" w:hAnsi="Trebuchet MS"/>
        </w:rPr>
        <w:t xml:space="preserve"> </w:t>
      </w:r>
      <w:r w:rsidRPr="00C3568D">
        <w:rPr>
          <w:rFonts w:ascii="Trebuchet MS" w:hAnsi="Trebuchet MS"/>
        </w:rPr>
        <w:tab/>
        <w:t>Welding, cutting, brazing equipment; carried out u</w:t>
      </w:r>
      <w:r>
        <w:rPr>
          <w:rFonts w:ascii="Trebuchet MS" w:hAnsi="Trebuchet MS"/>
        </w:rPr>
        <w:t xml:space="preserve">nder a “Hot work permit system” and detailed in the approved method statement; </w:t>
      </w:r>
      <w:r w:rsidRPr="00C3568D">
        <w:rPr>
          <w:rFonts w:ascii="Trebuchet MS" w:hAnsi="Trebuchet MS"/>
        </w:rPr>
        <w:t>blow lamps and plumber’s furnaces shall be operated only by skilled workman under the following conditions:-</w:t>
      </w:r>
    </w:p>
    <w:p w14:paraId="50D00254" w14:textId="77777777" w:rsidR="00842ADA" w:rsidRPr="00C3568D" w:rsidRDefault="00842ADA" w:rsidP="001C7C1F">
      <w:pPr>
        <w:numPr>
          <w:ilvl w:val="0"/>
          <w:numId w:val="28"/>
        </w:numPr>
        <w:spacing w:after="120" w:line="240" w:lineRule="auto"/>
        <w:rPr>
          <w:rFonts w:ascii="Trebuchet MS" w:hAnsi="Trebuchet MS"/>
        </w:rPr>
      </w:pPr>
      <w:r w:rsidRPr="00C3568D">
        <w:rPr>
          <w:rFonts w:ascii="Trebuchet MS" w:hAnsi="Trebuchet MS"/>
        </w:rPr>
        <w:t>Litter, rubbish and combustible materials shall be removed from the vicinity of the work or protected with non-combustible material e.g. sheet metal.</w:t>
      </w:r>
    </w:p>
    <w:p w14:paraId="56F643D4" w14:textId="77777777" w:rsidR="00842ADA" w:rsidRPr="00C3568D" w:rsidRDefault="00842ADA" w:rsidP="001C7C1F">
      <w:pPr>
        <w:numPr>
          <w:ilvl w:val="0"/>
          <w:numId w:val="28"/>
        </w:numPr>
        <w:spacing w:after="120" w:line="240" w:lineRule="auto"/>
        <w:rPr>
          <w:rFonts w:ascii="Trebuchet MS" w:hAnsi="Trebuchet MS"/>
        </w:rPr>
      </w:pPr>
      <w:r w:rsidRPr="00C3568D">
        <w:rPr>
          <w:rFonts w:ascii="Trebuchet MS" w:hAnsi="Trebuchet MS"/>
        </w:rPr>
        <w:t>The apparatus shall not be used on or near other containers of flammable liquids or compressed gases.</w:t>
      </w:r>
    </w:p>
    <w:p w14:paraId="40950AC3" w14:textId="77777777" w:rsidR="00842ADA" w:rsidRPr="00C3568D" w:rsidRDefault="00842ADA" w:rsidP="001C7C1F">
      <w:pPr>
        <w:numPr>
          <w:ilvl w:val="0"/>
          <w:numId w:val="28"/>
        </w:numPr>
        <w:spacing w:after="120" w:line="240" w:lineRule="auto"/>
        <w:rPr>
          <w:rFonts w:ascii="Trebuchet MS" w:hAnsi="Trebuchet MS"/>
        </w:rPr>
      </w:pPr>
      <w:r w:rsidRPr="00C3568D">
        <w:rPr>
          <w:rFonts w:ascii="Trebuchet MS" w:hAnsi="Trebuchet MS"/>
        </w:rPr>
        <w:t>The apparatus shall not be left unattended when alight.</w:t>
      </w:r>
    </w:p>
    <w:p w14:paraId="30CAA026" w14:textId="77777777" w:rsidR="00842ADA" w:rsidRPr="00C3568D" w:rsidRDefault="00842ADA" w:rsidP="001C7C1F">
      <w:pPr>
        <w:numPr>
          <w:ilvl w:val="0"/>
          <w:numId w:val="28"/>
        </w:numPr>
        <w:spacing w:after="120" w:line="240" w:lineRule="auto"/>
        <w:rPr>
          <w:rFonts w:ascii="Trebuchet MS" w:hAnsi="Trebuchet MS"/>
        </w:rPr>
      </w:pPr>
      <w:r w:rsidRPr="00C3568D">
        <w:rPr>
          <w:rFonts w:ascii="Trebuchet MS" w:hAnsi="Trebuchet MS"/>
        </w:rPr>
        <w:t xml:space="preserve">An adequate number of fire extinguishers </w:t>
      </w:r>
      <w:r>
        <w:rPr>
          <w:rFonts w:ascii="Trebuchet MS" w:hAnsi="Trebuchet MS"/>
        </w:rPr>
        <w:t xml:space="preserve">shall </w:t>
      </w:r>
      <w:r w:rsidRPr="00C3568D">
        <w:rPr>
          <w:rFonts w:ascii="Trebuchet MS" w:hAnsi="Trebuchet MS"/>
        </w:rPr>
        <w:t>be placed readily to hand.</w:t>
      </w:r>
    </w:p>
    <w:p w14:paraId="686EAC51" w14:textId="77777777" w:rsidR="00842ADA" w:rsidRPr="005E4F46" w:rsidRDefault="00842ADA" w:rsidP="00842ADA">
      <w:pPr>
        <w:spacing w:after="120"/>
        <w:rPr>
          <w:rFonts w:ascii="Trebuchet MS" w:hAnsi="Trebuchet MS"/>
          <w:sz w:val="16"/>
          <w:szCs w:val="16"/>
        </w:rPr>
      </w:pPr>
    </w:p>
    <w:p w14:paraId="78D58972" w14:textId="77777777" w:rsidR="00842ADA" w:rsidRPr="00C3568D" w:rsidRDefault="00842ADA" w:rsidP="00842ADA">
      <w:pPr>
        <w:spacing w:after="120"/>
        <w:rPr>
          <w:rFonts w:ascii="Trebuchet MS" w:hAnsi="Trebuchet MS"/>
          <w:b/>
          <w:i/>
        </w:rPr>
      </w:pPr>
      <w:r w:rsidRPr="00C3568D">
        <w:rPr>
          <w:rFonts w:ascii="Trebuchet MS" w:hAnsi="Trebuchet MS"/>
          <w:b/>
          <w:i/>
        </w:rPr>
        <w:t>9.</w:t>
      </w:r>
      <w:r w:rsidRPr="00C3568D">
        <w:rPr>
          <w:rFonts w:ascii="Trebuchet MS" w:hAnsi="Trebuchet MS"/>
          <w:b/>
          <w:i/>
        </w:rPr>
        <w:tab/>
        <w:t>Temporary electrical supply</w:t>
      </w:r>
    </w:p>
    <w:p w14:paraId="3306DB71" w14:textId="77777777" w:rsidR="00842ADA" w:rsidRPr="00C3568D" w:rsidRDefault="00842ADA" w:rsidP="00842ADA">
      <w:pPr>
        <w:spacing w:after="120"/>
        <w:ind w:left="720" w:hanging="720"/>
        <w:rPr>
          <w:rFonts w:ascii="Trebuchet MS" w:hAnsi="Trebuchet MS"/>
        </w:rPr>
      </w:pPr>
      <w:r w:rsidRPr="00C3568D">
        <w:rPr>
          <w:rFonts w:ascii="Trebuchet MS" w:hAnsi="Trebuchet MS"/>
          <w:b/>
        </w:rPr>
        <w:t>9.1</w:t>
      </w:r>
      <w:r w:rsidRPr="00C3568D">
        <w:rPr>
          <w:rFonts w:ascii="Trebuchet MS" w:hAnsi="Trebuchet MS"/>
        </w:rPr>
        <w:t xml:space="preserve"> </w:t>
      </w:r>
      <w:r w:rsidRPr="00C3568D">
        <w:rPr>
          <w:rFonts w:ascii="Trebuchet MS" w:hAnsi="Trebuchet MS"/>
        </w:rPr>
        <w:tab/>
        <w:t>All electrical installations and services shall be in accordance with the Electricity at Work Regulations 1989</w:t>
      </w:r>
      <w:r>
        <w:rPr>
          <w:rFonts w:ascii="Trebuchet MS" w:hAnsi="Trebuchet MS"/>
        </w:rPr>
        <w:t>.</w:t>
      </w:r>
    </w:p>
    <w:p w14:paraId="291D4FCD" w14:textId="77777777" w:rsidR="00842ADA" w:rsidRPr="00C3568D" w:rsidRDefault="00842ADA" w:rsidP="00842ADA">
      <w:pPr>
        <w:spacing w:after="120"/>
        <w:ind w:left="720" w:hanging="720"/>
        <w:rPr>
          <w:rFonts w:ascii="Trebuchet MS" w:hAnsi="Trebuchet MS"/>
        </w:rPr>
      </w:pPr>
      <w:r w:rsidRPr="00C3568D">
        <w:rPr>
          <w:rFonts w:ascii="Trebuchet MS" w:hAnsi="Trebuchet MS"/>
          <w:b/>
        </w:rPr>
        <w:t>9.2</w:t>
      </w:r>
      <w:r w:rsidRPr="00C3568D">
        <w:rPr>
          <w:rFonts w:ascii="Trebuchet MS" w:hAnsi="Trebuchet MS"/>
        </w:rPr>
        <w:t xml:space="preserve"> </w:t>
      </w:r>
      <w:r w:rsidRPr="00C3568D">
        <w:rPr>
          <w:rFonts w:ascii="Trebuchet MS" w:hAnsi="Trebuchet MS"/>
        </w:rPr>
        <w:tab/>
        <w:t>All cables and connections shall be maintained in good condition and be carefully routed and protected to avoid damage.</w:t>
      </w:r>
    </w:p>
    <w:p w14:paraId="648B2577" w14:textId="77777777" w:rsidR="00842ADA" w:rsidRPr="005E4F46" w:rsidRDefault="00842ADA" w:rsidP="00842ADA">
      <w:pPr>
        <w:spacing w:after="120"/>
        <w:ind w:left="720" w:hanging="720"/>
        <w:rPr>
          <w:rFonts w:ascii="Trebuchet MS" w:hAnsi="Trebuchet MS"/>
          <w:sz w:val="16"/>
          <w:szCs w:val="16"/>
        </w:rPr>
      </w:pPr>
    </w:p>
    <w:p w14:paraId="492936B3" w14:textId="77777777" w:rsidR="00842ADA" w:rsidRPr="00C3568D" w:rsidRDefault="00842ADA" w:rsidP="00842ADA">
      <w:pPr>
        <w:spacing w:after="120"/>
        <w:rPr>
          <w:rFonts w:ascii="Trebuchet MS" w:hAnsi="Trebuchet MS"/>
          <w:b/>
          <w:i/>
        </w:rPr>
      </w:pPr>
      <w:r w:rsidRPr="00C3568D">
        <w:rPr>
          <w:rFonts w:ascii="Trebuchet MS" w:hAnsi="Trebuchet MS"/>
          <w:b/>
          <w:i/>
        </w:rPr>
        <w:lastRenderedPageBreak/>
        <w:t xml:space="preserve">10. </w:t>
      </w:r>
      <w:r w:rsidRPr="00C3568D">
        <w:rPr>
          <w:rFonts w:ascii="Trebuchet MS" w:hAnsi="Trebuchet MS"/>
          <w:b/>
          <w:i/>
        </w:rPr>
        <w:tab/>
        <w:t>Temporary heating arrangements</w:t>
      </w:r>
    </w:p>
    <w:p w14:paraId="4D243D27" w14:textId="77777777" w:rsidR="00842ADA" w:rsidRPr="00C3568D" w:rsidRDefault="00842ADA" w:rsidP="00842ADA">
      <w:pPr>
        <w:spacing w:after="120"/>
        <w:ind w:left="720" w:hanging="720"/>
        <w:rPr>
          <w:rFonts w:ascii="Trebuchet MS" w:hAnsi="Trebuchet MS"/>
        </w:rPr>
      </w:pPr>
      <w:r w:rsidRPr="00C3568D">
        <w:rPr>
          <w:rFonts w:ascii="Trebuchet MS" w:hAnsi="Trebuchet MS"/>
          <w:b/>
        </w:rPr>
        <w:t>10.1</w:t>
      </w:r>
      <w:r w:rsidRPr="00C3568D">
        <w:rPr>
          <w:rFonts w:ascii="Trebuchet MS" w:hAnsi="Trebuchet MS"/>
        </w:rPr>
        <w:t xml:space="preserve"> </w:t>
      </w:r>
      <w:r w:rsidRPr="00C3568D">
        <w:rPr>
          <w:rFonts w:ascii="Trebuchet MS" w:hAnsi="Trebuchet MS"/>
        </w:rPr>
        <w:tab/>
        <w:t>Stoves etc. shall be sited on a concrete or similar base away from combustible materials and be adequately protected. Flue pipes shall be provided where necessary and comply with appropriate Building Regulations.</w:t>
      </w:r>
    </w:p>
    <w:p w14:paraId="024AEFFE" w14:textId="77777777" w:rsidR="00842ADA" w:rsidRPr="00C3568D" w:rsidRDefault="00842ADA" w:rsidP="00842ADA">
      <w:pPr>
        <w:spacing w:after="120"/>
        <w:ind w:left="720" w:hanging="720"/>
        <w:rPr>
          <w:rFonts w:ascii="Trebuchet MS" w:hAnsi="Trebuchet MS"/>
        </w:rPr>
      </w:pPr>
      <w:r w:rsidRPr="00C3568D">
        <w:rPr>
          <w:rFonts w:ascii="Trebuchet MS" w:hAnsi="Trebuchet MS"/>
          <w:b/>
        </w:rPr>
        <w:t>10.2</w:t>
      </w:r>
      <w:r w:rsidRPr="00C3568D">
        <w:rPr>
          <w:rFonts w:ascii="Trebuchet MS" w:hAnsi="Trebuchet MS"/>
        </w:rPr>
        <w:t xml:space="preserve"> </w:t>
      </w:r>
      <w:r w:rsidRPr="00C3568D">
        <w:rPr>
          <w:rFonts w:ascii="Trebuchet MS" w:hAnsi="Trebuchet MS"/>
        </w:rPr>
        <w:tab/>
        <w:t>Temporary electrical heating appliances shall be used at bench level on metal stands, well clear of combustibles.</w:t>
      </w:r>
    </w:p>
    <w:p w14:paraId="0FE58931" w14:textId="77777777" w:rsidR="00842ADA" w:rsidRPr="00C3568D" w:rsidRDefault="00842ADA" w:rsidP="00842ADA">
      <w:pPr>
        <w:spacing w:after="120"/>
        <w:rPr>
          <w:rFonts w:ascii="Trebuchet MS" w:hAnsi="Trebuchet MS"/>
          <w:b/>
          <w:i/>
        </w:rPr>
      </w:pPr>
      <w:r w:rsidRPr="00C3568D">
        <w:rPr>
          <w:rFonts w:ascii="Trebuchet MS" w:hAnsi="Trebuchet MS"/>
          <w:b/>
          <w:i/>
        </w:rPr>
        <w:t xml:space="preserve">11. </w:t>
      </w:r>
      <w:r w:rsidRPr="00C3568D">
        <w:rPr>
          <w:rFonts w:ascii="Trebuchet MS" w:hAnsi="Trebuchet MS"/>
          <w:b/>
          <w:i/>
        </w:rPr>
        <w:tab/>
        <w:t>Alterations to existing buildings</w:t>
      </w:r>
    </w:p>
    <w:p w14:paraId="73CCCCD4" w14:textId="77777777" w:rsidR="00842ADA" w:rsidRDefault="00842ADA" w:rsidP="00842ADA">
      <w:pPr>
        <w:spacing w:after="120"/>
        <w:ind w:left="720" w:hanging="720"/>
        <w:rPr>
          <w:rFonts w:ascii="Trebuchet MS" w:hAnsi="Trebuchet MS"/>
        </w:rPr>
      </w:pPr>
      <w:r w:rsidRPr="00C3568D">
        <w:rPr>
          <w:rFonts w:ascii="Trebuchet MS" w:hAnsi="Trebuchet MS"/>
          <w:b/>
        </w:rPr>
        <w:t>11.1</w:t>
      </w:r>
      <w:r w:rsidRPr="00C3568D">
        <w:rPr>
          <w:rFonts w:ascii="Trebuchet MS" w:hAnsi="Trebuchet MS"/>
        </w:rPr>
        <w:t xml:space="preserve"> </w:t>
      </w:r>
      <w:r w:rsidRPr="00C3568D">
        <w:rPr>
          <w:rFonts w:ascii="Trebuchet MS" w:hAnsi="Trebuchet MS"/>
        </w:rPr>
        <w:tab/>
        <w:t>If flame-producing apparatus is to be used in an occupied building, Havebury’s employee in charge of that building shall be notified before commencement of any work.</w:t>
      </w:r>
    </w:p>
    <w:p w14:paraId="12DAE26B" w14:textId="77777777" w:rsidR="00842ADA" w:rsidRPr="00864B83" w:rsidRDefault="00842ADA" w:rsidP="00842ADA">
      <w:pPr>
        <w:spacing w:after="120"/>
        <w:ind w:left="720" w:hanging="720"/>
        <w:rPr>
          <w:rFonts w:ascii="Trebuchet MS" w:hAnsi="Trebuchet MS"/>
        </w:rPr>
      </w:pPr>
      <w:r w:rsidRPr="00864B83">
        <w:rPr>
          <w:rFonts w:ascii="Trebuchet MS" w:hAnsi="Trebuchet MS"/>
          <w:b/>
        </w:rPr>
        <w:t>11.2</w:t>
      </w:r>
      <w:r w:rsidRPr="00864B83">
        <w:rPr>
          <w:rFonts w:ascii="Trebuchet MS" w:hAnsi="Trebuchet MS"/>
          <w:b/>
        </w:rPr>
        <w:tab/>
      </w:r>
      <w:r>
        <w:rPr>
          <w:rFonts w:ascii="Trebuchet MS" w:hAnsi="Trebuchet MS"/>
        </w:rPr>
        <w:t>A Hot Work Permit is required for all hot works on any site and detailed in the approved method statement.</w:t>
      </w:r>
    </w:p>
    <w:p w14:paraId="722CF105" w14:textId="77777777" w:rsidR="00842ADA" w:rsidRPr="00C3568D" w:rsidRDefault="00842ADA" w:rsidP="00842ADA">
      <w:pPr>
        <w:spacing w:after="120"/>
        <w:jc w:val="center"/>
        <w:rPr>
          <w:rFonts w:ascii="Trebuchet MS" w:hAnsi="Trebuchet MS"/>
        </w:rPr>
      </w:pPr>
    </w:p>
    <w:p w14:paraId="412737F7" w14:textId="77777777" w:rsidR="00842ADA" w:rsidRPr="00C3568D" w:rsidRDefault="00842ADA" w:rsidP="00842ADA">
      <w:pPr>
        <w:spacing w:after="120"/>
        <w:rPr>
          <w:rFonts w:ascii="Trebuchet MS" w:hAnsi="Trebuchet MS"/>
          <w:b/>
          <w:i/>
        </w:rPr>
      </w:pPr>
      <w:r w:rsidRPr="00C3568D">
        <w:rPr>
          <w:rFonts w:ascii="Trebuchet MS" w:hAnsi="Trebuchet MS"/>
          <w:b/>
          <w:i/>
        </w:rPr>
        <w:t>12.</w:t>
      </w:r>
      <w:r w:rsidRPr="00C3568D">
        <w:rPr>
          <w:rFonts w:ascii="Trebuchet MS" w:hAnsi="Trebuchet MS"/>
          <w:b/>
          <w:i/>
        </w:rPr>
        <w:tab/>
        <w:t>In case of fire</w:t>
      </w:r>
    </w:p>
    <w:p w14:paraId="189ACEFB" w14:textId="77777777" w:rsidR="00842ADA" w:rsidRPr="00C3568D" w:rsidRDefault="00842ADA" w:rsidP="00842ADA">
      <w:pPr>
        <w:spacing w:after="120"/>
        <w:ind w:left="720" w:hanging="720"/>
        <w:rPr>
          <w:rFonts w:ascii="Trebuchet MS" w:hAnsi="Trebuchet MS"/>
        </w:rPr>
      </w:pPr>
      <w:r>
        <w:rPr>
          <w:rFonts w:ascii="Trebuchet MS" w:hAnsi="Trebuchet MS"/>
          <w:b/>
        </w:rPr>
        <w:t>12</w:t>
      </w:r>
      <w:r w:rsidRPr="00C3568D">
        <w:rPr>
          <w:rFonts w:ascii="Trebuchet MS" w:hAnsi="Trebuchet MS"/>
          <w:b/>
        </w:rPr>
        <w:t>.</w:t>
      </w:r>
      <w:r>
        <w:rPr>
          <w:rFonts w:ascii="Trebuchet MS" w:hAnsi="Trebuchet MS"/>
          <w:b/>
        </w:rPr>
        <w:t>1</w:t>
      </w:r>
      <w:r w:rsidRPr="00C3568D">
        <w:rPr>
          <w:rFonts w:ascii="Trebuchet MS" w:hAnsi="Trebuchet MS"/>
        </w:rPr>
        <w:t xml:space="preserve"> </w:t>
      </w:r>
      <w:r w:rsidRPr="00C3568D">
        <w:rPr>
          <w:rFonts w:ascii="Trebuchet MS" w:hAnsi="Trebuchet MS"/>
        </w:rPr>
        <w:tab/>
        <w:t>Means of fighting fire shall be provided and maintained in good and serviceable condition, and in sufficient numbers.</w:t>
      </w:r>
    </w:p>
    <w:p w14:paraId="06033B45" w14:textId="77777777" w:rsidR="00842ADA" w:rsidRPr="00C3568D" w:rsidRDefault="00842ADA" w:rsidP="00842ADA">
      <w:pPr>
        <w:spacing w:after="120"/>
        <w:ind w:left="720" w:hanging="720"/>
        <w:rPr>
          <w:rFonts w:ascii="Trebuchet MS" w:hAnsi="Trebuchet MS"/>
        </w:rPr>
      </w:pPr>
      <w:r w:rsidRPr="00C3568D">
        <w:rPr>
          <w:rFonts w:ascii="Trebuchet MS" w:hAnsi="Trebuchet MS"/>
          <w:b/>
        </w:rPr>
        <w:t>12.2</w:t>
      </w:r>
      <w:r w:rsidRPr="00C3568D">
        <w:rPr>
          <w:rFonts w:ascii="Trebuchet MS" w:hAnsi="Trebuchet MS"/>
        </w:rPr>
        <w:t xml:space="preserve"> </w:t>
      </w:r>
      <w:r w:rsidRPr="00C3568D">
        <w:rPr>
          <w:rFonts w:ascii="Trebuchet MS" w:hAnsi="Trebuchet MS"/>
        </w:rPr>
        <w:tab/>
        <w:t>All site personnel shall be informed of the arrangements to be followed in the event of fire or the warning to be given and for informing the Fire Service.</w:t>
      </w:r>
    </w:p>
    <w:p w14:paraId="45056F80" w14:textId="77777777" w:rsidR="00842ADA" w:rsidRPr="00C3568D" w:rsidRDefault="00842ADA" w:rsidP="00842ADA">
      <w:pPr>
        <w:spacing w:after="120"/>
        <w:rPr>
          <w:rFonts w:ascii="Trebuchet MS" w:hAnsi="Trebuchet MS"/>
        </w:rPr>
      </w:pPr>
      <w:r w:rsidRPr="00C3568D">
        <w:rPr>
          <w:rFonts w:ascii="Trebuchet MS" w:hAnsi="Trebuchet MS"/>
          <w:b/>
        </w:rPr>
        <w:t>12.3</w:t>
      </w:r>
      <w:r w:rsidRPr="00C3568D">
        <w:rPr>
          <w:rFonts w:ascii="Trebuchet MS" w:hAnsi="Trebuchet MS"/>
        </w:rPr>
        <w:t xml:space="preserve"> </w:t>
      </w:r>
      <w:r w:rsidRPr="00C3568D">
        <w:rPr>
          <w:rFonts w:ascii="Trebuchet MS" w:hAnsi="Trebuchet MS"/>
        </w:rPr>
        <w:tab/>
        <w:t xml:space="preserve">All fires shall be reported to </w:t>
      </w:r>
      <w:r>
        <w:rPr>
          <w:rFonts w:ascii="Trebuchet MS" w:hAnsi="Trebuchet MS"/>
        </w:rPr>
        <w:t>the HNE</w:t>
      </w:r>
      <w:r w:rsidRPr="00C3568D">
        <w:rPr>
          <w:rFonts w:ascii="Trebuchet MS" w:hAnsi="Trebuchet MS"/>
        </w:rPr>
        <w:t>.</w:t>
      </w:r>
    </w:p>
    <w:p w14:paraId="7C936C7F" w14:textId="77777777" w:rsidR="00842ADA" w:rsidRPr="0016778D" w:rsidRDefault="00842ADA" w:rsidP="00842ADA">
      <w:pPr>
        <w:spacing w:after="120"/>
        <w:rPr>
          <w:rFonts w:ascii="Trebuchet MS" w:hAnsi="Trebuchet MS"/>
          <w:b/>
          <w:i/>
        </w:rPr>
      </w:pPr>
    </w:p>
    <w:p w14:paraId="3EB62CA9" w14:textId="77777777" w:rsidR="00842ADA" w:rsidRPr="0016778D" w:rsidRDefault="00842ADA" w:rsidP="00842ADA">
      <w:pPr>
        <w:spacing w:after="120"/>
        <w:rPr>
          <w:rFonts w:ascii="Trebuchet MS" w:hAnsi="Trebuchet MS"/>
          <w:b/>
          <w:i/>
        </w:rPr>
      </w:pPr>
      <w:r w:rsidRPr="0016778D">
        <w:rPr>
          <w:rFonts w:ascii="Trebuchet MS" w:hAnsi="Trebuchet MS"/>
          <w:b/>
          <w:i/>
        </w:rPr>
        <w:t>13.</w:t>
      </w:r>
      <w:r w:rsidRPr="0016778D">
        <w:rPr>
          <w:rFonts w:ascii="Trebuchet MS" w:hAnsi="Trebuchet MS"/>
          <w:b/>
          <w:i/>
        </w:rPr>
        <w:tab/>
        <w:t>Smoking</w:t>
      </w:r>
      <w:r>
        <w:rPr>
          <w:rFonts w:ascii="Trebuchet MS" w:hAnsi="Trebuchet MS"/>
          <w:b/>
          <w:i/>
        </w:rPr>
        <w:t xml:space="preserve"> </w:t>
      </w:r>
    </w:p>
    <w:p w14:paraId="6DDC3837" w14:textId="77777777" w:rsidR="00842ADA" w:rsidRPr="0016778D" w:rsidRDefault="00842ADA" w:rsidP="00842ADA">
      <w:pPr>
        <w:autoSpaceDE w:val="0"/>
        <w:autoSpaceDN w:val="0"/>
        <w:adjustRightInd w:val="0"/>
        <w:ind w:left="720" w:hanging="720"/>
        <w:rPr>
          <w:rFonts w:ascii="Trebuchet MS" w:hAnsi="Trebuchet MS" w:cs="Arial"/>
          <w:color w:val="000000"/>
        </w:rPr>
      </w:pPr>
      <w:r w:rsidRPr="0016778D">
        <w:rPr>
          <w:rFonts w:ascii="Trebuchet MS" w:hAnsi="Trebuchet MS"/>
          <w:b/>
        </w:rPr>
        <w:t>13.1</w:t>
      </w:r>
      <w:r>
        <w:rPr>
          <w:rFonts w:ascii="Trebuchet MS" w:hAnsi="Trebuchet MS"/>
          <w:b/>
        </w:rPr>
        <w:tab/>
      </w:r>
      <w:r w:rsidRPr="0016778D">
        <w:rPr>
          <w:rFonts w:ascii="Trebuchet MS" w:hAnsi="Trebuchet MS"/>
        </w:rPr>
        <w:t>Smoking is not permitted</w:t>
      </w:r>
      <w:r>
        <w:rPr>
          <w:rFonts w:ascii="Trebuchet MS" w:hAnsi="Trebuchet MS"/>
        </w:rPr>
        <w:t xml:space="preserve"> inside any property or construction site under the control of Havebury. </w:t>
      </w:r>
    </w:p>
    <w:p w14:paraId="34659A9B" w14:textId="77777777" w:rsidR="00842ADA" w:rsidRPr="00C3568D" w:rsidRDefault="00842ADA" w:rsidP="00842ADA">
      <w:pPr>
        <w:spacing w:after="120"/>
        <w:rPr>
          <w:rFonts w:ascii="Trebuchet MS" w:hAnsi="Trebuchet MS"/>
          <w:b/>
          <w:i/>
          <w:sz w:val="20"/>
          <w:szCs w:val="20"/>
        </w:rPr>
      </w:pPr>
    </w:p>
    <w:p w14:paraId="38E8F344" w14:textId="77777777" w:rsidR="00842ADA" w:rsidRPr="003F73B6" w:rsidRDefault="00842ADA" w:rsidP="00842ADA">
      <w:pPr>
        <w:spacing w:after="120"/>
        <w:rPr>
          <w:rFonts w:ascii="Trebuchet MS" w:hAnsi="Trebuchet MS"/>
          <w:b/>
          <w:i/>
        </w:rPr>
      </w:pPr>
      <w:r w:rsidRPr="003F73B6">
        <w:rPr>
          <w:rFonts w:ascii="Trebuchet MS" w:hAnsi="Trebuchet MS"/>
          <w:b/>
          <w:i/>
        </w:rPr>
        <w:t>14.</w:t>
      </w:r>
      <w:r w:rsidRPr="003F73B6">
        <w:rPr>
          <w:rFonts w:ascii="Trebuchet MS" w:hAnsi="Trebuchet MS"/>
          <w:b/>
          <w:i/>
        </w:rPr>
        <w:tab/>
        <w:t>Asbestos</w:t>
      </w:r>
    </w:p>
    <w:p w14:paraId="5BC95211" w14:textId="77777777" w:rsidR="00842ADA" w:rsidRPr="003F73B6" w:rsidRDefault="00842ADA" w:rsidP="00842ADA">
      <w:pPr>
        <w:spacing w:after="120"/>
        <w:ind w:left="720" w:hanging="720"/>
        <w:rPr>
          <w:rFonts w:ascii="Trebuchet MS" w:hAnsi="Trebuchet MS"/>
        </w:rPr>
      </w:pPr>
      <w:r w:rsidRPr="003F73B6">
        <w:rPr>
          <w:rFonts w:ascii="Trebuchet MS" w:hAnsi="Trebuchet MS"/>
          <w:b/>
        </w:rPr>
        <w:t>14.1</w:t>
      </w:r>
      <w:r w:rsidRPr="00EF168F">
        <w:rPr>
          <w:rFonts w:ascii="Trebuchet MS" w:hAnsi="Trebuchet MS"/>
        </w:rPr>
        <w:tab/>
        <w:t>A</w:t>
      </w:r>
      <w:r w:rsidRPr="003F73B6">
        <w:rPr>
          <w:rFonts w:ascii="Trebuchet MS" w:hAnsi="Trebuchet MS"/>
        </w:rPr>
        <w:t>sbestos surveys</w:t>
      </w:r>
      <w:r>
        <w:rPr>
          <w:rFonts w:ascii="Trebuchet MS" w:hAnsi="Trebuchet MS"/>
          <w:b/>
        </w:rPr>
        <w:t xml:space="preserve"> </w:t>
      </w:r>
      <w:r w:rsidRPr="003F73B6">
        <w:rPr>
          <w:rFonts w:ascii="Trebuchet MS" w:hAnsi="Trebuchet MS"/>
        </w:rPr>
        <w:t>will be issued as appro</w:t>
      </w:r>
      <w:r>
        <w:rPr>
          <w:rFonts w:ascii="Trebuchet MS" w:hAnsi="Trebuchet MS"/>
        </w:rPr>
        <w:t>priate to contractors before any</w:t>
      </w:r>
      <w:r w:rsidRPr="003F73B6">
        <w:rPr>
          <w:rFonts w:ascii="Trebuchet MS" w:hAnsi="Trebuchet MS"/>
        </w:rPr>
        <w:t xml:space="preserve"> work commences</w:t>
      </w:r>
      <w:r>
        <w:rPr>
          <w:rFonts w:ascii="Trebuchet MS" w:hAnsi="Trebuchet MS"/>
        </w:rPr>
        <w:t xml:space="preserve"> and all appropriate precautions as required under legislation must be in place.</w:t>
      </w:r>
    </w:p>
    <w:p w14:paraId="555E3243" w14:textId="77777777" w:rsidR="00842ADA" w:rsidRPr="003F73B6" w:rsidRDefault="00842ADA" w:rsidP="00842ADA">
      <w:pPr>
        <w:spacing w:after="120"/>
        <w:ind w:left="720" w:hanging="720"/>
        <w:rPr>
          <w:rFonts w:ascii="Trebuchet MS" w:hAnsi="Trebuchet MS"/>
        </w:rPr>
      </w:pPr>
      <w:r w:rsidRPr="003F73B6">
        <w:rPr>
          <w:rFonts w:ascii="Trebuchet MS" w:hAnsi="Trebuchet MS"/>
          <w:b/>
        </w:rPr>
        <w:t>14.2</w:t>
      </w:r>
      <w:r>
        <w:rPr>
          <w:rFonts w:ascii="Trebuchet MS" w:hAnsi="Trebuchet MS"/>
          <w:b/>
        </w:rPr>
        <w:tab/>
      </w:r>
      <w:r w:rsidRPr="00CE12BF">
        <w:rPr>
          <w:rFonts w:ascii="Trebuchet MS" w:hAnsi="Trebuchet MS"/>
        </w:rPr>
        <w:t xml:space="preserve">In the absence of asbestos survey information work should </w:t>
      </w:r>
      <w:r>
        <w:rPr>
          <w:rFonts w:ascii="Trebuchet MS" w:hAnsi="Trebuchet MS"/>
        </w:rPr>
        <w:t xml:space="preserve">not </w:t>
      </w:r>
      <w:r w:rsidRPr="00CE12BF">
        <w:rPr>
          <w:rFonts w:ascii="Trebuchet MS" w:hAnsi="Trebuchet MS"/>
        </w:rPr>
        <w:t>commence</w:t>
      </w:r>
      <w:r>
        <w:rPr>
          <w:rFonts w:ascii="Trebuchet MS" w:hAnsi="Trebuchet MS"/>
        </w:rPr>
        <w:t>.</w:t>
      </w:r>
      <w:r w:rsidRPr="00CE12BF">
        <w:rPr>
          <w:rFonts w:ascii="Trebuchet MS" w:hAnsi="Trebuchet MS"/>
        </w:rPr>
        <w:t xml:space="preserve"> </w:t>
      </w:r>
      <w:r>
        <w:rPr>
          <w:rFonts w:ascii="Trebuchet MS" w:hAnsi="Trebuchet MS"/>
        </w:rPr>
        <w:t>S</w:t>
      </w:r>
      <w:r w:rsidRPr="00CE12BF">
        <w:rPr>
          <w:rFonts w:ascii="Trebuchet MS" w:hAnsi="Trebuchet MS"/>
        </w:rPr>
        <w:t>hould any suspected asbestos containing material be found</w:t>
      </w:r>
      <w:r>
        <w:rPr>
          <w:rFonts w:ascii="Trebuchet MS" w:hAnsi="Trebuchet MS"/>
        </w:rPr>
        <w:t>,</w:t>
      </w:r>
      <w:r w:rsidRPr="00CE12BF">
        <w:rPr>
          <w:rFonts w:ascii="Trebuchet MS" w:hAnsi="Trebuchet MS"/>
        </w:rPr>
        <w:t xml:space="preserve"> work must stop</w:t>
      </w:r>
      <w:r>
        <w:rPr>
          <w:rFonts w:ascii="Trebuchet MS" w:hAnsi="Trebuchet MS"/>
        </w:rPr>
        <w:t>;</w:t>
      </w:r>
      <w:r w:rsidRPr="00CE12BF">
        <w:rPr>
          <w:rFonts w:ascii="Trebuchet MS" w:hAnsi="Trebuchet MS"/>
        </w:rPr>
        <w:t xml:space="preserve"> </w:t>
      </w:r>
      <w:r>
        <w:rPr>
          <w:rFonts w:ascii="Trebuchet MS" w:hAnsi="Trebuchet MS"/>
        </w:rPr>
        <w:t>T</w:t>
      </w:r>
      <w:r w:rsidRPr="00CE12BF">
        <w:rPr>
          <w:rFonts w:ascii="Trebuchet MS" w:hAnsi="Trebuchet MS"/>
        </w:rPr>
        <w:t>he HNE must be told and appropriate instruction</w:t>
      </w:r>
      <w:r>
        <w:rPr>
          <w:rFonts w:ascii="Trebuchet MS" w:hAnsi="Trebuchet MS"/>
        </w:rPr>
        <w:t>s</w:t>
      </w:r>
      <w:r w:rsidRPr="00CE12BF">
        <w:rPr>
          <w:rFonts w:ascii="Trebuchet MS" w:hAnsi="Trebuchet MS"/>
        </w:rPr>
        <w:t xml:space="preserve"> will be given.</w:t>
      </w:r>
    </w:p>
    <w:p w14:paraId="19BB173F" w14:textId="77777777" w:rsidR="00842ADA" w:rsidRPr="00C3568D" w:rsidRDefault="00842ADA" w:rsidP="00842ADA">
      <w:pPr>
        <w:spacing w:after="120"/>
        <w:rPr>
          <w:rFonts w:ascii="Trebuchet MS" w:hAnsi="Trebuchet MS"/>
          <w:b/>
          <w:i/>
          <w:sz w:val="20"/>
          <w:szCs w:val="20"/>
        </w:rPr>
      </w:pPr>
    </w:p>
    <w:p w14:paraId="39779CBC" w14:textId="77777777" w:rsidR="00842ADA" w:rsidRPr="00C3568D" w:rsidRDefault="00842ADA" w:rsidP="00842ADA">
      <w:pPr>
        <w:spacing w:after="120"/>
        <w:rPr>
          <w:rFonts w:ascii="Trebuchet MS" w:hAnsi="Trebuchet MS"/>
          <w:b/>
          <w:i/>
          <w:sz w:val="20"/>
          <w:szCs w:val="20"/>
        </w:rPr>
      </w:pPr>
    </w:p>
    <w:p w14:paraId="3CC4B1C3" w14:textId="77777777" w:rsidR="00842ADA" w:rsidRPr="00C3568D" w:rsidRDefault="00842ADA" w:rsidP="00842ADA">
      <w:pPr>
        <w:spacing w:after="120"/>
        <w:rPr>
          <w:rFonts w:ascii="Trebuchet MS" w:hAnsi="Trebuchet MS"/>
          <w:b/>
          <w:i/>
          <w:sz w:val="20"/>
          <w:szCs w:val="20"/>
        </w:rPr>
      </w:pPr>
    </w:p>
    <w:p w14:paraId="178B7D46" w14:textId="0D56862C" w:rsidR="00842ADA" w:rsidRPr="00434262" w:rsidRDefault="00842ADA" w:rsidP="002C4B04">
      <w:pPr>
        <w:spacing w:after="120"/>
        <w:rPr>
          <w:rFonts w:ascii="Trebuchet MS" w:hAnsi="Trebuchet MS"/>
          <w:b/>
          <w:sz w:val="16"/>
          <w:szCs w:val="16"/>
        </w:rPr>
      </w:pPr>
      <w:r>
        <w:rPr>
          <w:rFonts w:ascii="Trebuchet MS" w:hAnsi="Trebuchet MS"/>
          <w:b/>
          <w:sz w:val="28"/>
          <w:szCs w:val="28"/>
        </w:rPr>
        <w:br w:type="page"/>
      </w:r>
      <w:r>
        <w:rPr>
          <w:rFonts w:ascii="Trebuchet MS" w:hAnsi="Trebuchet MS"/>
          <w:b/>
          <w:sz w:val="28"/>
          <w:szCs w:val="28"/>
        </w:rPr>
        <w:lastRenderedPageBreak/>
        <w:t>Appendix 1</w:t>
      </w:r>
    </w:p>
    <w:p w14:paraId="5D519D6D" w14:textId="77777777" w:rsidR="00842ADA" w:rsidRPr="002C4B04" w:rsidRDefault="00842ADA" w:rsidP="002C4B04">
      <w:pPr>
        <w:spacing w:after="120"/>
        <w:rPr>
          <w:rFonts w:ascii="Trebuchet MS" w:hAnsi="Trebuchet MS"/>
          <w:b/>
          <w:sz w:val="30"/>
          <w:szCs w:val="30"/>
        </w:rPr>
      </w:pPr>
      <w:r w:rsidRPr="002C4B04">
        <w:rPr>
          <w:rFonts w:ascii="Trebuchet MS" w:hAnsi="Trebuchet MS"/>
          <w:b/>
          <w:sz w:val="30"/>
          <w:szCs w:val="30"/>
        </w:rPr>
        <w:t>USE OF LADDERS AND ACCESS EQUIPMENT IN CONTRACTS</w:t>
      </w:r>
    </w:p>
    <w:p w14:paraId="748C1CE3" w14:textId="77777777" w:rsidR="00842ADA" w:rsidRPr="00434262" w:rsidRDefault="00842ADA" w:rsidP="002C4B04">
      <w:pPr>
        <w:spacing w:after="120"/>
        <w:rPr>
          <w:rFonts w:ascii="Trebuchet MS" w:hAnsi="Trebuchet MS"/>
          <w:b/>
        </w:rPr>
      </w:pPr>
      <w:r>
        <w:rPr>
          <w:rFonts w:ascii="Trebuchet MS" w:hAnsi="Trebuchet MS"/>
          <w:b/>
        </w:rPr>
        <w:t>SAFE USE OF LADDERS</w:t>
      </w:r>
    </w:p>
    <w:p w14:paraId="4D66D785" w14:textId="77777777" w:rsidR="00842ADA" w:rsidRPr="007520EC" w:rsidRDefault="00842ADA" w:rsidP="00842ADA">
      <w:pPr>
        <w:rPr>
          <w:rFonts w:ascii="Trebuchet MS" w:hAnsi="Trebuchet MS"/>
        </w:rPr>
      </w:pPr>
      <w:r w:rsidRPr="007520EC">
        <w:rPr>
          <w:rFonts w:ascii="Trebuchet MS" w:hAnsi="Trebuchet MS"/>
        </w:rPr>
        <w:t>Ladders should be placed at a suitable angle, ideally about 75° to the horizontal, ie about 1000 out of every 4000 in height.</w:t>
      </w:r>
    </w:p>
    <w:p w14:paraId="7275410D" w14:textId="77777777" w:rsidR="00842ADA" w:rsidRPr="007520EC" w:rsidRDefault="00842ADA" w:rsidP="00842ADA">
      <w:pPr>
        <w:rPr>
          <w:rFonts w:ascii="Trebuchet MS" w:hAnsi="Trebuchet MS"/>
        </w:rPr>
      </w:pPr>
      <w:r w:rsidRPr="007520EC">
        <w:rPr>
          <w:rFonts w:ascii="Trebuchet MS" w:hAnsi="Trebuchet MS"/>
        </w:rPr>
        <w:t>The head of the ladder should rest against a solid surface able to withstand the imposed load. Where the surface may be fragile or brittle so that it cannot withstand such loads or it is necessary to position the ladder away from a surface, equipment such as a ladder stay may be used at the top of the ladder.</w:t>
      </w:r>
    </w:p>
    <w:p w14:paraId="11923725" w14:textId="77777777" w:rsidR="00842ADA" w:rsidRPr="007520EC" w:rsidRDefault="00842ADA" w:rsidP="00842ADA">
      <w:pPr>
        <w:rPr>
          <w:rFonts w:ascii="Trebuchet MS" w:hAnsi="Trebuchet MS"/>
        </w:rPr>
      </w:pPr>
      <w:r w:rsidRPr="007520EC">
        <w:rPr>
          <w:rFonts w:ascii="Trebuchet MS" w:hAnsi="Trebuchet MS"/>
        </w:rPr>
        <w:t>Ladders shall only be used for access and for the support of the operative and lightweight tools and materials to complete minor tasks.</w:t>
      </w:r>
    </w:p>
    <w:p w14:paraId="71077487" w14:textId="77777777" w:rsidR="00842ADA" w:rsidRPr="007520EC" w:rsidRDefault="00842ADA" w:rsidP="00842ADA">
      <w:pPr>
        <w:rPr>
          <w:rFonts w:ascii="Trebuchet MS" w:hAnsi="Trebuchet MS"/>
        </w:rPr>
      </w:pPr>
      <w:r w:rsidRPr="007520EC">
        <w:rPr>
          <w:rFonts w:ascii="Trebuchet MS" w:hAnsi="Trebuchet MS"/>
        </w:rPr>
        <w:t>All ladders must be securely footed.</w:t>
      </w:r>
    </w:p>
    <w:p w14:paraId="2D91866E" w14:textId="77777777" w:rsidR="00842ADA" w:rsidRPr="007520EC" w:rsidRDefault="00842ADA" w:rsidP="00842ADA">
      <w:pPr>
        <w:rPr>
          <w:rFonts w:ascii="Trebuchet MS" w:hAnsi="Trebuchet MS"/>
          <w:b/>
        </w:rPr>
      </w:pPr>
      <w:r>
        <w:rPr>
          <w:rFonts w:ascii="Trebuchet MS" w:hAnsi="Trebuchet MS"/>
          <w:b/>
        </w:rPr>
        <w:t>ACCESS AND EQUIPMENT</w:t>
      </w:r>
    </w:p>
    <w:p w14:paraId="7DECE04F" w14:textId="77777777" w:rsidR="00842ADA" w:rsidRPr="007520EC" w:rsidRDefault="00842ADA" w:rsidP="00842ADA">
      <w:pPr>
        <w:rPr>
          <w:rFonts w:ascii="Trebuchet MS" w:hAnsi="Trebuchet MS"/>
          <w:b/>
        </w:rPr>
      </w:pPr>
      <w:r w:rsidRPr="007520EC">
        <w:rPr>
          <w:rFonts w:ascii="Trebuchet MS" w:hAnsi="Trebuchet MS"/>
          <w:b/>
        </w:rPr>
        <w:t xml:space="preserve">The following criteria relating to height of </w:t>
      </w:r>
      <w:r w:rsidRPr="007520EC">
        <w:rPr>
          <w:rFonts w:ascii="Trebuchet MS" w:hAnsi="Trebuchet MS"/>
          <w:b/>
          <w:u w:val="single"/>
        </w:rPr>
        <w:t>actual work</w:t>
      </w:r>
      <w:r w:rsidRPr="007520EC">
        <w:rPr>
          <w:rFonts w:ascii="Trebuchet MS" w:hAnsi="Trebuchet MS"/>
          <w:b/>
        </w:rPr>
        <w:t xml:space="preserve"> shall apply to this contract.</w:t>
      </w:r>
    </w:p>
    <w:p w14:paraId="029FF5BE" w14:textId="4B65FA0F" w:rsidR="00842ADA" w:rsidRPr="007520EC" w:rsidRDefault="00842ADA" w:rsidP="002C4B04">
      <w:pPr>
        <w:spacing w:after="0"/>
        <w:ind w:left="720" w:hanging="720"/>
        <w:rPr>
          <w:rFonts w:ascii="Trebuchet MS" w:hAnsi="Trebuchet MS"/>
        </w:rPr>
      </w:pPr>
      <w:r w:rsidRPr="007520EC">
        <w:rPr>
          <w:rFonts w:ascii="Trebuchet MS" w:hAnsi="Trebuchet MS"/>
        </w:rPr>
        <w:t>1.</w:t>
      </w:r>
      <w:r w:rsidRPr="007520EC">
        <w:rPr>
          <w:rFonts w:ascii="Trebuchet MS" w:hAnsi="Trebuchet MS"/>
        </w:rPr>
        <w:tab/>
        <w:t>for minor work generally to ground floor windows, including fascias and gutters.</w:t>
      </w:r>
    </w:p>
    <w:p w14:paraId="4DA32422" w14:textId="77777777" w:rsidR="00842ADA" w:rsidRPr="007520EC" w:rsidRDefault="00842ADA" w:rsidP="002C4B04">
      <w:pPr>
        <w:spacing w:after="120"/>
        <w:rPr>
          <w:rFonts w:ascii="Trebuchet MS" w:hAnsi="Trebuchet MS"/>
          <w:b/>
          <w:i/>
        </w:rPr>
      </w:pPr>
      <w:r w:rsidRPr="007520EC">
        <w:rPr>
          <w:rFonts w:ascii="Trebuchet MS" w:hAnsi="Trebuchet MS"/>
        </w:rPr>
        <w:tab/>
      </w:r>
      <w:r w:rsidRPr="007520EC">
        <w:rPr>
          <w:rFonts w:ascii="Trebuchet MS" w:hAnsi="Trebuchet MS"/>
          <w:b/>
          <w:i/>
        </w:rPr>
        <w:t>Use properly footed ladders.</w:t>
      </w:r>
    </w:p>
    <w:p w14:paraId="5DA9290B" w14:textId="77777777" w:rsidR="00842ADA" w:rsidRPr="007520EC" w:rsidRDefault="00842ADA" w:rsidP="002C4B04">
      <w:pPr>
        <w:spacing w:after="0"/>
        <w:ind w:left="720" w:hanging="720"/>
        <w:rPr>
          <w:rFonts w:ascii="Trebuchet MS" w:hAnsi="Trebuchet MS"/>
        </w:rPr>
      </w:pPr>
      <w:r w:rsidRPr="007520EC">
        <w:rPr>
          <w:rFonts w:ascii="Trebuchet MS" w:hAnsi="Trebuchet MS"/>
        </w:rPr>
        <w:t>2.</w:t>
      </w:r>
      <w:r w:rsidRPr="007520EC">
        <w:rPr>
          <w:rFonts w:ascii="Trebuchet MS" w:hAnsi="Trebuchet MS"/>
        </w:rPr>
        <w:tab/>
        <w:t>for minor work generally to first floor windows, including fascias and gutters.</w:t>
      </w:r>
      <w:r w:rsidRPr="007520EC">
        <w:rPr>
          <w:rFonts w:ascii="Trebuchet MS" w:hAnsi="Trebuchet MS"/>
        </w:rPr>
        <w:tab/>
      </w:r>
    </w:p>
    <w:p w14:paraId="3D986E0D" w14:textId="77777777" w:rsidR="00842ADA" w:rsidRPr="007520EC" w:rsidRDefault="00842ADA" w:rsidP="002C4B04">
      <w:pPr>
        <w:spacing w:after="120"/>
        <w:ind w:firstLine="720"/>
        <w:rPr>
          <w:rFonts w:ascii="Trebuchet MS" w:hAnsi="Trebuchet MS"/>
        </w:rPr>
      </w:pPr>
      <w:r w:rsidRPr="007520EC">
        <w:rPr>
          <w:rFonts w:ascii="Trebuchet MS" w:hAnsi="Trebuchet MS"/>
          <w:b/>
          <w:i/>
        </w:rPr>
        <w:t>Use properly footed and stabilised ladders.</w:t>
      </w:r>
      <w:r w:rsidRPr="007520EC">
        <w:rPr>
          <w:rFonts w:ascii="Trebuchet MS" w:hAnsi="Trebuchet MS"/>
          <w:b/>
          <w:i/>
        </w:rPr>
        <w:tab/>
      </w:r>
    </w:p>
    <w:p w14:paraId="1A6C9774" w14:textId="77777777" w:rsidR="00842ADA" w:rsidRPr="007520EC" w:rsidRDefault="00842ADA" w:rsidP="002C4B04">
      <w:pPr>
        <w:spacing w:after="0"/>
        <w:ind w:left="720" w:hanging="720"/>
        <w:rPr>
          <w:rFonts w:ascii="Trebuchet MS" w:hAnsi="Trebuchet MS"/>
        </w:rPr>
      </w:pPr>
      <w:r w:rsidRPr="007520EC">
        <w:rPr>
          <w:rFonts w:ascii="Trebuchet MS" w:hAnsi="Trebuchet MS"/>
        </w:rPr>
        <w:t>3.</w:t>
      </w:r>
      <w:r w:rsidRPr="007520EC">
        <w:rPr>
          <w:rFonts w:ascii="Trebuchet MS" w:hAnsi="Trebuchet MS"/>
        </w:rPr>
        <w:tab/>
        <w:t>for minor work to barge boards and down pipes up to 5000</w:t>
      </w:r>
      <w:r>
        <w:rPr>
          <w:rFonts w:ascii="Trebuchet MS" w:hAnsi="Trebuchet MS"/>
        </w:rPr>
        <w:t>mm</w:t>
      </w:r>
      <w:r w:rsidRPr="007520EC">
        <w:rPr>
          <w:rFonts w:ascii="Trebuchet MS" w:hAnsi="Trebuchet MS"/>
        </w:rPr>
        <w:t xml:space="preserve"> above ground.</w:t>
      </w:r>
    </w:p>
    <w:p w14:paraId="52FAECB8" w14:textId="77777777" w:rsidR="00842ADA" w:rsidRDefault="00842ADA" w:rsidP="002C4B04">
      <w:pPr>
        <w:spacing w:after="120"/>
        <w:rPr>
          <w:rFonts w:ascii="Trebuchet MS" w:hAnsi="Trebuchet MS"/>
          <w:b/>
          <w:i/>
        </w:rPr>
      </w:pPr>
      <w:r w:rsidRPr="007520EC">
        <w:rPr>
          <w:rFonts w:ascii="Trebuchet MS" w:hAnsi="Trebuchet MS"/>
        </w:rPr>
        <w:tab/>
      </w:r>
      <w:r w:rsidRPr="007520EC">
        <w:rPr>
          <w:rFonts w:ascii="Trebuchet MS" w:hAnsi="Trebuchet MS"/>
          <w:b/>
          <w:i/>
        </w:rPr>
        <w:t>Use properly footed and stabilised ladders.</w:t>
      </w:r>
    </w:p>
    <w:p w14:paraId="76149C9C" w14:textId="77777777" w:rsidR="00842ADA" w:rsidRDefault="00842ADA" w:rsidP="002C4B04">
      <w:pPr>
        <w:spacing w:after="0"/>
        <w:rPr>
          <w:rFonts w:ascii="Trebuchet MS" w:hAnsi="Trebuchet MS"/>
        </w:rPr>
      </w:pPr>
      <w:r>
        <w:rPr>
          <w:rFonts w:ascii="Trebuchet MS" w:hAnsi="Trebuchet MS"/>
        </w:rPr>
        <w:t>4.</w:t>
      </w:r>
      <w:r>
        <w:rPr>
          <w:rFonts w:ascii="Trebuchet MS" w:hAnsi="Trebuchet MS"/>
        </w:rPr>
        <w:tab/>
        <w:t>for any work on properties up to 5000mm above ground.</w:t>
      </w:r>
    </w:p>
    <w:p w14:paraId="0FC91438" w14:textId="77777777" w:rsidR="00842ADA" w:rsidRPr="00F2103D" w:rsidRDefault="00842ADA" w:rsidP="002C4B04">
      <w:pPr>
        <w:spacing w:after="120"/>
        <w:ind w:left="720"/>
        <w:rPr>
          <w:rFonts w:ascii="Trebuchet MS" w:hAnsi="Trebuchet MS"/>
          <w:b/>
          <w:i/>
        </w:rPr>
      </w:pPr>
      <w:r>
        <w:rPr>
          <w:rFonts w:ascii="Trebuchet MS" w:hAnsi="Trebuchet MS"/>
          <w:b/>
          <w:i/>
        </w:rPr>
        <w:t>A manufactures ladder with combined working platform, guard rails and stabilisation may be used for any duration of work</w:t>
      </w:r>
    </w:p>
    <w:p w14:paraId="5B4871E7" w14:textId="77777777" w:rsidR="00842ADA" w:rsidRPr="007520EC" w:rsidRDefault="00842ADA" w:rsidP="002C4B04">
      <w:pPr>
        <w:spacing w:after="0"/>
        <w:rPr>
          <w:rFonts w:ascii="Trebuchet MS" w:hAnsi="Trebuchet MS"/>
        </w:rPr>
      </w:pPr>
      <w:r>
        <w:rPr>
          <w:rFonts w:ascii="Trebuchet MS" w:hAnsi="Trebuchet MS"/>
        </w:rPr>
        <w:t>5</w:t>
      </w:r>
      <w:r w:rsidRPr="007520EC">
        <w:rPr>
          <w:rFonts w:ascii="Trebuchet MS" w:hAnsi="Trebuchet MS"/>
        </w:rPr>
        <w:t>.</w:t>
      </w:r>
      <w:r w:rsidRPr="007520EC">
        <w:rPr>
          <w:rFonts w:ascii="Trebuchet MS" w:hAnsi="Trebuchet MS"/>
        </w:rPr>
        <w:tab/>
        <w:t>for any work on 2 storey properties in excess of 5000</w:t>
      </w:r>
      <w:r>
        <w:rPr>
          <w:rFonts w:ascii="Trebuchet MS" w:hAnsi="Trebuchet MS"/>
        </w:rPr>
        <w:t>mm</w:t>
      </w:r>
      <w:r w:rsidRPr="007520EC">
        <w:rPr>
          <w:rFonts w:ascii="Trebuchet MS" w:hAnsi="Trebuchet MS"/>
        </w:rPr>
        <w:t>.</w:t>
      </w:r>
    </w:p>
    <w:p w14:paraId="054699BE" w14:textId="77777777" w:rsidR="00842ADA" w:rsidRPr="007520EC" w:rsidRDefault="00842ADA" w:rsidP="002C4B04">
      <w:pPr>
        <w:spacing w:after="120"/>
        <w:rPr>
          <w:rFonts w:ascii="Trebuchet MS" w:hAnsi="Trebuchet MS"/>
        </w:rPr>
      </w:pPr>
      <w:r w:rsidRPr="007520EC">
        <w:rPr>
          <w:rFonts w:ascii="Trebuchet MS" w:hAnsi="Trebuchet MS"/>
        </w:rPr>
        <w:tab/>
      </w:r>
      <w:r w:rsidRPr="007520EC">
        <w:rPr>
          <w:rFonts w:ascii="Trebuchet MS" w:hAnsi="Trebuchet MS"/>
          <w:b/>
          <w:i/>
        </w:rPr>
        <w:t xml:space="preserve">Use </w:t>
      </w:r>
      <w:r w:rsidRPr="007520EC">
        <w:rPr>
          <w:rFonts w:ascii="Trebuchet MS" w:hAnsi="Trebuchet MS"/>
          <w:b/>
          <w:i/>
          <w:u w:val="single"/>
        </w:rPr>
        <w:t>tower</w:t>
      </w:r>
      <w:r w:rsidRPr="007520EC">
        <w:rPr>
          <w:rFonts w:ascii="Trebuchet MS" w:hAnsi="Trebuchet MS"/>
          <w:b/>
          <w:i/>
        </w:rPr>
        <w:t xml:space="preserve"> with internal ladder access.</w:t>
      </w:r>
    </w:p>
    <w:p w14:paraId="377C59F0" w14:textId="5195DAF2" w:rsidR="00842ADA" w:rsidRDefault="00842ADA" w:rsidP="002C4B04">
      <w:pPr>
        <w:spacing w:after="0"/>
        <w:rPr>
          <w:rFonts w:ascii="Trebuchet MS" w:hAnsi="Trebuchet MS"/>
          <w:b/>
          <w:i/>
        </w:rPr>
      </w:pPr>
      <w:r>
        <w:rPr>
          <w:rFonts w:ascii="Trebuchet MS" w:hAnsi="Trebuchet MS"/>
        </w:rPr>
        <w:t>6.</w:t>
      </w:r>
      <w:r>
        <w:rPr>
          <w:rFonts w:ascii="Trebuchet MS" w:hAnsi="Trebuchet MS"/>
        </w:rPr>
        <w:tab/>
        <w:t>f</w:t>
      </w:r>
      <w:r w:rsidRPr="007520EC">
        <w:rPr>
          <w:rFonts w:ascii="Trebuchet MS" w:hAnsi="Trebuchet MS"/>
        </w:rPr>
        <w:t>or any work on all properties where work exceeds 7500</w:t>
      </w:r>
      <w:r>
        <w:rPr>
          <w:rFonts w:ascii="Trebuchet MS" w:hAnsi="Trebuchet MS"/>
        </w:rPr>
        <w:t>mm</w:t>
      </w:r>
      <w:r w:rsidRPr="007520EC">
        <w:rPr>
          <w:rFonts w:ascii="Trebuchet MS" w:hAnsi="Trebuchet MS"/>
        </w:rPr>
        <w:t xml:space="preserve"> in height.</w:t>
      </w:r>
      <w:r w:rsidRPr="007520EC">
        <w:rPr>
          <w:rFonts w:ascii="Trebuchet MS" w:hAnsi="Trebuchet MS"/>
          <w:b/>
          <w:i/>
        </w:rPr>
        <w:tab/>
      </w:r>
      <w:r w:rsidRPr="007520EC">
        <w:rPr>
          <w:rFonts w:ascii="Trebuchet MS" w:hAnsi="Trebuchet MS"/>
          <w:b/>
          <w:i/>
        </w:rPr>
        <w:tab/>
        <w:t>Use full scaffold with proper ladder access.</w:t>
      </w:r>
    </w:p>
    <w:p w14:paraId="7CFD5BF7" w14:textId="77777777" w:rsidR="002C4B04" w:rsidRPr="007520EC" w:rsidRDefault="002C4B04" w:rsidP="002C4B04">
      <w:pPr>
        <w:spacing w:after="0"/>
        <w:rPr>
          <w:rFonts w:ascii="Trebuchet MS" w:hAnsi="Trebuchet MS"/>
          <w:sz w:val="16"/>
          <w:szCs w:val="16"/>
        </w:rPr>
      </w:pPr>
    </w:p>
    <w:p w14:paraId="016B7D9B" w14:textId="1EBDFBB5" w:rsidR="00842ADA" w:rsidRPr="00434262" w:rsidRDefault="00842ADA" w:rsidP="002C4B04">
      <w:pPr>
        <w:ind w:left="720" w:hanging="720"/>
        <w:rPr>
          <w:rFonts w:ascii="Trebuchet MS" w:hAnsi="Trebuchet MS"/>
          <w:b/>
          <w:i/>
          <w:sz w:val="16"/>
          <w:szCs w:val="16"/>
        </w:rPr>
      </w:pPr>
      <w:r>
        <w:rPr>
          <w:rFonts w:ascii="Trebuchet MS" w:hAnsi="Trebuchet MS"/>
        </w:rPr>
        <w:t>7</w:t>
      </w:r>
      <w:r w:rsidRPr="007520EC">
        <w:rPr>
          <w:rFonts w:ascii="Trebuchet MS" w:hAnsi="Trebuchet MS"/>
        </w:rPr>
        <w:t>.</w:t>
      </w:r>
      <w:r w:rsidRPr="007520EC">
        <w:rPr>
          <w:rFonts w:ascii="Trebuchet MS" w:hAnsi="Trebuchet MS"/>
        </w:rPr>
        <w:tab/>
        <w:t xml:space="preserve">A </w:t>
      </w:r>
      <w:r w:rsidRPr="007520EC">
        <w:rPr>
          <w:rFonts w:ascii="Trebuchet MS" w:hAnsi="Trebuchet MS"/>
          <w:b/>
        </w:rPr>
        <w:t>“Cherry Picker”</w:t>
      </w:r>
      <w:r w:rsidRPr="007520EC">
        <w:rPr>
          <w:rFonts w:ascii="Trebuchet MS" w:hAnsi="Trebuchet MS"/>
        </w:rPr>
        <w:t xml:space="preserve"> device is acceptable in any situation provided appropriate test certificates are available from the hire company, the operative has approved certificated training and the machine is of the correct capacity.</w:t>
      </w:r>
    </w:p>
    <w:p w14:paraId="13BE5105" w14:textId="77777777" w:rsidR="00842ADA" w:rsidRPr="007520EC" w:rsidRDefault="00842ADA" w:rsidP="00842ADA">
      <w:pPr>
        <w:rPr>
          <w:rFonts w:ascii="Trebuchet MS" w:hAnsi="Trebuchet MS"/>
          <w:b/>
          <w:i/>
        </w:rPr>
      </w:pPr>
      <w:r w:rsidRPr="007520EC">
        <w:rPr>
          <w:rFonts w:ascii="Trebuchet MS" w:hAnsi="Trebuchet MS"/>
          <w:b/>
          <w:i/>
        </w:rPr>
        <w:t>C</w:t>
      </w:r>
      <w:r>
        <w:rPr>
          <w:rFonts w:ascii="Trebuchet MS" w:hAnsi="Trebuchet MS"/>
          <w:b/>
          <w:i/>
        </w:rPr>
        <w:t>ontractors should note that non-</w:t>
      </w:r>
      <w:r w:rsidRPr="007520EC">
        <w:rPr>
          <w:rFonts w:ascii="Trebuchet MS" w:hAnsi="Trebuchet MS"/>
          <w:b/>
          <w:i/>
        </w:rPr>
        <w:t>compliance with the above will be seen as a breach of the Havebury Health and Safety requirements and contractors may be prevented from continuing until remedial measures are taken.</w:t>
      </w:r>
    </w:p>
    <w:p w14:paraId="0736D8A8" w14:textId="77777777" w:rsidR="00842ADA" w:rsidRPr="007520EC" w:rsidRDefault="00842ADA" w:rsidP="00842ADA">
      <w:pPr>
        <w:rPr>
          <w:rFonts w:ascii="Trebuchet MS" w:hAnsi="Trebuchet MS"/>
          <w:b/>
          <w:i/>
        </w:rPr>
      </w:pPr>
    </w:p>
    <w:p w14:paraId="6422120F" w14:textId="77777777" w:rsidR="00842ADA" w:rsidRPr="00513F1F" w:rsidRDefault="00842ADA" w:rsidP="00842ADA">
      <w:pPr>
        <w:rPr>
          <w:rFonts w:ascii="Trebuchet MS" w:hAnsi="Trebuchet MS"/>
          <w:b/>
          <w:sz w:val="32"/>
          <w:szCs w:val="32"/>
        </w:rPr>
      </w:pPr>
      <w:r>
        <w:rPr>
          <w:rFonts w:ascii="Trebuchet MS" w:hAnsi="Trebuchet MS"/>
          <w:b/>
          <w:sz w:val="32"/>
          <w:szCs w:val="32"/>
        </w:rPr>
        <w:lastRenderedPageBreak/>
        <w:t>Appendix 2</w:t>
      </w:r>
    </w:p>
    <w:p w14:paraId="656D5059" w14:textId="77777777" w:rsidR="00842ADA" w:rsidRPr="00513F1F" w:rsidRDefault="00842ADA" w:rsidP="00842ADA">
      <w:pPr>
        <w:rPr>
          <w:rFonts w:ascii="Trebuchet MS" w:hAnsi="Trebuchet MS"/>
          <w:b/>
          <w:caps/>
          <w:sz w:val="32"/>
          <w:szCs w:val="32"/>
        </w:rPr>
      </w:pPr>
      <w:r w:rsidRPr="00513F1F">
        <w:rPr>
          <w:rFonts w:ascii="Trebuchet MS" w:hAnsi="Trebuchet MS"/>
          <w:b/>
          <w:caps/>
          <w:sz w:val="32"/>
          <w:szCs w:val="32"/>
        </w:rPr>
        <w:t>Additional requirements for protection of scaffold from intrusion</w:t>
      </w:r>
    </w:p>
    <w:p w14:paraId="6215960E" w14:textId="77777777" w:rsidR="00842ADA" w:rsidRPr="00513F1F" w:rsidRDefault="00842ADA" w:rsidP="00842ADA">
      <w:pPr>
        <w:rPr>
          <w:rFonts w:ascii="Trebuchet MS" w:hAnsi="Trebuchet MS"/>
          <w:sz w:val="20"/>
          <w:szCs w:val="20"/>
        </w:rPr>
      </w:pPr>
    </w:p>
    <w:p w14:paraId="712A75CB" w14:textId="77777777" w:rsidR="00842ADA" w:rsidRPr="00513F1F" w:rsidRDefault="00842ADA" w:rsidP="00842ADA">
      <w:pPr>
        <w:rPr>
          <w:rFonts w:ascii="Trebuchet MS" w:hAnsi="Trebuchet MS"/>
        </w:rPr>
      </w:pPr>
      <w:r w:rsidRPr="00513F1F">
        <w:rPr>
          <w:rFonts w:ascii="Trebuchet MS" w:hAnsi="Trebuchet MS"/>
        </w:rPr>
        <w:t>All scaffolds must be suitably protected at ground level from intrusion by anyone.</w:t>
      </w:r>
    </w:p>
    <w:p w14:paraId="673A12EC" w14:textId="77777777" w:rsidR="00842ADA" w:rsidRPr="00513F1F" w:rsidRDefault="00842ADA" w:rsidP="00842ADA">
      <w:pPr>
        <w:rPr>
          <w:rFonts w:ascii="Trebuchet MS" w:hAnsi="Trebuchet MS"/>
        </w:rPr>
      </w:pPr>
      <w:r w:rsidRPr="00513F1F">
        <w:rPr>
          <w:rFonts w:ascii="Trebuchet MS" w:hAnsi="Trebuchet MS"/>
        </w:rPr>
        <w:t>On estates where there is communal or public access, 2</w:t>
      </w:r>
      <w:r>
        <w:rPr>
          <w:rFonts w:ascii="Trebuchet MS" w:hAnsi="Trebuchet MS"/>
        </w:rPr>
        <w:t>m</w:t>
      </w:r>
      <w:r w:rsidRPr="00513F1F">
        <w:rPr>
          <w:rFonts w:ascii="Trebuchet MS" w:hAnsi="Trebuchet MS"/>
        </w:rPr>
        <w:t xml:space="preserve"> high Heras fencing is to be erected, double clipped and on concrete feet and attached to the scaffold or other suitable fixing.</w:t>
      </w:r>
    </w:p>
    <w:p w14:paraId="00A6F411" w14:textId="77777777" w:rsidR="00842ADA" w:rsidRPr="00513F1F" w:rsidRDefault="00842ADA" w:rsidP="00842ADA">
      <w:pPr>
        <w:rPr>
          <w:rFonts w:ascii="Trebuchet MS" w:hAnsi="Trebuchet MS"/>
        </w:rPr>
      </w:pPr>
      <w:r w:rsidRPr="00513F1F">
        <w:rPr>
          <w:rFonts w:ascii="Trebuchet MS" w:hAnsi="Trebuchet MS"/>
        </w:rPr>
        <w:t>On open frontage properties anywhere, this will also apply.</w:t>
      </w:r>
    </w:p>
    <w:p w14:paraId="02BF40CE" w14:textId="77777777" w:rsidR="00842ADA" w:rsidRPr="00761757" w:rsidRDefault="00842ADA" w:rsidP="00842ADA">
      <w:pPr>
        <w:rPr>
          <w:rFonts w:ascii="Trebuchet MS" w:hAnsi="Trebuchet MS"/>
        </w:rPr>
      </w:pPr>
      <w:r w:rsidRPr="00513F1F">
        <w:rPr>
          <w:rFonts w:ascii="Trebuchet MS" w:hAnsi="Trebuchet MS"/>
        </w:rPr>
        <w:t xml:space="preserve">Where scaffold is erected in rear/side gardens where there is no public or communal </w:t>
      </w:r>
      <w:r>
        <w:rPr>
          <w:rFonts w:ascii="Trebuchet MS" w:hAnsi="Trebuchet MS"/>
        </w:rPr>
        <w:t>access</w:t>
      </w:r>
      <w:r w:rsidRPr="00513F1F">
        <w:rPr>
          <w:rFonts w:ascii="Trebuchet MS" w:hAnsi="Trebuchet MS"/>
        </w:rPr>
        <w:t xml:space="preserve"> then no fencing is required unless there is a risk from children</w:t>
      </w:r>
      <w:r>
        <w:rPr>
          <w:rFonts w:ascii="Trebuchet MS" w:hAnsi="Trebuchet MS"/>
        </w:rPr>
        <w:t>/</w:t>
      </w:r>
      <w:r w:rsidRPr="00761757">
        <w:rPr>
          <w:rFonts w:ascii="Trebuchet MS" w:hAnsi="Trebuchet MS"/>
        </w:rPr>
        <w:t>vulnerable adults climbing the scaffold in which case fencing must be provided.</w:t>
      </w:r>
    </w:p>
    <w:p w14:paraId="0ACD16A5" w14:textId="77777777" w:rsidR="00842ADA" w:rsidRPr="00513F1F" w:rsidRDefault="00842ADA" w:rsidP="00842ADA">
      <w:pPr>
        <w:rPr>
          <w:rFonts w:ascii="Trebuchet MS" w:hAnsi="Trebuchet MS"/>
        </w:rPr>
      </w:pPr>
      <w:r w:rsidRPr="00761757">
        <w:rPr>
          <w:rFonts w:ascii="Trebuchet MS" w:hAnsi="Trebuchet MS"/>
        </w:rPr>
        <w:t>All scaffolds must display the name of the scaffold company and completion inspection certificates must be made available on demand. The use of a visible tag system (which can be updated each time a check is carried out) to supplement inspection records is required.</w:t>
      </w:r>
      <w:r>
        <w:rPr>
          <w:rFonts w:ascii="Trebuchet MS" w:hAnsi="Trebuchet MS"/>
        </w:rPr>
        <w:t xml:space="preserve"> </w:t>
      </w:r>
    </w:p>
    <w:p w14:paraId="52111199" w14:textId="77777777" w:rsidR="00842ADA" w:rsidRPr="00513F1F" w:rsidRDefault="00842ADA" w:rsidP="00842ADA">
      <w:pPr>
        <w:rPr>
          <w:rFonts w:ascii="Trebuchet MS" w:hAnsi="Trebuchet MS"/>
        </w:rPr>
      </w:pPr>
      <w:r w:rsidRPr="00513F1F">
        <w:rPr>
          <w:rFonts w:ascii="Trebuchet MS" w:hAnsi="Trebuchet MS"/>
        </w:rPr>
        <w:t>Access ladders from ground to first lift must be removed during non-working times and either removed from site or locked away.</w:t>
      </w:r>
    </w:p>
    <w:p w14:paraId="7E6BA6F9" w14:textId="77777777" w:rsidR="00842ADA" w:rsidRPr="00513F1F" w:rsidRDefault="00842ADA" w:rsidP="00842ADA">
      <w:pPr>
        <w:rPr>
          <w:rFonts w:ascii="Trebuchet MS" w:hAnsi="Trebuchet MS"/>
        </w:rPr>
      </w:pPr>
    </w:p>
    <w:p w14:paraId="02F19393" w14:textId="77777777" w:rsidR="00842ADA" w:rsidRDefault="00842ADA" w:rsidP="00842ADA">
      <w:pPr>
        <w:rPr>
          <w:rFonts w:ascii="Trebuchet MS" w:hAnsi="Trebuchet MS"/>
          <w:b/>
        </w:rPr>
      </w:pPr>
      <w:r w:rsidRPr="00513F1F">
        <w:rPr>
          <w:rFonts w:ascii="Trebuchet MS" w:hAnsi="Trebuchet MS"/>
          <w:b/>
        </w:rPr>
        <w:t>The above is part of Havebury</w:t>
      </w:r>
      <w:r>
        <w:rPr>
          <w:rFonts w:ascii="Trebuchet MS" w:hAnsi="Trebuchet MS"/>
          <w:b/>
        </w:rPr>
        <w:t>’s</w:t>
      </w:r>
      <w:r w:rsidRPr="00513F1F">
        <w:rPr>
          <w:rFonts w:ascii="Trebuchet MS" w:hAnsi="Trebuchet MS"/>
          <w:b/>
        </w:rPr>
        <w:t xml:space="preserve"> Health and Safety Procedures.</w:t>
      </w:r>
    </w:p>
    <w:p w14:paraId="74118C9E" w14:textId="77777777" w:rsidR="00842ADA" w:rsidRPr="00513F1F" w:rsidRDefault="00842ADA" w:rsidP="00842ADA">
      <w:pPr>
        <w:rPr>
          <w:rFonts w:ascii="Trebuchet MS" w:hAnsi="Trebuchet MS"/>
          <w:b/>
          <w:i/>
        </w:rPr>
      </w:pPr>
      <w:r w:rsidRPr="00513F1F">
        <w:rPr>
          <w:rFonts w:ascii="Trebuchet MS" w:hAnsi="Trebuchet MS"/>
          <w:b/>
          <w:i/>
        </w:rPr>
        <w:t>Contractors should note that non</w:t>
      </w:r>
      <w:r>
        <w:rPr>
          <w:rFonts w:ascii="Trebuchet MS" w:hAnsi="Trebuchet MS"/>
          <w:b/>
          <w:i/>
        </w:rPr>
        <w:t>-</w:t>
      </w:r>
      <w:r w:rsidRPr="00513F1F">
        <w:rPr>
          <w:rFonts w:ascii="Trebuchet MS" w:hAnsi="Trebuchet MS"/>
          <w:b/>
          <w:i/>
        </w:rPr>
        <w:t>compliance with the above will be seen as a breach of the Havebury Health and Safety requirements and contractors may be prevented from continuing until remedial measures are taken.</w:t>
      </w:r>
    </w:p>
    <w:p w14:paraId="604C7FC6" w14:textId="77777777" w:rsidR="00842ADA" w:rsidRPr="003824DF" w:rsidRDefault="00842ADA" w:rsidP="00842ADA">
      <w:pPr>
        <w:spacing w:after="120"/>
        <w:jc w:val="center"/>
        <w:rPr>
          <w:rFonts w:ascii="Trebuchet MS" w:hAnsi="Trebuchet MS"/>
          <w:b/>
          <w:i/>
        </w:rPr>
      </w:pPr>
    </w:p>
    <w:p w14:paraId="6923D4D8" w14:textId="0CAA9B2B" w:rsidR="00A756C0" w:rsidRPr="00034DE7" w:rsidRDefault="00A756C0" w:rsidP="00842ADA">
      <w:pPr>
        <w:pStyle w:val="Appendix"/>
        <w:numPr>
          <w:ilvl w:val="0"/>
          <w:numId w:val="0"/>
        </w:numPr>
        <w:rPr>
          <w:rFonts w:ascii="Arial" w:hAnsi="Arial"/>
          <w:color w:val="auto"/>
          <w:sz w:val="24"/>
          <w:szCs w:val="24"/>
        </w:rPr>
      </w:pPr>
    </w:p>
    <w:p w14:paraId="1EA95749" w14:textId="77777777" w:rsidR="00542784" w:rsidRDefault="00542784" w:rsidP="00B5741B">
      <w:pPr>
        <w:pStyle w:val="NormalNumbered"/>
        <w:numPr>
          <w:ilvl w:val="0"/>
          <w:numId w:val="0"/>
        </w:numPr>
      </w:pPr>
    </w:p>
    <w:p w14:paraId="618645D0" w14:textId="77777777" w:rsidR="00E85BE9" w:rsidRDefault="00E85BE9">
      <w:pPr>
        <w:spacing w:after="0" w:line="240" w:lineRule="auto"/>
        <w:rPr>
          <w:rFonts w:ascii="Arial" w:hAnsi="Arial" w:cs="Arial"/>
          <w:sz w:val="24"/>
          <w:szCs w:val="24"/>
        </w:rPr>
      </w:pPr>
    </w:p>
    <w:p w14:paraId="77312289" w14:textId="77777777" w:rsidR="00E85BE9" w:rsidRDefault="00BC7480" w:rsidP="00E85BE9">
      <w:pPr>
        <w:pStyle w:val="NormalWeb"/>
        <w:rPr>
          <w:rFonts w:ascii="Arial" w:hAnsi="Arial" w:cs="Arial"/>
        </w:rPr>
        <w:sectPr w:rsidR="00E85BE9" w:rsidSect="00842ADA">
          <w:headerReference w:type="default" r:id="rId87"/>
          <w:footerReference w:type="default" r:id="rId88"/>
          <w:pgSz w:w="11906" w:h="16838"/>
          <w:pgMar w:top="1440" w:right="1797" w:bottom="709" w:left="1797" w:header="709" w:footer="66" w:gutter="0"/>
          <w:cols w:space="708"/>
          <w:docGrid w:linePitch="360"/>
        </w:sectPr>
      </w:pPr>
      <w:r>
        <w:rPr>
          <w:rFonts w:ascii="Arial" w:hAnsi="Arial" w:cs="Arial"/>
        </w:rPr>
        <w:t xml:space="preserve"> </w:t>
      </w:r>
    </w:p>
    <w:p w14:paraId="3306EA24" w14:textId="54492F5A" w:rsidR="00430FEF" w:rsidRDefault="004E6929" w:rsidP="004551CA">
      <w:pPr>
        <w:pStyle w:val="Appendix"/>
        <w:rPr>
          <w:rFonts w:ascii="Arial" w:hAnsi="Arial"/>
          <w:color w:val="auto"/>
          <w:sz w:val="24"/>
          <w:szCs w:val="24"/>
        </w:rPr>
      </w:pPr>
      <w:bookmarkStart w:id="131" w:name="_Toc24541768"/>
      <w:r>
        <w:rPr>
          <w:rFonts w:ascii="Arial" w:hAnsi="Arial"/>
          <w:color w:val="auto"/>
          <w:sz w:val="24"/>
          <w:szCs w:val="24"/>
        </w:rPr>
        <w:lastRenderedPageBreak/>
        <w:t>Contract Conditions</w:t>
      </w:r>
      <w:bookmarkEnd w:id="131"/>
    </w:p>
    <w:p w14:paraId="6AA07E8C" w14:textId="77777777" w:rsidR="004E6929" w:rsidRDefault="004E6929" w:rsidP="00E82D7F">
      <w:pPr>
        <w:pStyle w:val="Appendix"/>
        <w:numPr>
          <w:ilvl w:val="0"/>
          <w:numId w:val="0"/>
        </w:numPr>
        <w:ind w:left="1843"/>
        <w:rPr>
          <w:rFonts w:ascii="Arial" w:hAnsi="Arial"/>
          <w:color w:val="auto"/>
          <w:sz w:val="24"/>
          <w:szCs w:val="24"/>
        </w:rPr>
        <w:sectPr w:rsidR="004E6929" w:rsidSect="000F00A2">
          <w:headerReference w:type="default" r:id="rId89"/>
          <w:footerReference w:type="default" r:id="rId90"/>
          <w:pgSz w:w="11907" w:h="16840"/>
          <w:pgMar w:top="1361" w:right="1440" w:bottom="1361" w:left="1440" w:header="720" w:footer="720" w:gutter="0"/>
          <w:paperSrc w:first="265" w:other="265"/>
          <w:cols w:space="720"/>
          <w:docGrid w:linePitch="286"/>
        </w:sectPr>
      </w:pPr>
    </w:p>
    <w:p w14:paraId="520E98BF" w14:textId="77777777" w:rsidR="004E6929" w:rsidRDefault="004E6929" w:rsidP="004E6929">
      <w:pPr>
        <w:adjustRightInd w:val="0"/>
        <w:rPr>
          <w:rFonts w:ascii="Trebuchet MS" w:hAnsi="Trebuchet MS" w:cs="Arial"/>
          <w:sz w:val="21"/>
          <w:szCs w:val="21"/>
        </w:rPr>
      </w:pPr>
    </w:p>
    <w:p w14:paraId="1506BB1F" w14:textId="28691A8C" w:rsidR="004E6929" w:rsidRDefault="004E6929" w:rsidP="004E6929">
      <w:pPr>
        <w:adjustRightInd w:val="0"/>
        <w:jc w:val="center"/>
        <w:rPr>
          <w:rFonts w:ascii="Trebuchet MS" w:hAnsi="Trebuchet MS" w:cs="Arial"/>
          <w:sz w:val="21"/>
          <w:szCs w:val="21"/>
        </w:rPr>
      </w:pPr>
      <w:r w:rsidRPr="00496315">
        <w:rPr>
          <w:rFonts w:ascii="Trebuchet MS" w:hAnsi="Trebuchet MS"/>
          <w:b/>
          <w:noProof/>
          <w:sz w:val="32"/>
          <w:szCs w:val="32"/>
          <w:lang w:eastAsia="en-GB"/>
        </w:rPr>
        <w:drawing>
          <wp:inline distT="0" distB="0" distL="0" distR="0" wp14:anchorId="1FA2C7F5" wp14:editId="3A1A923E">
            <wp:extent cx="3200400" cy="1701165"/>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3200400" cy="1701165"/>
                    </a:xfrm>
                    <a:prstGeom prst="rect">
                      <a:avLst/>
                    </a:prstGeom>
                    <a:noFill/>
                    <a:ln>
                      <a:noFill/>
                    </a:ln>
                  </pic:spPr>
                </pic:pic>
              </a:graphicData>
            </a:graphic>
          </wp:inline>
        </w:drawing>
      </w:r>
    </w:p>
    <w:p w14:paraId="3E453EAC" w14:textId="77777777" w:rsidR="004E6929" w:rsidRDefault="004E6929" w:rsidP="004E6929">
      <w:pPr>
        <w:adjustRightInd w:val="0"/>
        <w:rPr>
          <w:rFonts w:ascii="Trebuchet MS" w:hAnsi="Trebuchet MS" w:cs="Arial"/>
          <w:sz w:val="21"/>
          <w:szCs w:val="21"/>
        </w:rPr>
      </w:pPr>
    </w:p>
    <w:p w14:paraId="01821EFC" w14:textId="77777777" w:rsidR="004E6929" w:rsidRPr="00496315" w:rsidRDefault="004E6929" w:rsidP="004E6929">
      <w:pPr>
        <w:rPr>
          <w:rFonts w:ascii="Trebuchet MS" w:eastAsia="Times New Roman" w:hAnsi="Trebuchet MS"/>
          <w:b/>
          <w:sz w:val="32"/>
          <w:szCs w:val="32"/>
        </w:rPr>
      </w:pPr>
    </w:p>
    <w:p w14:paraId="77EB5C7F" w14:textId="77777777" w:rsidR="004E6929" w:rsidRPr="00496315" w:rsidRDefault="004E6929" w:rsidP="004E6929">
      <w:pPr>
        <w:jc w:val="center"/>
        <w:rPr>
          <w:rFonts w:ascii="Trebuchet MS" w:eastAsia="Times New Roman" w:hAnsi="Trebuchet MS"/>
          <w:b/>
          <w:sz w:val="32"/>
          <w:szCs w:val="32"/>
        </w:rPr>
      </w:pPr>
      <w:r>
        <w:rPr>
          <w:rFonts w:ascii="Trebuchet MS" w:eastAsia="Times New Roman" w:hAnsi="Trebuchet MS"/>
          <w:b/>
          <w:sz w:val="32"/>
          <w:szCs w:val="32"/>
        </w:rPr>
        <w:t>CONTRACT CONDITIONS</w:t>
      </w:r>
    </w:p>
    <w:p w14:paraId="1B4861C3" w14:textId="77777777" w:rsidR="004E6929" w:rsidRPr="00496315" w:rsidRDefault="004E6929" w:rsidP="004E6929">
      <w:pPr>
        <w:jc w:val="center"/>
        <w:rPr>
          <w:rFonts w:ascii="Trebuchet MS" w:eastAsia="Times New Roman" w:hAnsi="Trebuchet MS"/>
          <w:b/>
          <w:sz w:val="32"/>
          <w:szCs w:val="32"/>
        </w:rPr>
      </w:pPr>
    </w:p>
    <w:p w14:paraId="42DB2AF7" w14:textId="77777777" w:rsidR="004E6929" w:rsidRPr="00496315" w:rsidRDefault="004E6929" w:rsidP="004E6929">
      <w:pPr>
        <w:jc w:val="center"/>
        <w:rPr>
          <w:rFonts w:ascii="Trebuchet MS" w:eastAsia="Times New Roman" w:hAnsi="Trebuchet MS"/>
          <w:b/>
          <w:sz w:val="32"/>
          <w:szCs w:val="32"/>
        </w:rPr>
      </w:pPr>
    </w:p>
    <w:p w14:paraId="6D0C1740" w14:textId="77777777" w:rsidR="004E6929" w:rsidRPr="00550C60" w:rsidRDefault="004E6929" w:rsidP="004E6929">
      <w:pPr>
        <w:jc w:val="center"/>
        <w:rPr>
          <w:rFonts w:ascii="Trebuchet MS" w:eastAsia="Times New Roman" w:hAnsi="Trebuchet MS"/>
          <w:b/>
          <w:sz w:val="32"/>
          <w:szCs w:val="32"/>
        </w:rPr>
      </w:pPr>
      <w:r w:rsidRPr="00550C60">
        <w:rPr>
          <w:rFonts w:ascii="Trebuchet MS" w:eastAsia="Times New Roman" w:hAnsi="Trebuchet MS"/>
          <w:b/>
          <w:sz w:val="32"/>
          <w:szCs w:val="32"/>
        </w:rPr>
        <w:t>PROFESSIONAL CONSULTANCY SERVICES FRAMEWORK</w:t>
      </w:r>
    </w:p>
    <w:p w14:paraId="03E4E412" w14:textId="77777777" w:rsidR="004E6929" w:rsidRPr="00550C60" w:rsidRDefault="004E6929" w:rsidP="004E6929">
      <w:pPr>
        <w:jc w:val="center"/>
        <w:rPr>
          <w:rFonts w:ascii="Trebuchet MS" w:eastAsia="Times New Roman" w:hAnsi="Trebuchet MS"/>
          <w:b/>
          <w:sz w:val="32"/>
          <w:szCs w:val="32"/>
        </w:rPr>
      </w:pPr>
      <w:r w:rsidRPr="00550C60">
        <w:rPr>
          <w:rFonts w:ascii="Trebuchet MS" w:eastAsia="Times New Roman" w:hAnsi="Trebuchet MS"/>
          <w:b/>
          <w:sz w:val="32"/>
          <w:szCs w:val="32"/>
        </w:rPr>
        <w:t>FOR</w:t>
      </w:r>
    </w:p>
    <w:p w14:paraId="7F0E36B7" w14:textId="77777777" w:rsidR="004E6929" w:rsidRPr="00550C60" w:rsidRDefault="004E6929" w:rsidP="004E6929">
      <w:pPr>
        <w:jc w:val="center"/>
        <w:rPr>
          <w:rFonts w:ascii="Trebuchet MS" w:eastAsia="Times New Roman" w:hAnsi="Trebuchet MS"/>
          <w:b/>
          <w:sz w:val="32"/>
          <w:szCs w:val="32"/>
        </w:rPr>
      </w:pPr>
      <w:r w:rsidRPr="00550C60">
        <w:rPr>
          <w:rFonts w:ascii="Trebuchet MS" w:eastAsia="Times New Roman" w:hAnsi="Trebuchet MS"/>
          <w:b/>
          <w:sz w:val="32"/>
          <w:szCs w:val="32"/>
        </w:rPr>
        <w:t>HOUSING DEVELOPMENT</w:t>
      </w:r>
    </w:p>
    <w:p w14:paraId="5F5602D0" w14:textId="77777777" w:rsidR="004E6929" w:rsidRPr="00496315" w:rsidRDefault="004E6929" w:rsidP="004E6929">
      <w:pPr>
        <w:jc w:val="center"/>
        <w:rPr>
          <w:rFonts w:ascii="Trebuchet MS" w:eastAsia="Times New Roman" w:hAnsi="Trebuchet MS"/>
          <w:b/>
          <w:sz w:val="32"/>
          <w:szCs w:val="32"/>
        </w:rPr>
      </w:pPr>
    </w:p>
    <w:p w14:paraId="01B6DAFB" w14:textId="77777777" w:rsidR="004E6929" w:rsidRPr="00496315" w:rsidRDefault="004E6929" w:rsidP="004E6929">
      <w:pPr>
        <w:jc w:val="center"/>
        <w:rPr>
          <w:rFonts w:ascii="Trebuchet MS" w:eastAsia="Times New Roman" w:hAnsi="Trebuchet MS"/>
          <w:b/>
          <w:sz w:val="32"/>
          <w:szCs w:val="32"/>
        </w:rPr>
      </w:pPr>
      <w:r w:rsidRPr="00496315">
        <w:rPr>
          <w:rFonts w:ascii="Trebuchet MS" w:eastAsia="Times New Roman" w:hAnsi="Trebuchet MS"/>
          <w:b/>
          <w:sz w:val="32"/>
          <w:szCs w:val="32"/>
        </w:rPr>
        <w:t>20</w:t>
      </w:r>
      <w:r>
        <w:rPr>
          <w:rFonts w:ascii="Trebuchet MS" w:eastAsia="Times New Roman" w:hAnsi="Trebuchet MS"/>
          <w:b/>
          <w:sz w:val="32"/>
          <w:szCs w:val="32"/>
        </w:rPr>
        <w:t>20</w:t>
      </w:r>
      <w:r w:rsidRPr="00496315">
        <w:rPr>
          <w:rFonts w:ascii="Trebuchet MS" w:eastAsia="Times New Roman" w:hAnsi="Trebuchet MS"/>
          <w:b/>
          <w:sz w:val="32"/>
          <w:szCs w:val="32"/>
        </w:rPr>
        <w:t xml:space="preserve"> - 20</w:t>
      </w:r>
      <w:r>
        <w:rPr>
          <w:rFonts w:ascii="Trebuchet MS" w:eastAsia="Times New Roman" w:hAnsi="Trebuchet MS"/>
          <w:b/>
          <w:sz w:val="32"/>
          <w:szCs w:val="32"/>
        </w:rPr>
        <w:t>24</w:t>
      </w:r>
    </w:p>
    <w:p w14:paraId="5EFB747F" w14:textId="77777777" w:rsidR="004E6929" w:rsidRPr="00496315" w:rsidRDefault="004E6929" w:rsidP="004E6929">
      <w:pPr>
        <w:rPr>
          <w:rFonts w:ascii="Trebuchet MS" w:eastAsia="Times New Roman" w:hAnsi="Trebuchet MS"/>
          <w:b/>
          <w:sz w:val="32"/>
          <w:szCs w:val="32"/>
        </w:rPr>
      </w:pPr>
    </w:p>
    <w:p w14:paraId="6FB11782" w14:textId="77777777" w:rsidR="004E6929" w:rsidRPr="00496315" w:rsidRDefault="004E6929" w:rsidP="004E6929">
      <w:pPr>
        <w:jc w:val="center"/>
        <w:rPr>
          <w:rFonts w:ascii="Trebuchet MS" w:eastAsia="Times New Roman" w:hAnsi="Trebuchet MS"/>
          <w:b/>
          <w:sz w:val="32"/>
          <w:szCs w:val="32"/>
        </w:rPr>
      </w:pPr>
      <w:r w:rsidRPr="00496315">
        <w:rPr>
          <w:rFonts w:ascii="Trebuchet MS" w:eastAsia="Times New Roman" w:hAnsi="Trebuchet MS"/>
          <w:b/>
          <w:sz w:val="32"/>
          <w:szCs w:val="32"/>
        </w:rPr>
        <w:t xml:space="preserve">Date: </w:t>
      </w:r>
      <w:r>
        <w:rPr>
          <w:rFonts w:ascii="Trebuchet MS" w:eastAsia="Times New Roman" w:hAnsi="Trebuchet MS"/>
          <w:b/>
          <w:sz w:val="32"/>
          <w:szCs w:val="32"/>
        </w:rPr>
        <w:t>November</w:t>
      </w:r>
      <w:r w:rsidRPr="00496315">
        <w:rPr>
          <w:rFonts w:ascii="Trebuchet MS" w:eastAsia="Times New Roman" w:hAnsi="Trebuchet MS"/>
          <w:b/>
          <w:sz w:val="32"/>
          <w:szCs w:val="32"/>
        </w:rPr>
        <w:t xml:space="preserve"> 201</w:t>
      </w:r>
      <w:r>
        <w:rPr>
          <w:rFonts w:ascii="Trebuchet MS" w:eastAsia="Times New Roman" w:hAnsi="Trebuchet MS"/>
          <w:b/>
          <w:sz w:val="32"/>
          <w:szCs w:val="32"/>
        </w:rPr>
        <w:t>9</w:t>
      </w:r>
    </w:p>
    <w:p w14:paraId="77DFD23B" w14:textId="77777777" w:rsidR="004E6929" w:rsidRPr="00496315" w:rsidRDefault="004E6929" w:rsidP="004E6929">
      <w:pPr>
        <w:rPr>
          <w:rFonts w:ascii="Trebuchet MS" w:eastAsia="Times New Roman" w:hAnsi="Trebuchet MS"/>
          <w:b/>
          <w:sz w:val="32"/>
          <w:szCs w:val="32"/>
        </w:rPr>
      </w:pPr>
    </w:p>
    <w:p w14:paraId="609112F3" w14:textId="77777777" w:rsidR="004E6929" w:rsidRPr="00496315" w:rsidRDefault="004E6929" w:rsidP="004E6929">
      <w:pPr>
        <w:jc w:val="center"/>
        <w:rPr>
          <w:rFonts w:ascii="Trebuchet MS" w:eastAsia="Times New Roman" w:hAnsi="Trebuchet MS"/>
          <w:b/>
          <w:sz w:val="32"/>
          <w:szCs w:val="32"/>
        </w:rPr>
      </w:pPr>
      <w:r w:rsidRPr="00496315">
        <w:rPr>
          <w:rFonts w:ascii="Trebuchet MS" w:eastAsia="Times New Roman" w:hAnsi="Trebuchet MS"/>
          <w:b/>
          <w:sz w:val="32"/>
          <w:szCs w:val="32"/>
        </w:rPr>
        <w:t>PROC/01</w:t>
      </w:r>
      <w:r>
        <w:rPr>
          <w:rFonts w:ascii="Trebuchet MS" w:eastAsia="Times New Roman" w:hAnsi="Trebuchet MS"/>
          <w:b/>
          <w:sz w:val="32"/>
          <w:szCs w:val="32"/>
        </w:rPr>
        <w:t>2</w:t>
      </w:r>
      <w:r w:rsidRPr="00496315">
        <w:rPr>
          <w:rFonts w:ascii="Trebuchet MS" w:eastAsia="Times New Roman" w:hAnsi="Trebuchet MS"/>
          <w:b/>
          <w:sz w:val="32"/>
          <w:szCs w:val="32"/>
        </w:rPr>
        <w:t>/201</w:t>
      </w:r>
      <w:r>
        <w:rPr>
          <w:rFonts w:ascii="Trebuchet MS" w:eastAsia="Times New Roman" w:hAnsi="Trebuchet MS"/>
          <w:b/>
          <w:sz w:val="32"/>
          <w:szCs w:val="32"/>
        </w:rPr>
        <w:t>9</w:t>
      </w:r>
    </w:p>
    <w:p w14:paraId="308B6A9D" w14:textId="3EFCE628" w:rsidR="004E6929" w:rsidRDefault="004E6929" w:rsidP="004E6929">
      <w:pPr>
        <w:adjustRightInd w:val="0"/>
        <w:rPr>
          <w:rFonts w:ascii="Trebuchet MS" w:hAnsi="Trebuchet MS" w:cs="Arial"/>
          <w:sz w:val="21"/>
          <w:szCs w:val="21"/>
        </w:rPr>
      </w:pPr>
      <w:r w:rsidRPr="00DB2D73">
        <w:rPr>
          <w:noProof/>
          <w:lang w:eastAsia="en-GB"/>
        </w:rPr>
        <w:drawing>
          <wp:inline distT="0" distB="0" distL="0" distR="0" wp14:anchorId="42DDCD02" wp14:editId="5B6EA6AB">
            <wp:extent cx="5732145" cy="822960"/>
            <wp:effectExtent l="0" t="0" r="1905"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732145" cy="822960"/>
                    </a:xfrm>
                    <a:prstGeom prst="rect">
                      <a:avLst/>
                    </a:prstGeom>
                    <a:noFill/>
                    <a:ln>
                      <a:noFill/>
                    </a:ln>
                  </pic:spPr>
                </pic:pic>
              </a:graphicData>
            </a:graphic>
          </wp:inline>
        </w:drawing>
      </w:r>
      <w:r>
        <w:rPr>
          <w:rFonts w:ascii="Trebuchet MS" w:hAnsi="Trebuchet MS" w:cs="Arial"/>
          <w:sz w:val="21"/>
          <w:szCs w:val="21"/>
        </w:rPr>
        <w:br w:type="page"/>
      </w:r>
    </w:p>
    <w:p w14:paraId="6F85E5CB" w14:textId="77777777" w:rsidR="004E6929" w:rsidRDefault="004E6929" w:rsidP="004E6929">
      <w:pPr>
        <w:adjustRightInd w:val="0"/>
        <w:rPr>
          <w:rFonts w:ascii="Trebuchet MS" w:hAnsi="Trebuchet MS" w:cs="Arial"/>
          <w:sz w:val="21"/>
          <w:szCs w:val="21"/>
        </w:rPr>
      </w:pPr>
    </w:p>
    <w:p w14:paraId="7ECD9800" w14:textId="77777777" w:rsidR="004E6929" w:rsidRDefault="004E6929" w:rsidP="004E6929">
      <w:pPr>
        <w:tabs>
          <w:tab w:val="right" w:pos="567"/>
        </w:tabs>
        <w:adjustRightInd w:val="0"/>
        <w:contextualSpacing/>
        <w:rPr>
          <w:rFonts w:ascii="Trebuchet MS" w:hAnsi="Trebuchet MS"/>
          <w:b/>
          <w:u w:val="single"/>
          <w:lang w:eastAsia="en-GB"/>
        </w:rPr>
      </w:pPr>
      <w:r>
        <w:rPr>
          <w:rFonts w:ascii="Trebuchet MS" w:hAnsi="Trebuchet MS" w:cs="Arial"/>
          <w:b/>
          <w:bCs/>
          <w:sz w:val="21"/>
          <w:szCs w:val="21"/>
          <w:lang w:eastAsia="en-GB"/>
        </w:rPr>
        <w:tab/>
      </w:r>
    </w:p>
    <w:p w14:paraId="304D3090" w14:textId="77777777" w:rsidR="004E6929" w:rsidRPr="00FB1CF8" w:rsidRDefault="004E6929" w:rsidP="004E6929">
      <w:pPr>
        <w:jc w:val="both"/>
        <w:rPr>
          <w:rFonts w:ascii="Trebuchet MS" w:hAnsi="Trebuchet MS"/>
          <w:b/>
          <w:lang w:eastAsia="en-GB"/>
        </w:rPr>
      </w:pPr>
      <w:r>
        <w:rPr>
          <w:rFonts w:ascii="Trebuchet MS" w:hAnsi="Trebuchet MS"/>
          <w:b/>
          <w:u w:val="single"/>
          <w:lang w:eastAsia="en-GB"/>
        </w:rPr>
        <w:t>CONDITIONS OF CONTRACT</w:t>
      </w:r>
    </w:p>
    <w:p w14:paraId="1C4CC1D5" w14:textId="77777777" w:rsidR="004E6929" w:rsidRPr="00E14878" w:rsidRDefault="004E6929" w:rsidP="004E6929">
      <w:pPr>
        <w:adjustRightInd w:val="0"/>
        <w:ind w:left="709"/>
        <w:contextualSpacing/>
        <w:rPr>
          <w:rFonts w:ascii="Trebuchet MS" w:hAnsi="Trebuchet MS" w:cs="Arial"/>
          <w:szCs w:val="21"/>
          <w:lang w:eastAsia="en-GB"/>
        </w:rPr>
      </w:pPr>
    </w:p>
    <w:p w14:paraId="47B4C0BA" w14:textId="77777777" w:rsidR="004E6929" w:rsidRPr="00E14878" w:rsidRDefault="004E6929" w:rsidP="002D77C5">
      <w:pPr>
        <w:adjustRightInd w:val="0"/>
        <w:spacing w:after="170"/>
        <w:ind w:left="709"/>
        <w:contextualSpacing/>
        <w:rPr>
          <w:rFonts w:ascii="Trebuchet MS" w:hAnsi="Trebuchet MS" w:cs="Arial"/>
          <w:szCs w:val="21"/>
        </w:rPr>
      </w:pPr>
      <w:r w:rsidRPr="00E14878">
        <w:rPr>
          <w:rFonts w:ascii="Trebuchet MS" w:hAnsi="Trebuchet MS" w:cs="Arial"/>
          <w:szCs w:val="21"/>
          <w:lang w:eastAsia="en-GB"/>
        </w:rPr>
        <w:t>The contract</w:t>
      </w:r>
      <w:r w:rsidRPr="00E14878">
        <w:rPr>
          <w:rFonts w:ascii="Trebuchet MS" w:hAnsi="Trebuchet MS" w:cs="Arial"/>
          <w:bCs/>
          <w:szCs w:val="21"/>
          <w:lang w:eastAsia="en-GB"/>
        </w:rPr>
        <w:t xml:space="preserve"> awarded by The Havebury Housing Partnership (the ‘Employer’) for the services shall be subject to the following terms and conditions:</w:t>
      </w:r>
      <w:r w:rsidRPr="00E14878">
        <w:rPr>
          <w:rFonts w:ascii="Trebuchet MS" w:hAnsi="Trebuchet MS" w:cs="Arial"/>
          <w:szCs w:val="21"/>
          <w:lang w:eastAsia="en-GB"/>
        </w:rPr>
        <w:t xml:space="preserve"> </w:t>
      </w:r>
    </w:p>
    <w:p w14:paraId="7C5269D2" w14:textId="77777777" w:rsidR="004E6929" w:rsidRDefault="004E6929" w:rsidP="004E6929">
      <w:pPr>
        <w:tabs>
          <w:tab w:val="left" w:pos="567"/>
          <w:tab w:val="left" w:pos="1134"/>
          <w:tab w:val="left" w:pos="1701"/>
          <w:tab w:val="left" w:pos="2268"/>
        </w:tabs>
        <w:overflowPunct w:val="0"/>
        <w:autoSpaceDE w:val="0"/>
        <w:autoSpaceDN w:val="0"/>
        <w:adjustRightInd w:val="0"/>
        <w:spacing w:after="170" w:line="320" w:lineRule="exact"/>
        <w:ind w:left="567" w:hanging="567"/>
        <w:jc w:val="both"/>
        <w:textAlignment w:val="baseline"/>
        <w:rPr>
          <w:rFonts w:ascii="Trebuchet MS" w:hAnsi="Trebuchet MS"/>
          <w:lang w:eastAsia="en-GB"/>
        </w:rPr>
      </w:pPr>
    </w:p>
    <w:p w14:paraId="00B29DB8" w14:textId="77777777" w:rsidR="004E6929" w:rsidRPr="00FB1CF8" w:rsidRDefault="004E6929" w:rsidP="004E6929">
      <w:pPr>
        <w:tabs>
          <w:tab w:val="left" w:pos="567"/>
          <w:tab w:val="left" w:pos="1134"/>
          <w:tab w:val="left" w:pos="1701"/>
          <w:tab w:val="left" w:pos="2268"/>
        </w:tabs>
        <w:overflowPunct w:val="0"/>
        <w:autoSpaceDE w:val="0"/>
        <w:autoSpaceDN w:val="0"/>
        <w:adjustRightInd w:val="0"/>
        <w:spacing w:after="170" w:line="320" w:lineRule="exact"/>
        <w:ind w:left="567" w:hanging="567"/>
        <w:jc w:val="both"/>
        <w:textAlignment w:val="baseline"/>
        <w:rPr>
          <w:rFonts w:ascii="Trebuchet MS" w:hAnsi="Trebuchet MS"/>
          <w:lang w:eastAsia="en-GB"/>
        </w:rPr>
      </w:pPr>
      <w:r w:rsidRPr="00FE7AA9">
        <w:rPr>
          <w:rFonts w:ascii="Trebuchet MS" w:hAnsi="Trebuchet MS"/>
          <w:b/>
          <w:lang w:eastAsia="en-GB"/>
        </w:rPr>
        <w:t>1.0</w:t>
      </w:r>
      <w:r w:rsidRPr="00FB1CF8">
        <w:rPr>
          <w:rFonts w:ascii="Trebuchet MS" w:hAnsi="Trebuchet MS"/>
          <w:lang w:eastAsia="en-GB"/>
        </w:rPr>
        <w:tab/>
      </w:r>
      <w:r w:rsidRPr="00FB1CF8">
        <w:rPr>
          <w:rFonts w:ascii="Trebuchet MS" w:hAnsi="Trebuchet MS"/>
          <w:b/>
          <w:lang w:eastAsia="en-GB"/>
        </w:rPr>
        <w:t>DEFINITIONS AND INTERPRETATION</w:t>
      </w:r>
      <w:r>
        <w:rPr>
          <w:rFonts w:ascii="Trebuchet MS" w:hAnsi="Trebuchet MS"/>
          <w:b/>
          <w:lang w:eastAsia="en-GB"/>
        </w:rPr>
        <w:t xml:space="preserve"> </w:t>
      </w:r>
    </w:p>
    <w:p w14:paraId="5F595C35" w14:textId="77777777" w:rsidR="004E6929" w:rsidRPr="00FB1CF8" w:rsidRDefault="004E6929" w:rsidP="004E6929">
      <w:pPr>
        <w:tabs>
          <w:tab w:val="left" w:pos="1701"/>
          <w:tab w:val="left" w:pos="2268"/>
        </w:tabs>
        <w:overflowPunct w:val="0"/>
        <w:autoSpaceDE w:val="0"/>
        <w:autoSpaceDN w:val="0"/>
        <w:adjustRightInd w:val="0"/>
        <w:spacing w:after="170"/>
        <w:ind w:left="567" w:hanging="567"/>
        <w:jc w:val="both"/>
        <w:textAlignment w:val="baseline"/>
        <w:rPr>
          <w:rFonts w:ascii="Trebuchet MS" w:hAnsi="Trebuchet MS"/>
          <w:lang w:eastAsia="en-GB"/>
        </w:rPr>
      </w:pPr>
      <w:r w:rsidRPr="00FB1CF8">
        <w:rPr>
          <w:rFonts w:ascii="Trebuchet MS" w:hAnsi="Trebuchet MS"/>
          <w:lang w:eastAsia="en-GB"/>
        </w:rPr>
        <w:t>1.1</w:t>
      </w:r>
      <w:r w:rsidRPr="00FB1CF8">
        <w:rPr>
          <w:rFonts w:ascii="Trebuchet MS" w:hAnsi="Trebuchet MS"/>
          <w:lang w:eastAsia="en-GB"/>
        </w:rPr>
        <w:tab/>
        <w:t>In this Contract save where the context otherwise requires, the following expressions shall have the meanings hereby assigned to them.</w:t>
      </w:r>
    </w:p>
    <w:p w14:paraId="02333839" w14:textId="77777777" w:rsidR="004E6929" w:rsidRPr="00B23084" w:rsidRDefault="004E6929" w:rsidP="004E6929">
      <w:pPr>
        <w:tabs>
          <w:tab w:val="left" w:pos="567"/>
          <w:tab w:val="left" w:pos="1134"/>
          <w:tab w:val="left" w:pos="1701"/>
          <w:tab w:val="left" w:pos="2268"/>
        </w:tabs>
        <w:overflowPunct w:val="0"/>
        <w:autoSpaceDE w:val="0"/>
        <w:autoSpaceDN w:val="0"/>
        <w:adjustRightInd w:val="0"/>
        <w:spacing w:after="113"/>
        <w:ind w:left="2268" w:hanging="2268"/>
        <w:jc w:val="both"/>
        <w:textAlignment w:val="baseline"/>
        <w:rPr>
          <w:rFonts w:ascii="Trebuchet MS" w:hAnsi="Trebuchet MS"/>
          <w:lang w:eastAsia="en-GB"/>
        </w:rPr>
      </w:pPr>
      <w:r w:rsidRPr="00FB1CF8">
        <w:rPr>
          <w:rFonts w:ascii="Trebuchet MS" w:hAnsi="Trebuchet MS"/>
          <w:lang w:eastAsia="en-GB"/>
        </w:rPr>
        <w:tab/>
      </w:r>
      <w:r w:rsidRPr="00FD07DC">
        <w:rPr>
          <w:rFonts w:ascii="Trebuchet MS" w:hAnsi="Trebuchet MS"/>
          <w:lang w:eastAsia="en-GB"/>
        </w:rPr>
        <w:t xml:space="preserve">"Anniversary Date" means the date as specified in the Contract Documents. </w:t>
      </w:r>
    </w:p>
    <w:p w14:paraId="02008EEB" w14:textId="77777777" w:rsidR="004E6929" w:rsidRPr="00FB1CF8" w:rsidRDefault="004E6929" w:rsidP="004E6929">
      <w:pPr>
        <w:tabs>
          <w:tab w:val="left" w:pos="567"/>
          <w:tab w:val="left" w:pos="1134"/>
          <w:tab w:val="left" w:pos="1701"/>
          <w:tab w:val="left" w:pos="2268"/>
        </w:tabs>
        <w:overflowPunct w:val="0"/>
        <w:autoSpaceDE w:val="0"/>
        <w:autoSpaceDN w:val="0"/>
        <w:adjustRightInd w:val="0"/>
        <w:spacing w:after="113"/>
        <w:ind w:left="2268" w:hanging="2268"/>
        <w:jc w:val="both"/>
        <w:textAlignment w:val="baseline"/>
        <w:rPr>
          <w:rFonts w:ascii="Trebuchet MS" w:hAnsi="Trebuchet MS"/>
          <w:lang w:eastAsia="en-GB"/>
        </w:rPr>
      </w:pPr>
      <w:r>
        <w:rPr>
          <w:rFonts w:ascii="Trebuchet MS" w:hAnsi="Trebuchet MS"/>
          <w:lang w:eastAsia="en-GB"/>
        </w:rPr>
        <w:tab/>
      </w:r>
      <w:r w:rsidRPr="00FB1CF8">
        <w:rPr>
          <w:rFonts w:ascii="Trebuchet MS" w:hAnsi="Trebuchet MS"/>
          <w:lang w:eastAsia="en-GB"/>
        </w:rPr>
        <w:t>“Annual Sum” means the cost as stated in the</w:t>
      </w:r>
      <w:r>
        <w:rPr>
          <w:rFonts w:ascii="Trebuchet MS" w:hAnsi="Trebuchet MS"/>
          <w:lang w:eastAsia="en-GB"/>
        </w:rPr>
        <w:t xml:space="preserve"> </w:t>
      </w:r>
      <w:r w:rsidRPr="000B1473">
        <w:rPr>
          <w:rFonts w:ascii="Trebuchet MS" w:hAnsi="Trebuchet MS"/>
          <w:lang w:eastAsia="en-GB"/>
        </w:rPr>
        <w:t>Pricing</w:t>
      </w:r>
      <w:r w:rsidRPr="000B1473">
        <w:rPr>
          <w:rFonts w:ascii="Trebuchet MS" w:hAnsi="Trebuchet MS" w:cs="Arial"/>
          <w:lang w:eastAsia="en-GB"/>
        </w:rPr>
        <w:t xml:space="preserve"> Schedule</w:t>
      </w:r>
      <w:r w:rsidRPr="00207265">
        <w:rPr>
          <w:rFonts w:ascii="Trebuchet MS" w:hAnsi="Trebuchet MS" w:cs="Arial"/>
          <w:lang w:eastAsia="en-GB"/>
        </w:rPr>
        <w:t xml:space="preserve"> </w:t>
      </w:r>
      <w:r w:rsidRPr="00FB1CF8">
        <w:rPr>
          <w:rFonts w:ascii="Trebuchet MS" w:hAnsi="Trebuchet MS" w:cs="Arial"/>
          <w:lang w:eastAsia="en-GB"/>
        </w:rPr>
        <w:t>for providing the required routine maintenance works</w:t>
      </w:r>
      <w:r w:rsidRPr="00FB1CF8">
        <w:rPr>
          <w:rFonts w:ascii="Trebuchet MS" w:hAnsi="Trebuchet MS"/>
          <w:lang w:eastAsia="en-GB"/>
        </w:rPr>
        <w:t xml:space="preserve"> over a twelve month period.</w:t>
      </w:r>
    </w:p>
    <w:p w14:paraId="6A77874A" w14:textId="77777777" w:rsidR="004E6929" w:rsidRPr="00FB1CF8" w:rsidRDefault="004E6929" w:rsidP="004E6929">
      <w:pPr>
        <w:tabs>
          <w:tab w:val="left" w:pos="567"/>
          <w:tab w:val="left" w:pos="1134"/>
          <w:tab w:val="left" w:pos="1701"/>
          <w:tab w:val="left" w:pos="2268"/>
        </w:tabs>
        <w:overflowPunct w:val="0"/>
        <w:autoSpaceDE w:val="0"/>
        <w:autoSpaceDN w:val="0"/>
        <w:adjustRightInd w:val="0"/>
        <w:spacing w:after="113"/>
        <w:ind w:left="2268" w:hanging="2268"/>
        <w:jc w:val="both"/>
        <w:textAlignment w:val="baseline"/>
        <w:rPr>
          <w:rFonts w:ascii="Trebuchet MS" w:hAnsi="Trebuchet MS"/>
          <w:lang w:eastAsia="en-GB"/>
        </w:rPr>
      </w:pPr>
      <w:r w:rsidRPr="00FB1CF8">
        <w:rPr>
          <w:rFonts w:ascii="Trebuchet MS" w:hAnsi="Trebuchet MS"/>
          <w:lang w:eastAsia="en-GB"/>
        </w:rPr>
        <w:tab/>
        <w:t xml:space="preserve">“Commencement Date” means the date from which the </w:t>
      </w:r>
      <w:r>
        <w:rPr>
          <w:rFonts w:ascii="Trebuchet MS" w:hAnsi="Trebuchet MS"/>
          <w:lang w:eastAsia="en-GB"/>
        </w:rPr>
        <w:t>Service Provider</w:t>
      </w:r>
      <w:r w:rsidRPr="00FB1CF8">
        <w:rPr>
          <w:rFonts w:ascii="Trebuchet MS" w:hAnsi="Trebuchet MS"/>
          <w:lang w:eastAsia="en-GB"/>
        </w:rPr>
        <w:t xml:space="preserve"> is instructed to commence and to carry out the Services.</w:t>
      </w:r>
    </w:p>
    <w:p w14:paraId="068E2262" w14:textId="77777777" w:rsidR="004E6929" w:rsidRPr="00FB1CF8" w:rsidRDefault="004E6929" w:rsidP="004E6929">
      <w:pPr>
        <w:tabs>
          <w:tab w:val="left" w:pos="567"/>
          <w:tab w:val="left" w:pos="1134"/>
          <w:tab w:val="left" w:pos="1701"/>
          <w:tab w:val="left" w:pos="2268"/>
        </w:tabs>
        <w:overflowPunct w:val="0"/>
        <w:autoSpaceDE w:val="0"/>
        <w:autoSpaceDN w:val="0"/>
        <w:adjustRightInd w:val="0"/>
        <w:spacing w:after="113"/>
        <w:ind w:left="2268" w:hanging="2268"/>
        <w:jc w:val="both"/>
        <w:textAlignment w:val="baseline"/>
        <w:rPr>
          <w:rFonts w:ascii="Trebuchet MS" w:hAnsi="Trebuchet MS"/>
          <w:lang w:eastAsia="en-GB"/>
        </w:rPr>
      </w:pPr>
      <w:r w:rsidRPr="00FB1CF8">
        <w:rPr>
          <w:rFonts w:ascii="Trebuchet MS" w:hAnsi="Trebuchet MS"/>
          <w:lang w:eastAsia="en-GB"/>
        </w:rPr>
        <w:tab/>
        <w:t xml:space="preserve">“Conditions” means these conditions, any supplementary conditions and any variation agreed between the Employer and the </w:t>
      </w:r>
      <w:r>
        <w:rPr>
          <w:rFonts w:ascii="Trebuchet MS" w:hAnsi="Trebuchet MS"/>
          <w:lang w:eastAsia="en-GB"/>
        </w:rPr>
        <w:t>Service Provider</w:t>
      </w:r>
      <w:r w:rsidRPr="00FB1CF8">
        <w:rPr>
          <w:rFonts w:ascii="Trebuchet MS" w:hAnsi="Trebuchet MS"/>
          <w:lang w:eastAsia="en-GB"/>
        </w:rPr>
        <w:t>.</w:t>
      </w:r>
    </w:p>
    <w:p w14:paraId="15C9C925" w14:textId="77777777" w:rsidR="004E6929" w:rsidRPr="00FB1CF8" w:rsidRDefault="004E6929" w:rsidP="004E6929">
      <w:pPr>
        <w:tabs>
          <w:tab w:val="left" w:pos="567"/>
          <w:tab w:val="left" w:pos="1134"/>
          <w:tab w:val="left" w:pos="1701"/>
        </w:tabs>
        <w:overflowPunct w:val="0"/>
        <w:autoSpaceDE w:val="0"/>
        <w:autoSpaceDN w:val="0"/>
        <w:adjustRightInd w:val="0"/>
        <w:spacing w:after="113"/>
        <w:ind w:left="2268" w:hanging="2268"/>
        <w:jc w:val="both"/>
        <w:textAlignment w:val="baseline"/>
        <w:rPr>
          <w:rFonts w:ascii="Trebuchet MS" w:hAnsi="Trebuchet MS"/>
          <w:lang w:eastAsia="en-GB"/>
        </w:rPr>
      </w:pPr>
      <w:r w:rsidRPr="00FB1CF8">
        <w:rPr>
          <w:rFonts w:ascii="Trebuchet MS" w:hAnsi="Trebuchet MS"/>
          <w:lang w:eastAsia="en-GB"/>
        </w:rPr>
        <w:tab/>
        <w:t xml:space="preserve">“Contract” means any formal contract document entered into between the Employer and the </w:t>
      </w:r>
      <w:r>
        <w:rPr>
          <w:rFonts w:ascii="Trebuchet MS" w:hAnsi="Trebuchet MS"/>
          <w:lang w:eastAsia="en-GB"/>
        </w:rPr>
        <w:t>Service Provider</w:t>
      </w:r>
      <w:r w:rsidRPr="00FB1CF8">
        <w:rPr>
          <w:rFonts w:ascii="Trebuchet MS" w:hAnsi="Trebuchet MS"/>
          <w:lang w:eastAsia="en-GB"/>
        </w:rPr>
        <w:t>.</w:t>
      </w:r>
    </w:p>
    <w:p w14:paraId="7936451D" w14:textId="77777777" w:rsidR="004E6929" w:rsidRPr="00FB1CF8" w:rsidRDefault="004E6929" w:rsidP="004E6929">
      <w:pPr>
        <w:tabs>
          <w:tab w:val="left" w:pos="567"/>
          <w:tab w:val="left" w:pos="1134"/>
          <w:tab w:val="left" w:pos="1701"/>
          <w:tab w:val="left" w:pos="2268"/>
        </w:tabs>
        <w:overflowPunct w:val="0"/>
        <w:autoSpaceDE w:val="0"/>
        <w:autoSpaceDN w:val="0"/>
        <w:adjustRightInd w:val="0"/>
        <w:spacing w:after="113"/>
        <w:ind w:left="2268" w:hanging="2268"/>
        <w:jc w:val="both"/>
        <w:textAlignment w:val="baseline"/>
        <w:rPr>
          <w:rFonts w:ascii="Trebuchet MS" w:hAnsi="Trebuchet MS"/>
          <w:lang w:eastAsia="en-GB"/>
        </w:rPr>
      </w:pPr>
      <w:r w:rsidRPr="00FB1CF8">
        <w:rPr>
          <w:rFonts w:ascii="Trebuchet MS" w:hAnsi="Trebuchet MS"/>
          <w:lang w:eastAsia="en-GB"/>
        </w:rPr>
        <w:tab/>
      </w:r>
      <w:r w:rsidRPr="0012493B">
        <w:rPr>
          <w:rFonts w:ascii="Trebuchet MS" w:hAnsi="Trebuchet MS"/>
          <w:lang w:eastAsia="en-GB"/>
        </w:rPr>
        <w:t>“Contract Administrator” (CA) means the person appointed by the Employer or any person duly authorised by him to act on his behalf .</w:t>
      </w:r>
    </w:p>
    <w:p w14:paraId="32065DFA" w14:textId="77777777" w:rsidR="004E6929" w:rsidRPr="00FB1CF8" w:rsidRDefault="004E6929" w:rsidP="004E6929">
      <w:pPr>
        <w:tabs>
          <w:tab w:val="left" w:pos="567"/>
          <w:tab w:val="left" w:pos="1134"/>
          <w:tab w:val="left" w:pos="1701"/>
          <w:tab w:val="left" w:pos="2268"/>
        </w:tabs>
        <w:overflowPunct w:val="0"/>
        <w:autoSpaceDE w:val="0"/>
        <w:autoSpaceDN w:val="0"/>
        <w:adjustRightInd w:val="0"/>
        <w:spacing w:after="113"/>
        <w:ind w:left="2268" w:hanging="2268"/>
        <w:jc w:val="both"/>
        <w:textAlignment w:val="baseline"/>
        <w:rPr>
          <w:rFonts w:ascii="Trebuchet MS" w:hAnsi="Trebuchet MS"/>
          <w:lang w:eastAsia="en-GB"/>
        </w:rPr>
      </w:pPr>
      <w:r w:rsidRPr="00FB1CF8">
        <w:rPr>
          <w:rFonts w:ascii="Trebuchet MS" w:hAnsi="Trebuchet MS"/>
          <w:lang w:eastAsia="en-GB"/>
        </w:rPr>
        <w:tab/>
        <w:t xml:space="preserve">“Contract Area” means all the sites within which the </w:t>
      </w:r>
      <w:r>
        <w:rPr>
          <w:rFonts w:ascii="Trebuchet MS" w:hAnsi="Trebuchet MS"/>
          <w:lang w:eastAsia="en-GB"/>
        </w:rPr>
        <w:t xml:space="preserve">Service Provider </w:t>
      </w:r>
      <w:r w:rsidRPr="00FB1CF8">
        <w:rPr>
          <w:rFonts w:ascii="Trebuchet MS" w:hAnsi="Trebuchet MS"/>
          <w:lang w:eastAsia="en-GB"/>
        </w:rPr>
        <w:t>is liable to carry out the Services.</w:t>
      </w:r>
    </w:p>
    <w:p w14:paraId="394FFDC9" w14:textId="77777777" w:rsidR="004E6929" w:rsidRDefault="004E6929" w:rsidP="004E6929">
      <w:pPr>
        <w:tabs>
          <w:tab w:val="left" w:pos="567"/>
          <w:tab w:val="left" w:pos="1134"/>
          <w:tab w:val="left" w:pos="1701"/>
          <w:tab w:val="left" w:pos="2268"/>
        </w:tabs>
        <w:overflowPunct w:val="0"/>
        <w:autoSpaceDE w:val="0"/>
        <w:autoSpaceDN w:val="0"/>
        <w:adjustRightInd w:val="0"/>
        <w:spacing w:after="113"/>
        <w:ind w:left="2268" w:hanging="2268"/>
        <w:jc w:val="both"/>
        <w:textAlignment w:val="baseline"/>
        <w:rPr>
          <w:rFonts w:ascii="Trebuchet MS" w:hAnsi="Trebuchet MS"/>
          <w:lang w:eastAsia="en-GB"/>
        </w:rPr>
      </w:pPr>
      <w:r w:rsidRPr="00FB1CF8">
        <w:rPr>
          <w:rFonts w:ascii="Trebuchet MS" w:hAnsi="Trebuchet MS"/>
          <w:lang w:eastAsia="en-GB"/>
        </w:rPr>
        <w:tab/>
        <w:t xml:space="preserve">“Contract Manager” means the person nominated by the </w:t>
      </w:r>
      <w:r>
        <w:rPr>
          <w:rFonts w:ascii="Trebuchet MS" w:hAnsi="Trebuchet MS"/>
          <w:lang w:eastAsia="en-GB"/>
        </w:rPr>
        <w:t xml:space="preserve">Service Provider </w:t>
      </w:r>
      <w:r w:rsidRPr="00FB1CF8">
        <w:rPr>
          <w:rFonts w:ascii="Trebuchet MS" w:hAnsi="Trebuchet MS"/>
          <w:lang w:eastAsia="en-GB"/>
        </w:rPr>
        <w:t>to manage the Services.</w:t>
      </w:r>
    </w:p>
    <w:p w14:paraId="4CC7EA2D" w14:textId="77777777" w:rsidR="004E6929" w:rsidRPr="00942500" w:rsidRDefault="004E6929" w:rsidP="004E6929">
      <w:pPr>
        <w:tabs>
          <w:tab w:val="left" w:pos="567"/>
          <w:tab w:val="left" w:pos="1134"/>
          <w:tab w:val="left" w:pos="1701"/>
          <w:tab w:val="left" w:pos="2268"/>
        </w:tabs>
        <w:overflowPunct w:val="0"/>
        <w:autoSpaceDE w:val="0"/>
        <w:autoSpaceDN w:val="0"/>
        <w:adjustRightInd w:val="0"/>
        <w:spacing w:after="113"/>
        <w:ind w:left="2268" w:hanging="2268"/>
        <w:jc w:val="both"/>
        <w:textAlignment w:val="baseline"/>
        <w:rPr>
          <w:rFonts w:ascii="Trebuchet MS" w:hAnsi="Trebuchet MS"/>
          <w:lang w:eastAsia="en-GB"/>
        </w:rPr>
      </w:pPr>
      <w:r>
        <w:rPr>
          <w:rFonts w:ascii="Trebuchet MS" w:hAnsi="Trebuchet MS"/>
          <w:lang w:eastAsia="en-GB"/>
        </w:rPr>
        <w:tab/>
      </w:r>
      <w:r w:rsidRPr="00942500">
        <w:rPr>
          <w:rFonts w:ascii="Trebuchet MS" w:hAnsi="Trebuchet MS"/>
          <w:lang w:eastAsia="en-GB"/>
        </w:rPr>
        <w:t>"Contract Standard" means such standards as appear in the Service Requirement and as comply in each and every respect with all the relevant provisions of the Contract and where no criteria are stated in the Contract the standard is to be the satisfaction of the Contract Administrator.</w:t>
      </w:r>
    </w:p>
    <w:p w14:paraId="2C6F983D" w14:textId="77777777" w:rsidR="004E6929" w:rsidRDefault="004E6929" w:rsidP="004E6929">
      <w:pPr>
        <w:tabs>
          <w:tab w:val="left" w:pos="567"/>
          <w:tab w:val="left" w:pos="1134"/>
          <w:tab w:val="left" w:pos="1701"/>
          <w:tab w:val="left" w:pos="2268"/>
        </w:tabs>
        <w:overflowPunct w:val="0"/>
        <w:autoSpaceDE w:val="0"/>
        <w:autoSpaceDN w:val="0"/>
        <w:adjustRightInd w:val="0"/>
        <w:spacing w:after="113"/>
        <w:ind w:left="2268" w:hanging="2268"/>
        <w:jc w:val="both"/>
        <w:textAlignment w:val="baseline"/>
        <w:rPr>
          <w:rFonts w:ascii="Trebuchet MS" w:hAnsi="Trebuchet MS"/>
          <w:lang w:eastAsia="en-GB"/>
        </w:rPr>
      </w:pPr>
      <w:r w:rsidRPr="00FB1CF8">
        <w:rPr>
          <w:rFonts w:ascii="Trebuchet MS" w:hAnsi="Trebuchet MS"/>
          <w:lang w:eastAsia="en-GB"/>
        </w:rPr>
        <w:tab/>
        <w:t xml:space="preserve">“Contract </w:t>
      </w:r>
      <w:r>
        <w:rPr>
          <w:rFonts w:ascii="Trebuchet MS" w:hAnsi="Trebuchet MS"/>
          <w:lang w:eastAsia="en-GB"/>
        </w:rPr>
        <w:t>Term</w:t>
      </w:r>
      <w:r w:rsidRPr="00FB1CF8">
        <w:rPr>
          <w:rFonts w:ascii="Trebuchet MS" w:hAnsi="Trebuchet MS"/>
          <w:lang w:eastAsia="en-GB"/>
        </w:rPr>
        <w:t>” means the term of this Contract as stated in the Information and Instructions To Tenderers section of this document.</w:t>
      </w:r>
    </w:p>
    <w:p w14:paraId="50303879" w14:textId="77777777" w:rsidR="004E6929" w:rsidRPr="00942500" w:rsidRDefault="004E6929" w:rsidP="004E6929">
      <w:pPr>
        <w:tabs>
          <w:tab w:val="left" w:pos="567"/>
          <w:tab w:val="left" w:pos="1134"/>
          <w:tab w:val="left" w:pos="1701"/>
          <w:tab w:val="left" w:pos="2268"/>
        </w:tabs>
        <w:overflowPunct w:val="0"/>
        <w:autoSpaceDE w:val="0"/>
        <w:autoSpaceDN w:val="0"/>
        <w:adjustRightInd w:val="0"/>
        <w:spacing w:after="113"/>
        <w:ind w:left="2268" w:hanging="2268"/>
        <w:jc w:val="both"/>
        <w:textAlignment w:val="baseline"/>
        <w:rPr>
          <w:rFonts w:ascii="Trebuchet MS" w:hAnsi="Trebuchet MS"/>
          <w:lang w:eastAsia="en-GB"/>
        </w:rPr>
      </w:pPr>
      <w:r w:rsidRPr="00942500">
        <w:rPr>
          <w:rFonts w:ascii="Trebuchet MS" w:hAnsi="Trebuchet MS"/>
          <w:lang w:eastAsia="en-GB"/>
        </w:rPr>
        <w:t xml:space="preserve">  </w:t>
      </w:r>
      <w:r>
        <w:rPr>
          <w:rFonts w:ascii="Trebuchet MS" w:hAnsi="Trebuchet MS"/>
          <w:lang w:eastAsia="en-GB"/>
        </w:rPr>
        <w:tab/>
      </w:r>
      <w:r w:rsidRPr="00942500">
        <w:rPr>
          <w:rFonts w:ascii="Trebuchet MS" w:hAnsi="Trebuchet MS"/>
          <w:lang w:eastAsia="en-GB"/>
        </w:rPr>
        <w:t xml:space="preserve">"Contract Year" means a year commencing on the Commencement Date of Each Anniversary thereof during the Contract Period.  </w:t>
      </w:r>
    </w:p>
    <w:p w14:paraId="64F34B67" w14:textId="77777777" w:rsidR="004E6929" w:rsidRPr="00FB1CF8" w:rsidRDefault="004E6929" w:rsidP="004E6929">
      <w:pPr>
        <w:tabs>
          <w:tab w:val="left" w:pos="567"/>
          <w:tab w:val="left" w:pos="1134"/>
          <w:tab w:val="left" w:pos="1701"/>
          <w:tab w:val="left" w:pos="2268"/>
        </w:tabs>
        <w:overflowPunct w:val="0"/>
        <w:autoSpaceDE w:val="0"/>
        <w:autoSpaceDN w:val="0"/>
        <w:adjustRightInd w:val="0"/>
        <w:spacing w:after="113"/>
        <w:ind w:left="2268" w:hanging="2268"/>
        <w:jc w:val="both"/>
        <w:textAlignment w:val="baseline"/>
        <w:rPr>
          <w:rFonts w:ascii="Trebuchet MS" w:hAnsi="Trebuchet MS"/>
          <w:lang w:eastAsia="en-GB"/>
        </w:rPr>
      </w:pPr>
      <w:r w:rsidRPr="00FB1CF8">
        <w:rPr>
          <w:rFonts w:ascii="Trebuchet MS" w:hAnsi="Trebuchet MS"/>
          <w:lang w:eastAsia="en-GB"/>
        </w:rPr>
        <w:tab/>
        <w:t>“Contractor” means the person, persons or company whose tender is accepted, and</w:t>
      </w:r>
      <w:r>
        <w:rPr>
          <w:rFonts w:ascii="Trebuchet MS" w:hAnsi="Trebuchet MS"/>
          <w:lang w:eastAsia="en-GB"/>
        </w:rPr>
        <w:t xml:space="preserve"> </w:t>
      </w:r>
      <w:r w:rsidRPr="00FB1CF8">
        <w:rPr>
          <w:rFonts w:ascii="Trebuchet MS" w:hAnsi="Trebuchet MS"/>
          <w:lang w:eastAsia="en-GB"/>
        </w:rPr>
        <w:t>to which the Contract is awarded.</w:t>
      </w:r>
    </w:p>
    <w:p w14:paraId="64A09944" w14:textId="77777777" w:rsidR="004E6929" w:rsidRPr="00FB1CF8" w:rsidRDefault="004E6929" w:rsidP="004E6929">
      <w:pPr>
        <w:tabs>
          <w:tab w:val="left" w:pos="567"/>
          <w:tab w:val="left" w:pos="1134"/>
          <w:tab w:val="left" w:pos="1701"/>
          <w:tab w:val="left" w:pos="2268"/>
        </w:tabs>
        <w:overflowPunct w:val="0"/>
        <w:autoSpaceDE w:val="0"/>
        <w:autoSpaceDN w:val="0"/>
        <w:adjustRightInd w:val="0"/>
        <w:spacing w:after="113"/>
        <w:ind w:left="2268" w:hanging="2268"/>
        <w:jc w:val="both"/>
        <w:textAlignment w:val="baseline"/>
        <w:rPr>
          <w:rFonts w:ascii="Trebuchet MS" w:hAnsi="Trebuchet MS"/>
          <w:lang w:eastAsia="en-GB"/>
        </w:rPr>
      </w:pPr>
      <w:r w:rsidRPr="00FB1CF8">
        <w:rPr>
          <w:rFonts w:ascii="Trebuchet MS" w:hAnsi="Trebuchet MS"/>
          <w:lang w:eastAsia="en-GB"/>
        </w:rPr>
        <w:tab/>
        <w:t>“Default Notice” means any Notice of Default issued under these conditions.</w:t>
      </w:r>
    </w:p>
    <w:p w14:paraId="0024A04C" w14:textId="77777777" w:rsidR="004E6929" w:rsidRDefault="004E6929" w:rsidP="004E6929">
      <w:pPr>
        <w:tabs>
          <w:tab w:val="left" w:pos="567"/>
          <w:tab w:val="left" w:pos="1134"/>
          <w:tab w:val="left" w:pos="1701"/>
          <w:tab w:val="left" w:pos="2268"/>
        </w:tabs>
        <w:overflowPunct w:val="0"/>
        <w:autoSpaceDE w:val="0"/>
        <w:autoSpaceDN w:val="0"/>
        <w:adjustRightInd w:val="0"/>
        <w:spacing w:after="113"/>
        <w:ind w:left="2268" w:hanging="2268"/>
        <w:jc w:val="both"/>
        <w:textAlignment w:val="baseline"/>
        <w:rPr>
          <w:rFonts w:ascii="Trebuchet MS" w:hAnsi="Trebuchet MS"/>
          <w:lang w:eastAsia="en-GB"/>
        </w:rPr>
      </w:pPr>
      <w:r w:rsidRPr="00FB1CF8">
        <w:rPr>
          <w:rFonts w:ascii="Trebuchet MS" w:hAnsi="Trebuchet MS"/>
          <w:lang w:eastAsia="en-GB"/>
        </w:rPr>
        <w:tab/>
        <w:t>“Employer” means</w:t>
      </w:r>
      <w:r>
        <w:rPr>
          <w:rFonts w:ascii="Trebuchet MS" w:hAnsi="Trebuchet MS"/>
          <w:lang w:eastAsia="en-GB"/>
        </w:rPr>
        <w:t xml:space="preserve"> The</w:t>
      </w:r>
      <w:r w:rsidRPr="00FB1CF8">
        <w:rPr>
          <w:rFonts w:ascii="Trebuchet MS" w:hAnsi="Trebuchet MS"/>
          <w:lang w:eastAsia="en-GB"/>
        </w:rPr>
        <w:t xml:space="preserve"> </w:t>
      </w:r>
      <w:r w:rsidRPr="00FB1CF8">
        <w:rPr>
          <w:rFonts w:ascii="Trebuchet MS" w:hAnsi="Trebuchet MS" w:cs="Arial"/>
          <w:lang w:eastAsia="en-GB"/>
        </w:rPr>
        <w:t>Havebury Housing Partnership</w:t>
      </w:r>
      <w:r w:rsidRPr="00FB1CF8">
        <w:rPr>
          <w:rFonts w:ascii="Trebuchet MS" w:hAnsi="Trebuchet MS"/>
          <w:lang w:eastAsia="en-GB"/>
        </w:rPr>
        <w:t xml:space="preserve"> or any successor.</w:t>
      </w:r>
    </w:p>
    <w:p w14:paraId="182627E1" w14:textId="77777777" w:rsidR="004E6929" w:rsidRDefault="004E6929" w:rsidP="004E6929">
      <w:pPr>
        <w:tabs>
          <w:tab w:val="left" w:pos="567"/>
          <w:tab w:val="left" w:pos="1134"/>
          <w:tab w:val="left" w:pos="1701"/>
          <w:tab w:val="left" w:pos="2268"/>
        </w:tabs>
        <w:overflowPunct w:val="0"/>
        <w:autoSpaceDE w:val="0"/>
        <w:autoSpaceDN w:val="0"/>
        <w:adjustRightInd w:val="0"/>
        <w:spacing w:after="113"/>
        <w:ind w:left="2268" w:hanging="2268"/>
        <w:jc w:val="both"/>
        <w:textAlignment w:val="baseline"/>
        <w:rPr>
          <w:rFonts w:ascii="Trebuchet MS" w:hAnsi="Trebuchet MS"/>
          <w:lang w:eastAsia="en-GB"/>
        </w:rPr>
      </w:pPr>
      <w:r>
        <w:rPr>
          <w:rFonts w:ascii="Trebuchet MS" w:hAnsi="Trebuchet MS"/>
          <w:lang w:eastAsia="en-GB"/>
        </w:rPr>
        <w:tab/>
        <w:t>“Havebury” means The Employer</w:t>
      </w:r>
    </w:p>
    <w:p w14:paraId="0AD492EC" w14:textId="77777777" w:rsidR="004E6929" w:rsidRPr="0097795A" w:rsidRDefault="004E6929" w:rsidP="004E6929">
      <w:pPr>
        <w:tabs>
          <w:tab w:val="left" w:pos="567"/>
          <w:tab w:val="left" w:pos="1134"/>
          <w:tab w:val="left" w:pos="1701"/>
          <w:tab w:val="left" w:pos="2268"/>
        </w:tabs>
        <w:overflowPunct w:val="0"/>
        <w:autoSpaceDE w:val="0"/>
        <w:autoSpaceDN w:val="0"/>
        <w:adjustRightInd w:val="0"/>
        <w:spacing w:after="113"/>
        <w:ind w:left="2268" w:hanging="2268"/>
        <w:jc w:val="both"/>
        <w:textAlignment w:val="baseline"/>
        <w:rPr>
          <w:rFonts w:ascii="Trebuchet MS" w:hAnsi="Trebuchet MS"/>
          <w:lang w:eastAsia="en-GB"/>
        </w:rPr>
      </w:pPr>
      <w:r>
        <w:rPr>
          <w:rFonts w:ascii="Trebuchet MS" w:hAnsi="Trebuchet MS"/>
          <w:lang w:eastAsia="en-GB"/>
        </w:rPr>
        <w:tab/>
        <w:t>“HHP” means The Employer</w:t>
      </w:r>
    </w:p>
    <w:p w14:paraId="181521B7" w14:textId="77777777" w:rsidR="004E6929" w:rsidRPr="00FB1CF8" w:rsidRDefault="004E6929" w:rsidP="004E6929">
      <w:pPr>
        <w:tabs>
          <w:tab w:val="left" w:pos="567"/>
          <w:tab w:val="left" w:pos="1134"/>
          <w:tab w:val="left" w:pos="1701"/>
          <w:tab w:val="left" w:pos="2268"/>
        </w:tabs>
        <w:overflowPunct w:val="0"/>
        <w:autoSpaceDE w:val="0"/>
        <w:autoSpaceDN w:val="0"/>
        <w:adjustRightInd w:val="0"/>
        <w:spacing w:after="113"/>
        <w:ind w:left="2268" w:hanging="2268"/>
        <w:jc w:val="both"/>
        <w:textAlignment w:val="baseline"/>
        <w:rPr>
          <w:rFonts w:ascii="Trebuchet MS" w:hAnsi="Trebuchet MS"/>
          <w:lang w:eastAsia="en-GB"/>
        </w:rPr>
      </w:pPr>
      <w:r>
        <w:rPr>
          <w:rFonts w:ascii="Trebuchet MS" w:hAnsi="Trebuchet MS"/>
          <w:lang w:eastAsia="en-GB"/>
        </w:rPr>
        <w:lastRenderedPageBreak/>
        <w:tab/>
      </w:r>
      <w:r w:rsidRPr="00FB1CF8">
        <w:rPr>
          <w:rFonts w:ascii="Trebuchet MS" w:hAnsi="Trebuchet MS"/>
          <w:lang w:eastAsia="en-GB"/>
        </w:rPr>
        <w:t>“Instructions” means any direction either verbal, written or described in any other way by the Contract Administrator or any person duly authorised by him to act on his behalf.</w:t>
      </w:r>
    </w:p>
    <w:p w14:paraId="7DBB1511" w14:textId="77777777" w:rsidR="004E6929" w:rsidRDefault="004E6929" w:rsidP="004E6929">
      <w:pPr>
        <w:tabs>
          <w:tab w:val="left" w:pos="567"/>
          <w:tab w:val="left" w:pos="1134"/>
          <w:tab w:val="left" w:pos="1701"/>
          <w:tab w:val="left" w:pos="2268"/>
        </w:tabs>
        <w:overflowPunct w:val="0"/>
        <w:autoSpaceDE w:val="0"/>
        <w:autoSpaceDN w:val="0"/>
        <w:adjustRightInd w:val="0"/>
        <w:spacing w:after="113"/>
        <w:ind w:left="2268" w:hanging="2268"/>
        <w:jc w:val="both"/>
        <w:textAlignment w:val="baseline"/>
        <w:rPr>
          <w:rFonts w:ascii="Trebuchet MS" w:hAnsi="Trebuchet MS"/>
          <w:lang w:eastAsia="en-GB"/>
        </w:rPr>
      </w:pPr>
      <w:r w:rsidRPr="00FB1CF8">
        <w:rPr>
          <w:rFonts w:ascii="Trebuchet MS" w:hAnsi="Trebuchet MS"/>
          <w:lang w:eastAsia="en-GB"/>
        </w:rPr>
        <w:tab/>
      </w:r>
      <w:r w:rsidRPr="0012493B">
        <w:rPr>
          <w:rFonts w:ascii="Trebuchet MS" w:hAnsi="Trebuchet MS"/>
          <w:lang w:eastAsia="en-GB"/>
        </w:rPr>
        <w:t>“Method Statement” means the Service Provider’s method of carrying out the Services as defined in the Programme.</w:t>
      </w:r>
    </w:p>
    <w:p w14:paraId="0D242A4A" w14:textId="77777777" w:rsidR="004E6929" w:rsidRPr="00FB1CF8" w:rsidRDefault="004E6929" w:rsidP="004E6929">
      <w:pPr>
        <w:tabs>
          <w:tab w:val="left" w:pos="567"/>
          <w:tab w:val="left" w:pos="1134"/>
          <w:tab w:val="left" w:pos="1701"/>
          <w:tab w:val="left" w:pos="2268"/>
        </w:tabs>
        <w:overflowPunct w:val="0"/>
        <w:autoSpaceDE w:val="0"/>
        <w:autoSpaceDN w:val="0"/>
        <w:adjustRightInd w:val="0"/>
        <w:spacing w:after="113"/>
        <w:ind w:left="2268" w:hanging="2268"/>
        <w:jc w:val="both"/>
        <w:textAlignment w:val="baseline"/>
        <w:rPr>
          <w:rFonts w:ascii="Trebuchet MS" w:hAnsi="Trebuchet MS"/>
          <w:lang w:eastAsia="en-GB"/>
        </w:rPr>
      </w:pPr>
      <w:r>
        <w:rPr>
          <w:rFonts w:ascii="Trebuchet MS" w:hAnsi="Trebuchet MS"/>
          <w:lang w:eastAsia="en-GB"/>
        </w:rPr>
        <w:tab/>
      </w:r>
      <w:r w:rsidRPr="00DA1DF0">
        <w:rPr>
          <w:rFonts w:ascii="Trebuchet MS" w:hAnsi="Trebuchet MS"/>
          <w:lang w:eastAsia="en-GB"/>
        </w:rPr>
        <w:t>"Normal Working Hour</w:t>
      </w:r>
      <w:r>
        <w:rPr>
          <w:rFonts w:ascii="Trebuchet MS" w:hAnsi="Trebuchet MS"/>
          <w:lang w:eastAsia="en-GB"/>
        </w:rPr>
        <w:t>s" means between 8.00 a.m. and 6</w:t>
      </w:r>
      <w:r w:rsidRPr="00DA1DF0">
        <w:rPr>
          <w:rFonts w:ascii="Trebuchet MS" w:hAnsi="Trebuchet MS"/>
          <w:lang w:eastAsia="en-GB"/>
        </w:rPr>
        <w:t xml:space="preserve">.00 p.m. during weekdays, bank and statutory holidays are excepted. </w:t>
      </w:r>
    </w:p>
    <w:p w14:paraId="3F772157" w14:textId="77777777" w:rsidR="004E6929" w:rsidRPr="00FB1CF8" w:rsidRDefault="004E6929" w:rsidP="004E6929">
      <w:pPr>
        <w:tabs>
          <w:tab w:val="left" w:pos="567"/>
          <w:tab w:val="left" w:pos="1134"/>
          <w:tab w:val="left" w:pos="1701"/>
          <w:tab w:val="left" w:pos="2268"/>
        </w:tabs>
        <w:overflowPunct w:val="0"/>
        <w:autoSpaceDE w:val="0"/>
        <w:autoSpaceDN w:val="0"/>
        <w:adjustRightInd w:val="0"/>
        <w:spacing w:after="113"/>
        <w:ind w:left="2268" w:hanging="2268"/>
        <w:jc w:val="both"/>
        <w:textAlignment w:val="baseline"/>
        <w:rPr>
          <w:rFonts w:ascii="Trebuchet MS" w:hAnsi="Trebuchet MS"/>
          <w:lang w:eastAsia="en-GB"/>
        </w:rPr>
      </w:pPr>
      <w:r w:rsidRPr="00FB1CF8">
        <w:rPr>
          <w:rFonts w:ascii="Trebuchet MS" w:hAnsi="Trebuchet MS"/>
          <w:lang w:eastAsia="en-GB"/>
        </w:rPr>
        <w:tab/>
        <w:t>“Notice” means any written communication.</w:t>
      </w:r>
    </w:p>
    <w:p w14:paraId="5846D2E2" w14:textId="77777777" w:rsidR="004E6929" w:rsidRPr="00FB1CF8" w:rsidRDefault="004E6929" w:rsidP="004E6929">
      <w:pPr>
        <w:tabs>
          <w:tab w:val="left" w:pos="567"/>
          <w:tab w:val="left" w:pos="1134"/>
          <w:tab w:val="left" w:pos="1701"/>
          <w:tab w:val="left" w:pos="2268"/>
        </w:tabs>
        <w:overflowPunct w:val="0"/>
        <w:autoSpaceDE w:val="0"/>
        <w:autoSpaceDN w:val="0"/>
        <w:adjustRightInd w:val="0"/>
        <w:spacing w:after="113"/>
        <w:ind w:left="2268" w:hanging="2268"/>
        <w:jc w:val="both"/>
        <w:textAlignment w:val="baseline"/>
        <w:rPr>
          <w:rFonts w:ascii="Trebuchet MS" w:hAnsi="Trebuchet MS"/>
          <w:lang w:eastAsia="en-GB"/>
        </w:rPr>
      </w:pPr>
      <w:r w:rsidRPr="00FB1CF8">
        <w:rPr>
          <w:rFonts w:ascii="Trebuchet MS" w:hAnsi="Trebuchet MS"/>
          <w:lang w:eastAsia="en-GB"/>
        </w:rPr>
        <w:tab/>
        <w:t xml:space="preserve">“Notice of Determination” means a Notice served by the Contract Administrator on the </w:t>
      </w:r>
      <w:r>
        <w:rPr>
          <w:rFonts w:ascii="Trebuchet MS" w:hAnsi="Trebuchet MS"/>
          <w:lang w:eastAsia="en-GB"/>
        </w:rPr>
        <w:t xml:space="preserve">Service Provider </w:t>
      </w:r>
      <w:r w:rsidRPr="00FB1CF8">
        <w:rPr>
          <w:rFonts w:ascii="Trebuchet MS" w:hAnsi="Trebuchet MS"/>
          <w:lang w:eastAsia="en-GB"/>
        </w:rPr>
        <w:t>which terminates the Contract.</w:t>
      </w:r>
    </w:p>
    <w:p w14:paraId="3014FE7F" w14:textId="77777777" w:rsidR="004E6929" w:rsidRPr="00FB1CF8" w:rsidRDefault="004E6929" w:rsidP="004E6929">
      <w:pPr>
        <w:tabs>
          <w:tab w:val="left" w:pos="567"/>
          <w:tab w:val="left" w:pos="1134"/>
          <w:tab w:val="left" w:pos="1701"/>
          <w:tab w:val="left" w:pos="2268"/>
        </w:tabs>
        <w:overflowPunct w:val="0"/>
        <w:autoSpaceDE w:val="0"/>
        <w:autoSpaceDN w:val="0"/>
        <w:adjustRightInd w:val="0"/>
        <w:spacing w:after="113"/>
        <w:ind w:left="2268" w:hanging="2268"/>
        <w:jc w:val="both"/>
        <w:textAlignment w:val="baseline"/>
        <w:rPr>
          <w:rFonts w:ascii="Trebuchet MS" w:hAnsi="Trebuchet MS"/>
          <w:lang w:eastAsia="en-GB"/>
        </w:rPr>
      </w:pPr>
      <w:r w:rsidRPr="00FB1CF8">
        <w:rPr>
          <w:rFonts w:ascii="Trebuchet MS" w:hAnsi="Trebuchet MS"/>
          <w:lang w:eastAsia="en-GB"/>
        </w:rPr>
        <w:tab/>
        <w:t xml:space="preserve">“Notice of Failure” means a Notice served by the Contract Administrator on the </w:t>
      </w:r>
      <w:r>
        <w:rPr>
          <w:rFonts w:ascii="Trebuchet MS" w:hAnsi="Trebuchet MS"/>
          <w:lang w:eastAsia="en-GB"/>
        </w:rPr>
        <w:t>Service Provider</w:t>
      </w:r>
      <w:r w:rsidRPr="00FB1CF8">
        <w:rPr>
          <w:rFonts w:ascii="Trebuchet MS" w:hAnsi="Trebuchet MS"/>
          <w:lang w:eastAsia="en-GB"/>
        </w:rPr>
        <w:t xml:space="preserve"> for failure to provide the Services in accordance with the Contract.</w:t>
      </w:r>
    </w:p>
    <w:p w14:paraId="3074122C" w14:textId="77777777" w:rsidR="004E6929" w:rsidRPr="00FB1CF8" w:rsidRDefault="004E6929" w:rsidP="004E6929">
      <w:pPr>
        <w:tabs>
          <w:tab w:val="left" w:pos="567"/>
          <w:tab w:val="left" w:pos="1134"/>
          <w:tab w:val="left" w:pos="1701"/>
        </w:tabs>
        <w:overflowPunct w:val="0"/>
        <w:autoSpaceDE w:val="0"/>
        <w:autoSpaceDN w:val="0"/>
        <w:adjustRightInd w:val="0"/>
        <w:ind w:left="2268" w:hanging="2268"/>
        <w:jc w:val="both"/>
        <w:textAlignment w:val="baseline"/>
        <w:rPr>
          <w:rFonts w:ascii="Trebuchet MS" w:hAnsi="Trebuchet MS" w:cs="Arial"/>
        </w:rPr>
      </w:pPr>
      <w:r w:rsidRPr="00FB1CF8">
        <w:rPr>
          <w:rFonts w:ascii="Trebuchet MS" w:hAnsi="Trebuchet MS"/>
        </w:rPr>
        <w:t xml:space="preserve">        “</w:t>
      </w:r>
      <w:r w:rsidRPr="00FB1CF8">
        <w:rPr>
          <w:rFonts w:ascii="Trebuchet MS" w:hAnsi="Trebuchet MS" w:cs="Arial"/>
        </w:rPr>
        <w:t>Pric</w:t>
      </w:r>
      <w:r w:rsidRPr="00AF7172">
        <w:rPr>
          <w:rFonts w:ascii="Trebuchet MS" w:hAnsi="Trebuchet MS" w:cs="Arial"/>
        </w:rPr>
        <w:t>ing</w:t>
      </w:r>
      <w:r w:rsidRPr="00FB1CF8">
        <w:rPr>
          <w:rFonts w:ascii="Trebuchet MS" w:hAnsi="Trebuchet MS" w:cs="Arial"/>
        </w:rPr>
        <w:t xml:space="preserve"> Schedule” means the price schedules for routine maintenance </w:t>
      </w:r>
    </w:p>
    <w:p w14:paraId="6FE9F920" w14:textId="77777777" w:rsidR="004E6929" w:rsidRPr="00FB1CF8" w:rsidRDefault="004E6929" w:rsidP="004E6929">
      <w:pPr>
        <w:tabs>
          <w:tab w:val="left" w:pos="567"/>
          <w:tab w:val="left" w:pos="1134"/>
          <w:tab w:val="left" w:pos="1701"/>
        </w:tabs>
        <w:overflowPunct w:val="0"/>
        <w:autoSpaceDE w:val="0"/>
        <w:autoSpaceDN w:val="0"/>
        <w:adjustRightInd w:val="0"/>
        <w:ind w:left="2268" w:hanging="2268"/>
        <w:jc w:val="both"/>
        <w:textAlignment w:val="baseline"/>
        <w:rPr>
          <w:rFonts w:ascii="Trebuchet MS" w:hAnsi="Trebuchet MS"/>
        </w:rPr>
      </w:pPr>
      <w:r w:rsidRPr="00FB1CF8">
        <w:rPr>
          <w:rFonts w:ascii="Trebuchet MS" w:hAnsi="Trebuchet MS" w:cs="Arial"/>
        </w:rPr>
        <w:tab/>
        <w:t>w</w:t>
      </w:r>
      <w:r w:rsidRPr="00FB1CF8">
        <w:rPr>
          <w:rFonts w:ascii="Trebuchet MS" w:hAnsi="Trebuchet MS"/>
        </w:rPr>
        <w:t>orks forming part of the Tender documents.</w:t>
      </w:r>
    </w:p>
    <w:p w14:paraId="7E0723FA" w14:textId="77777777" w:rsidR="004E6929" w:rsidRPr="00FB1CF8" w:rsidRDefault="004E6929" w:rsidP="004E6929">
      <w:pPr>
        <w:tabs>
          <w:tab w:val="left" w:pos="567"/>
          <w:tab w:val="left" w:pos="1134"/>
          <w:tab w:val="left" w:pos="1701"/>
          <w:tab w:val="left" w:pos="2268"/>
        </w:tabs>
        <w:overflowPunct w:val="0"/>
        <w:autoSpaceDE w:val="0"/>
        <w:autoSpaceDN w:val="0"/>
        <w:adjustRightInd w:val="0"/>
        <w:spacing w:after="113"/>
        <w:ind w:left="2268" w:hanging="2268"/>
        <w:jc w:val="both"/>
        <w:textAlignment w:val="baseline"/>
        <w:rPr>
          <w:rFonts w:ascii="Trebuchet MS" w:hAnsi="Trebuchet MS"/>
          <w:lang w:eastAsia="en-GB"/>
        </w:rPr>
      </w:pPr>
      <w:r w:rsidRPr="00FB1CF8">
        <w:rPr>
          <w:rFonts w:ascii="Trebuchet MS" w:hAnsi="Trebuchet MS"/>
          <w:lang w:eastAsia="en-GB"/>
        </w:rPr>
        <w:tab/>
        <w:t xml:space="preserve">“Programme” means a programme of work submitted by the </w:t>
      </w:r>
      <w:r>
        <w:rPr>
          <w:rFonts w:ascii="Trebuchet MS" w:hAnsi="Trebuchet MS"/>
          <w:lang w:eastAsia="en-GB"/>
        </w:rPr>
        <w:t xml:space="preserve">Service Provider </w:t>
      </w:r>
      <w:r w:rsidRPr="00FB1CF8">
        <w:rPr>
          <w:rFonts w:ascii="Trebuchet MS" w:hAnsi="Trebuchet MS"/>
          <w:lang w:eastAsia="en-GB"/>
        </w:rPr>
        <w:t>in accordance with the requirements of the Tender documents.</w:t>
      </w:r>
    </w:p>
    <w:p w14:paraId="72FC28A0" w14:textId="77777777" w:rsidR="004E6929" w:rsidRPr="00FB1CF8" w:rsidRDefault="004E6929" w:rsidP="004E6929">
      <w:pPr>
        <w:tabs>
          <w:tab w:val="left" w:pos="567"/>
          <w:tab w:val="left" w:pos="1134"/>
          <w:tab w:val="left" w:pos="1701"/>
          <w:tab w:val="left" w:pos="2268"/>
        </w:tabs>
        <w:overflowPunct w:val="0"/>
        <w:autoSpaceDE w:val="0"/>
        <w:autoSpaceDN w:val="0"/>
        <w:adjustRightInd w:val="0"/>
        <w:spacing w:after="113"/>
        <w:ind w:left="2268" w:hanging="2268"/>
        <w:jc w:val="both"/>
        <w:textAlignment w:val="baseline"/>
        <w:rPr>
          <w:rFonts w:ascii="Trebuchet MS" w:hAnsi="Trebuchet MS"/>
          <w:lang w:eastAsia="en-GB"/>
        </w:rPr>
      </w:pPr>
      <w:r w:rsidRPr="00FB1CF8">
        <w:rPr>
          <w:rFonts w:ascii="Trebuchet MS" w:hAnsi="Trebuchet MS"/>
          <w:lang w:eastAsia="en-GB"/>
        </w:rPr>
        <w:tab/>
        <w:t xml:space="preserve">“Rectification Notice” means a notice served on the </w:t>
      </w:r>
      <w:r>
        <w:rPr>
          <w:rFonts w:ascii="Trebuchet MS" w:hAnsi="Trebuchet MS"/>
          <w:lang w:eastAsia="en-GB"/>
        </w:rPr>
        <w:t xml:space="preserve">Service Provider </w:t>
      </w:r>
      <w:r w:rsidRPr="00FB1CF8">
        <w:rPr>
          <w:rFonts w:ascii="Trebuchet MS" w:hAnsi="Trebuchet MS"/>
          <w:lang w:eastAsia="en-GB"/>
        </w:rPr>
        <w:t>by the Contract Administrator for the</w:t>
      </w:r>
      <w:r>
        <w:rPr>
          <w:rFonts w:ascii="Trebuchet MS" w:hAnsi="Trebuchet MS"/>
          <w:lang w:eastAsia="en-GB"/>
        </w:rPr>
        <w:t>Service Provider</w:t>
      </w:r>
      <w:r w:rsidRPr="00FB1CF8">
        <w:rPr>
          <w:rFonts w:ascii="Trebuchet MS" w:hAnsi="Trebuchet MS"/>
          <w:lang w:eastAsia="en-GB"/>
        </w:rPr>
        <w:t>’s failure to perform Services in accordance with the Contract.</w:t>
      </w:r>
    </w:p>
    <w:p w14:paraId="4EAF773D" w14:textId="77777777" w:rsidR="004E6929" w:rsidRPr="00FB1CF8" w:rsidRDefault="004E6929" w:rsidP="004E6929">
      <w:pPr>
        <w:tabs>
          <w:tab w:val="left" w:pos="567"/>
          <w:tab w:val="left" w:pos="1134"/>
          <w:tab w:val="left" w:pos="1701"/>
          <w:tab w:val="left" w:pos="2268"/>
        </w:tabs>
        <w:overflowPunct w:val="0"/>
        <w:autoSpaceDE w:val="0"/>
        <w:autoSpaceDN w:val="0"/>
        <w:adjustRightInd w:val="0"/>
        <w:spacing w:after="113"/>
        <w:ind w:left="2268" w:hanging="2268"/>
        <w:jc w:val="both"/>
        <w:textAlignment w:val="baseline"/>
        <w:rPr>
          <w:rFonts w:ascii="Trebuchet MS" w:hAnsi="Trebuchet MS"/>
          <w:lang w:eastAsia="en-GB"/>
        </w:rPr>
      </w:pPr>
      <w:r w:rsidRPr="004352D9">
        <w:rPr>
          <w:rFonts w:ascii="Trebuchet MS" w:hAnsi="Trebuchet MS"/>
          <w:lang w:eastAsia="en-GB"/>
        </w:rPr>
        <w:tab/>
      </w:r>
      <w:r w:rsidRPr="00942500">
        <w:rPr>
          <w:rFonts w:ascii="Trebuchet MS" w:hAnsi="Trebuchet MS"/>
          <w:lang w:eastAsia="en-GB"/>
        </w:rPr>
        <w:t xml:space="preserve">"Service Provider" the person named as Service Provider in the Conditions of Contract.  </w:t>
      </w:r>
    </w:p>
    <w:p w14:paraId="3C7E3567" w14:textId="77777777" w:rsidR="004E6929" w:rsidRPr="00310667" w:rsidRDefault="004E6929" w:rsidP="004E6929">
      <w:pPr>
        <w:tabs>
          <w:tab w:val="left" w:pos="567"/>
          <w:tab w:val="left" w:pos="1134"/>
          <w:tab w:val="left" w:pos="1701"/>
          <w:tab w:val="left" w:pos="2268"/>
        </w:tabs>
        <w:overflowPunct w:val="0"/>
        <w:autoSpaceDE w:val="0"/>
        <w:autoSpaceDN w:val="0"/>
        <w:adjustRightInd w:val="0"/>
        <w:spacing w:after="113"/>
        <w:ind w:left="2268" w:hanging="2268"/>
        <w:jc w:val="both"/>
        <w:textAlignment w:val="baseline"/>
        <w:rPr>
          <w:rFonts w:ascii="Trebuchet MS" w:hAnsi="Trebuchet MS"/>
          <w:lang w:eastAsia="en-GB"/>
        </w:rPr>
      </w:pPr>
      <w:r w:rsidRPr="00FB1CF8">
        <w:rPr>
          <w:rFonts w:ascii="Trebuchet MS" w:hAnsi="Trebuchet MS"/>
          <w:lang w:eastAsia="en-GB"/>
        </w:rPr>
        <w:tab/>
      </w:r>
      <w:r w:rsidRPr="00310667">
        <w:rPr>
          <w:rFonts w:ascii="Trebuchet MS" w:hAnsi="Trebuchet MS"/>
          <w:lang w:eastAsia="en-GB"/>
        </w:rPr>
        <w:t xml:space="preserve">"Services" means the whole of the services to be executed by the Service Provider in accordance with the Contract and includes any Variations thereto made pursuant to these Conditions. </w:t>
      </w:r>
    </w:p>
    <w:p w14:paraId="50D38CE1" w14:textId="77777777" w:rsidR="004E6929" w:rsidRPr="00310667" w:rsidRDefault="004E6929" w:rsidP="004E6929">
      <w:pPr>
        <w:tabs>
          <w:tab w:val="left" w:pos="567"/>
          <w:tab w:val="left" w:pos="1134"/>
          <w:tab w:val="left" w:pos="1701"/>
          <w:tab w:val="left" w:pos="2268"/>
        </w:tabs>
        <w:overflowPunct w:val="0"/>
        <w:autoSpaceDE w:val="0"/>
        <w:autoSpaceDN w:val="0"/>
        <w:adjustRightInd w:val="0"/>
        <w:spacing w:after="113"/>
        <w:ind w:left="2268" w:hanging="2268"/>
        <w:jc w:val="both"/>
        <w:textAlignment w:val="baseline"/>
        <w:rPr>
          <w:rFonts w:ascii="Trebuchet MS" w:hAnsi="Trebuchet MS"/>
          <w:lang w:eastAsia="en-GB"/>
        </w:rPr>
      </w:pPr>
      <w:r>
        <w:rPr>
          <w:rFonts w:ascii="Trebuchet MS" w:hAnsi="Trebuchet MS"/>
          <w:lang w:eastAsia="en-GB"/>
        </w:rPr>
        <w:tab/>
      </w:r>
      <w:r w:rsidRPr="00310667">
        <w:rPr>
          <w:rFonts w:ascii="Trebuchet MS" w:hAnsi="Trebuchet MS"/>
          <w:lang w:eastAsia="en-GB"/>
        </w:rPr>
        <w:t xml:space="preserve">"Service Requirement" means the requirement detailing the Services to be provided by the Service Provider and any Variation thereto as may from time to time be approved in writing by the CA. </w:t>
      </w:r>
    </w:p>
    <w:p w14:paraId="5ED0731F" w14:textId="77777777" w:rsidR="004E6929" w:rsidRPr="00FB1CF8" w:rsidRDefault="004E6929" w:rsidP="004E6929">
      <w:pPr>
        <w:tabs>
          <w:tab w:val="left" w:pos="567"/>
          <w:tab w:val="left" w:pos="1134"/>
          <w:tab w:val="left" w:pos="1701"/>
          <w:tab w:val="left" w:pos="2268"/>
        </w:tabs>
        <w:overflowPunct w:val="0"/>
        <w:autoSpaceDE w:val="0"/>
        <w:autoSpaceDN w:val="0"/>
        <w:adjustRightInd w:val="0"/>
        <w:spacing w:after="113"/>
        <w:ind w:left="2268" w:hanging="2268"/>
        <w:jc w:val="both"/>
        <w:textAlignment w:val="baseline"/>
        <w:rPr>
          <w:rFonts w:ascii="Trebuchet MS" w:hAnsi="Trebuchet MS"/>
          <w:lang w:eastAsia="en-GB"/>
        </w:rPr>
      </w:pPr>
      <w:r w:rsidRPr="00FB1CF8">
        <w:rPr>
          <w:rFonts w:ascii="Trebuchet MS" w:hAnsi="Trebuchet MS"/>
          <w:lang w:eastAsia="en-GB"/>
        </w:rPr>
        <w:tab/>
        <w:t>“Statement” means a statement of indebtedness of the Employer to the</w:t>
      </w:r>
      <w:r>
        <w:rPr>
          <w:rFonts w:ascii="Trebuchet MS" w:hAnsi="Trebuchet MS"/>
          <w:lang w:eastAsia="en-GB"/>
        </w:rPr>
        <w:t xml:space="preserve"> Service Provider</w:t>
      </w:r>
      <w:r w:rsidRPr="00FB1CF8">
        <w:rPr>
          <w:rFonts w:ascii="Trebuchet MS" w:hAnsi="Trebuchet MS"/>
          <w:lang w:eastAsia="en-GB"/>
        </w:rPr>
        <w:t>.</w:t>
      </w:r>
    </w:p>
    <w:p w14:paraId="7DDD4EDD" w14:textId="77777777" w:rsidR="004E6929" w:rsidRDefault="004E6929" w:rsidP="004E6929">
      <w:pPr>
        <w:tabs>
          <w:tab w:val="left" w:pos="567"/>
          <w:tab w:val="left" w:pos="1134"/>
          <w:tab w:val="left" w:pos="1701"/>
          <w:tab w:val="left" w:pos="2268"/>
        </w:tabs>
        <w:overflowPunct w:val="0"/>
        <w:autoSpaceDE w:val="0"/>
        <w:autoSpaceDN w:val="0"/>
        <w:adjustRightInd w:val="0"/>
        <w:spacing w:after="113"/>
        <w:ind w:left="2268" w:hanging="2268"/>
        <w:jc w:val="both"/>
        <w:textAlignment w:val="baseline"/>
        <w:rPr>
          <w:rFonts w:ascii="Trebuchet MS" w:hAnsi="Trebuchet MS"/>
          <w:lang w:eastAsia="en-GB"/>
        </w:rPr>
      </w:pPr>
      <w:r w:rsidRPr="00FB1CF8">
        <w:rPr>
          <w:rFonts w:ascii="Trebuchet MS" w:hAnsi="Trebuchet MS"/>
          <w:lang w:eastAsia="en-GB"/>
        </w:rPr>
        <w:tab/>
        <w:t xml:space="preserve">“Statistical Information” means information required of the </w:t>
      </w:r>
      <w:r>
        <w:rPr>
          <w:rFonts w:ascii="Trebuchet MS" w:hAnsi="Trebuchet MS"/>
          <w:lang w:eastAsia="en-GB"/>
        </w:rPr>
        <w:t xml:space="preserve">Service Provider </w:t>
      </w:r>
      <w:r w:rsidRPr="00FB1CF8">
        <w:rPr>
          <w:rFonts w:ascii="Trebuchet MS" w:hAnsi="Trebuchet MS"/>
          <w:lang w:eastAsia="en-GB"/>
        </w:rPr>
        <w:t>by the Employer in accordance with the Conditions of Contract.</w:t>
      </w:r>
    </w:p>
    <w:p w14:paraId="2E2775FD" w14:textId="77777777" w:rsidR="004E6929" w:rsidRPr="00B23084" w:rsidRDefault="004E6929" w:rsidP="004E6929">
      <w:pPr>
        <w:tabs>
          <w:tab w:val="left" w:pos="567"/>
          <w:tab w:val="left" w:pos="1134"/>
          <w:tab w:val="left" w:pos="1701"/>
          <w:tab w:val="left" w:pos="2268"/>
        </w:tabs>
        <w:overflowPunct w:val="0"/>
        <w:autoSpaceDE w:val="0"/>
        <w:autoSpaceDN w:val="0"/>
        <w:adjustRightInd w:val="0"/>
        <w:spacing w:after="113"/>
        <w:ind w:left="2268" w:hanging="2268"/>
        <w:jc w:val="both"/>
        <w:textAlignment w:val="baseline"/>
        <w:rPr>
          <w:rFonts w:ascii="Trebuchet MS" w:hAnsi="Trebuchet MS"/>
          <w:lang w:eastAsia="en-GB"/>
        </w:rPr>
      </w:pPr>
      <w:r>
        <w:rPr>
          <w:rFonts w:ascii="Trebuchet MS" w:hAnsi="Trebuchet MS"/>
          <w:lang w:eastAsia="en-GB"/>
        </w:rPr>
        <w:tab/>
      </w:r>
      <w:r w:rsidRPr="00B23084">
        <w:rPr>
          <w:rFonts w:ascii="Trebuchet MS" w:hAnsi="Trebuchet MS"/>
          <w:lang w:eastAsia="en-GB"/>
        </w:rPr>
        <w:t xml:space="preserve">"Tender" means the offer to provide the Services in the form accompanying the Conditions together with all documents evidence and information required by the Employer in accordance with the Instructions to Tenderers.  </w:t>
      </w:r>
    </w:p>
    <w:p w14:paraId="3AE62E92" w14:textId="77777777" w:rsidR="004E6929" w:rsidRPr="00FB1CF8" w:rsidRDefault="004E6929" w:rsidP="004E6929">
      <w:pPr>
        <w:tabs>
          <w:tab w:val="left" w:pos="567"/>
          <w:tab w:val="left" w:pos="1134"/>
          <w:tab w:val="left" w:pos="1701"/>
          <w:tab w:val="left" w:pos="2268"/>
        </w:tabs>
        <w:overflowPunct w:val="0"/>
        <w:autoSpaceDE w:val="0"/>
        <w:autoSpaceDN w:val="0"/>
        <w:adjustRightInd w:val="0"/>
        <w:spacing w:after="113"/>
        <w:ind w:left="2268" w:hanging="2268"/>
        <w:jc w:val="both"/>
        <w:textAlignment w:val="baseline"/>
        <w:rPr>
          <w:rFonts w:ascii="Trebuchet MS" w:hAnsi="Trebuchet MS"/>
          <w:lang w:eastAsia="en-GB"/>
        </w:rPr>
      </w:pPr>
      <w:r w:rsidRPr="00FB1CF8">
        <w:rPr>
          <w:rFonts w:ascii="Trebuchet MS" w:hAnsi="Trebuchet MS"/>
          <w:lang w:eastAsia="en-GB"/>
        </w:rPr>
        <w:tab/>
        <w:t xml:space="preserve">“Tender documents” means the tender documents relating to the award of this </w:t>
      </w:r>
      <w:r>
        <w:rPr>
          <w:rFonts w:ascii="Trebuchet MS" w:hAnsi="Trebuchet MS"/>
          <w:lang w:eastAsia="en-GB"/>
        </w:rPr>
        <w:t>framework agreement for consultant services</w:t>
      </w:r>
      <w:r w:rsidRPr="00FB1CF8">
        <w:rPr>
          <w:rFonts w:ascii="Trebuchet MS" w:hAnsi="Trebuchet MS"/>
          <w:lang w:eastAsia="en-GB"/>
        </w:rPr>
        <w:t>.</w:t>
      </w:r>
    </w:p>
    <w:p w14:paraId="2B9571B4" w14:textId="77777777" w:rsidR="004E6929" w:rsidRPr="00FB1CF8" w:rsidRDefault="004E6929" w:rsidP="004E6929">
      <w:pPr>
        <w:tabs>
          <w:tab w:val="left" w:pos="567"/>
          <w:tab w:val="left" w:pos="1134"/>
          <w:tab w:val="left" w:pos="1701"/>
          <w:tab w:val="left" w:pos="2268"/>
        </w:tabs>
        <w:overflowPunct w:val="0"/>
        <w:autoSpaceDE w:val="0"/>
        <w:autoSpaceDN w:val="0"/>
        <w:adjustRightInd w:val="0"/>
        <w:spacing w:after="113"/>
        <w:ind w:left="2268" w:hanging="2268"/>
        <w:jc w:val="both"/>
        <w:textAlignment w:val="baseline"/>
        <w:rPr>
          <w:rFonts w:ascii="Trebuchet MS" w:hAnsi="Trebuchet MS"/>
          <w:lang w:eastAsia="en-GB"/>
        </w:rPr>
      </w:pPr>
      <w:r w:rsidRPr="00FB1CF8">
        <w:rPr>
          <w:rFonts w:ascii="Trebuchet MS" w:hAnsi="Trebuchet MS"/>
          <w:lang w:eastAsia="en-GB"/>
        </w:rPr>
        <w:tab/>
        <w:t>“Variation” means any variation, addition, deletion or omission made to any part of the Contract.</w:t>
      </w:r>
    </w:p>
    <w:p w14:paraId="1F37D7FD" w14:textId="77777777" w:rsidR="004E6929" w:rsidRPr="00FB1CF8" w:rsidRDefault="004E6929" w:rsidP="004E6929">
      <w:pPr>
        <w:tabs>
          <w:tab w:val="left" w:pos="567"/>
          <w:tab w:val="left" w:pos="1134"/>
          <w:tab w:val="left" w:pos="1701"/>
          <w:tab w:val="left" w:pos="2268"/>
        </w:tabs>
        <w:overflowPunct w:val="0"/>
        <w:autoSpaceDE w:val="0"/>
        <w:autoSpaceDN w:val="0"/>
        <w:adjustRightInd w:val="0"/>
        <w:spacing w:after="113"/>
        <w:ind w:left="567" w:hanging="567"/>
        <w:jc w:val="both"/>
        <w:textAlignment w:val="baseline"/>
        <w:rPr>
          <w:rFonts w:ascii="Trebuchet MS" w:hAnsi="Trebuchet MS"/>
          <w:i/>
          <w:lang w:eastAsia="en-GB"/>
        </w:rPr>
      </w:pPr>
      <w:r w:rsidRPr="00FB1CF8">
        <w:rPr>
          <w:rFonts w:ascii="Trebuchet MS" w:hAnsi="Trebuchet MS"/>
          <w:i/>
          <w:lang w:eastAsia="en-GB"/>
        </w:rPr>
        <w:tab/>
        <w:t>“</w:t>
      </w:r>
      <w:r w:rsidRPr="00FB1CF8">
        <w:rPr>
          <w:rFonts w:ascii="Trebuchet MS" w:hAnsi="Trebuchet MS"/>
          <w:lang w:eastAsia="en-GB"/>
        </w:rPr>
        <w:t>Variation Order” means Notice of any Variation.</w:t>
      </w:r>
      <w:r w:rsidRPr="00FB1CF8">
        <w:rPr>
          <w:rFonts w:ascii="Trebuchet MS" w:hAnsi="Trebuchet MS"/>
          <w:i/>
          <w:lang w:eastAsia="en-GB"/>
        </w:rPr>
        <w:t xml:space="preserve"> </w:t>
      </w:r>
    </w:p>
    <w:p w14:paraId="3C65D755" w14:textId="77777777" w:rsidR="004E6929" w:rsidRPr="00FB1CF8" w:rsidRDefault="004E6929" w:rsidP="004E6929">
      <w:pPr>
        <w:tabs>
          <w:tab w:val="left" w:pos="567"/>
          <w:tab w:val="left" w:pos="1134"/>
          <w:tab w:val="left" w:pos="1701"/>
          <w:tab w:val="left" w:pos="2268"/>
        </w:tabs>
        <w:overflowPunct w:val="0"/>
        <w:autoSpaceDE w:val="0"/>
        <w:autoSpaceDN w:val="0"/>
        <w:adjustRightInd w:val="0"/>
        <w:spacing w:after="113"/>
        <w:ind w:left="2268" w:hanging="2268"/>
        <w:jc w:val="both"/>
        <w:textAlignment w:val="baseline"/>
        <w:rPr>
          <w:rFonts w:ascii="Trebuchet MS" w:hAnsi="Trebuchet MS"/>
          <w:lang w:eastAsia="en-GB"/>
        </w:rPr>
      </w:pPr>
      <w:r w:rsidRPr="00FB1CF8">
        <w:rPr>
          <w:rFonts w:ascii="Trebuchet MS" w:hAnsi="Trebuchet MS"/>
          <w:lang w:eastAsia="en-GB"/>
        </w:rPr>
        <w:lastRenderedPageBreak/>
        <w:tab/>
        <w:t>“Week” means seven consecutive days starting on Monday and ending on the following Sunday.</w:t>
      </w:r>
    </w:p>
    <w:p w14:paraId="2A02AA3A" w14:textId="77777777" w:rsidR="004E6929" w:rsidRDefault="004E6929" w:rsidP="004E6929">
      <w:pPr>
        <w:tabs>
          <w:tab w:val="left" w:pos="567"/>
          <w:tab w:val="left" w:pos="1134"/>
          <w:tab w:val="left" w:pos="1701"/>
          <w:tab w:val="left" w:pos="2268"/>
        </w:tabs>
        <w:overflowPunct w:val="0"/>
        <w:autoSpaceDE w:val="0"/>
        <w:autoSpaceDN w:val="0"/>
        <w:adjustRightInd w:val="0"/>
        <w:spacing w:after="113"/>
        <w:ind w:left="2268" w:hanging="2268"/>
        <w:jc w:val="both"/>
        <w:textAlignment w:val="baseline"/>
        <w:rPr>
          <w:rFonts w:ascii="Trebuchet MS" w:hAnsi="Trebuchet MS"/>
          <w:lang w:eastAsia="en-GB"/>
        </w:rPr>
      </w:pPr>
      <w:r w:rsidRPr="00FB1CF8">
        <w:rPr>
          <w:rFonts w:ascii="Trebuchet MS" w:hAnsi="Trebuchet MS"/>
          <w:lang w:eastAsia="en-GB"/>
        </w:rPr>
        <w:tab/>
        <w:t xml:space="preserve">“Work Equipment” means any vehicle, machine, powered or hand tool, or other item of equipment used by the </w:t>
      </w:r>
      <w:r>
        <w:rPr>
          <w:rFonts w:ascii="Trebuchet MS" w:hAnsi="Trebuchet MS"/>
          <w:lang w:eastAsia="en-GB"/>
        </w:rPr>
        <w:t xml:space="preserve">Service Provider </w:t>
      </w:r>
      <w:r w:rsidRPr="00FB1CF8">
        <w:rPr>
          <w:rFonts w:ascii="Trebuchet MS" w:hAnsi="Trebuchet MS"/>
          <w:lang w:eastAsia="en-GB"/>
        </w:rPr>
        <w:t xml:space="preserve">for the purposes of the Contract. </w:t>
      </w:r>
    </w:p>
    <w:p w14:paraId="43493E73" w14:textId="77777777" w:rsidR="004E6929" w:rsidRPr="00FE7AA9" w:rsidRDefault="004E6929" w:rsidP="004E6929">
      <w:pPr>
        <w:tabs>
          <w:tab w:val="left" w:pos="1701"/>
          <w:tab w:val="left" w:pos="2268"/>
        </w:tabs>
        <w:overflowPunct w:val="0"/>
        <w:autoSpaceDE w:val="0"/>
        <w:autoSpaceDN w:val="0"/>
        <w:adjustRightInd w:val="0"/>
        <w:spacing w:after="170"/>
        <w:ind w:left="567" w:hanging="567"/>
        <w:jc w:val="both"/>
        <w:textAlignment w:val="baseline"/>
        <w:rPr>
          <w:rFonts w:ascii="Trebuchet MS" w:hAnsi="Trebuchet MS"/>
          <w:lang w:eastAsia="en-GB"/>
        </w:rPr>
      </w:pPr>
      <w:r>
        <w:rPr>
          <w:rFonts w:ascii="Trebuchet MS" w:hAnsi="Trebuchet MS"/>
          <w:lang w:eastAsia="en-GB"/>
        </w:rPr>
        <w:t xml:space="preserve">1.2    </w:t>
      </w:r>
      <w:r w:rsidRPr="00FB1CF8">
        <w:rPr>
          <w:rFonts w:ascii="Trebuchet MS" w:hAnsi="Trebuchet MS"/>
          <w:lang w:eastAsia="en-GB"/>
        </w:rPr>
        <w:t xml:space="preserve">A reference to an Act of Parliament or any Order, Resolution, Statutory Instrument or </w:t>
      </w:r>
      <w:r>
        <w:rPr>
          <w:rFonts w:ascii="Trebuchet MS" w:hAnsi="Trebuchet MS"/>
          <w:lang w:eastAsia="en-GB"/>
        </w:rPr>
        <w:t>the</w:t>
      </w:r>
      <w:r w:rsidRPr="00FB1CF8">
        <w:rPr>
          <w:rFonts w:ascii="Trebuchet MS" w:hAnsi="Trebuchet MS"/>
          <w:lang w:eastAsia="en-GB"/>
        </w:rPr>
        <w:t xml:space="preserve"> like shall include a reference to any amendment or re-enactment of the same.</w:t>
      </w:r>
    </w:p>
    <w:p w14:paraId="6BED9146" w14:textId="77777777" w:rsidR="004E6929" w:rsidRPr="00FB1CF8" w:rsidRDefault="004E6929" w:rsidP="004E6929">
      <w:pPr>
        <w:tabs>
          <w:tab w:val="left" w:pos="567"/>
          <w:tab w:val="left" w:pos="1701"/>
          <w:tab w:val="left" w:pos="2268"/>
        </w:tabs>
        <w:overflowPunct w:val="0"/>
        <w:autoSpaceDE w:val="0"/>
        <w:autoSpaceDN w:val="0"/>
        <w:adjustRightInd w:val="0"/>
        <w:spacing w:after="170"/>
        <w:ind w:left="567" w:hanging="567"/>
        <w:jc w:val="both"/>
        <w:textAlignment w:val="baseline"/>
        <w:rPr>
          <w:rFonts w:ascii="Trebuchet MS" w:hAnsi="Trebuchet MS"/>
          <w:lang w:eastAsia="en-GB"/>
        </w:rPr>
      </w:pPr>
      <w:r>
        <w:rPr>
          <w:rFonts w:ascii="Trebuchet MS" w:hAnsi="Trebuchet MS"/>
          <w:lang w:eastAsia="en-GB"/>
        </w:rPr>
        <w:t>1.3</w:t>
      </w:r>
      <w:r w:rsidRPr="00FB1CF8">
        <w:rPr>
          <w:rFonts w:ascii="Trebuchet MS" w:hAnsi="Trebuchet MS"/>
          <w:lang w:eastAsia="en-GB"/>
        </w:rPr>
        <w:tab/>
        <w:t>Except where the context otherwise requires words denoting the singular includes the plural and vice versa; words denoting any gender include all genders; words denoting persons include firms and corporations and vice versa;</w:t>
      </w:r>
    </w:p>
    <w:p w14:paraId="13EB1FEC" w14:textId="77777777" w:rsidR="004E6929" w:rsidRPr="00FB1CF8" w:rsidRDefault="004E6929" w:rsidP="004E6929">
      <w:pPr>
        <w:tabs>
          <w:tab w:val="left" w:pos="1701"/>
          <w:tab w:val="left" w:pos="2268"/>
        </w:tabs>
        <w:overflowPunct w:val="0"/>
        <w:autoSpaceDE w:val="0"/>
        <w:autoSpaceDN w:val="0"/>
        <w:adjustRightInd w:val="0"/>
        <w:spacing w:after="170"/>
        <w:ind w:left="567" w:hanging="567"/>
        <w:jc w:val="both"/>
        <w:textAlignment w:val="baseline"/>
        <w:rPr>
          <w:rFonts w:ascii="Trebuchet MS" w:hAnsi="Trebuchet MS"/>
          <w:lang w:eastAsia="en-GB"/>
        </w:rPr>
      </w:pPr>
      <w:r w:rsidRPr="00FB1CF8">
        <w:rPr>
          <w:rFonts w:ascii="Trebuchet MS" w:hAnsi="Trebuchet MS"/>
          <w:lang w:eastAsia="en-GB"/>
        </w:rPr>
        <w:t>1.4</w:t>
      </w:r>
      <w:r w:rsidRPr="00FB1CF8">
        <w:rPr>
          <w:rFonts w:ascii="Trebuchet MS" w:hAnsi="Trebuchet MS"/>
          <w:lang w:eastAsia="en-GB"/>
        </w:rPr>
        <w:tab/>
        <w:t>Unless otherwise stated a reference to a clause, sub-clause or schedule is a reference to a clause or sub-clause of or a schedule to this tender document.</w:t>
      </w:r>
    </w:p>
    <w:p w14:paraId="3E344D04" w14:textId="77777777" w:rsidR="004E6929" w:rsidRDefault="004E6929" w:rsidP="004E6929">
      <w:pPr>
        <w:tabs>
          <w:tab w:val="left" w:pos="567"/>
          <w:tab w:val="left" w:pos="1701"/>
          <w:tab w:val="left" w:pos="2268"/>
        </w:tabs>
        <w:overflowPunct w:val="0"/>
        <w:autoSpaceDE w:val="0"/>
        <w:autoSpaceDN w:val="0"/>
        <w:adjustRightInd w:val="0"/>
        <w:spacing w:after="170"/>
        <w:ind w:left="567" w:hanging="567"/>
        <w:jc w:val="both"/>
        <w:textAlignment w:val="baseline"/>
        <w:rPr>
          <w:rFonts w:ascii="Trebuchet MS" w:hAnsi="Trebuchet MS"/>
          <w:lang w:eastAsia="en-GB"/>
        </w:rPr>
      </w:pPr>
      <w:r w:rsidRPr="00FB1CF8">
        <w:rPr>
          <w:rFonts w:ascii="Trebuchet MS" w:hAnsi="Trebuchet MS"/>
          <w:lang w:eastAsia="en-GB"/>
        </w:rPr>
        <w:t>1.5</w:t>
      </w:r>
      <w:r w:rsidRPr="00FB1CF8">
        <w:rPr>
          <w:rFonts w:ascii="Trebuchet MS" w:hAnsi="Trebuchet MS"/>
          <w:lang w:eastAsia="en-GB"/>
        </w:rPr>
        <w:tab/>
        <w:t>Clause headings are for ease of reference only and do not affect the construction of this Contract.</w:t>
      </w:r>
    </w:p>
    <w:p w14:paraId="777B79B4" w14:textId="77777777" w:rsidR="004E6929" w:rsidRPr="005266B8" w:rsidRDefault="004E6929" w:rsidP="004E6929">
      <w:pPr>
        <w:tabs>
          <w:tab w:val="left" w:pos="567"/>
          <w:tab w:val="left" w:pos="1701"/>
          <w:tab w:val="left" w:pos="2268"/>
        </w:tabs>
        <w:overflowPunct w:val="0"/>
        <w:autoSpaceDE w:val="0"/>
        <w:autoSpaceDN w:val="0"/>
        <w:adjustRightInd w:val="0"/>
        <w:spacing w:after="170"/>
        <w:ind w:left="567" w:hanging="567"/>
        <w:jc w:val="both"/>
        <w:textAlignment w:val="baseline"/>
        <w:rPr>
          <w:rFonts w:ascii="Trebuchet MS" w:hAnsi="Trebuchet MS"/>
          <w:lang w:eastAsia="en-GB"/>
        </w:rPr>
      </w:pPr>
      <w:r>
        <w:rPr>
          <w:rFonts w:ascii="Trebuchet MS" w:hAnsi="Trebuchet MS"/>
          <w:lang w:eastAsia="en-GB"/>
        </w:rPr>
        <w:t>1.6</w:t>
      </w:r>
      <w:r>
        <w:rPr>
          <w:rFonts w:ascii="Trebuchet MS" w:hAnsi="Trebuchet MS"/>
          <w:lang w:eastAsia="en-GB"/>
        </w:rPr>
        <w:tab/>
      </w:r>
      <w:r w:rsidRPr="005266B8">
        <w:rPr>
          <w:rFonts w:ascii="Trebuchet MS" w:hAnsi="Trebuchet MS"/>
          <w:lang w:eastAsia="en-GB"/>
        </w:rPr>
        <w:t xml:space="preserve">Stipulations as to time of payments by the Employer to the Service Provider are not of the essence of the Contract.  Other stipulations as to time are of the essence.  </w:t>
      </w:r>
    </w:p>
    <w:p w14:paraId="56F8D3C4" w14:textId="77777777" w:rsidR="004E6929" w:rsidRPr="005266B8" w:rsidRDefault="004E6929" w:rsidP="004E6929">
      <w:pPr>
        <w:tabs>
          <w:tab w:val="left" w:pos="567"/>
          <w:tab w:val="left" w:pos="1701"/>
          <w:tab w:val="left" w:pos="2268"/>
        </w:tabs>
        <w:overflowPunct w:val="0"/>
        <w:autoSpaceDE w:val="0"/>
        <w:autoSpaceDN w:val="0"/>
        <w:adjustRightInd w:val="0"/>
        <w:spacing w:after="170"/>
        <w:ind w:left="567" w:hanging="567"/>
        <w:jc w:val="both"/>
        <w:textAlignment w:val="baseline"/>
        <w:rPr>
          <w:rFonts w:ascii="Trebuchet MS" w:hAnsi="Trebuchet MS"/>
          <w:lang w:eastAsia="en-GB"/>
        </w:rPr>
      </w:pPr>
      <w:r>
        <w:rPr>
          <w:rFonts w:ascii="Trebuchet MS" w:hAnsi="Trebuchet MS"/>
          <w:lang w:eastAsia="en-GB"/>
        </w:rPr>
        <w:t>1.7</w:t>
      </w:r>
      <w:r>
        <w:rPr>
          <w:rFonts w:ascii="Trebuchet MS" w:hAnsi="Trebuchet MS"/>
          <w:lang w:eastAsia="en-GB"/>
        </w:rPr>
        <w:tab/>
      </w:r>
      <w:r w:rsidRPr="005266B8">
        <w:rPr>
          <w:rFonts w:ascii="Trebuchet MS" w:hAnsi="Trebuchet MS"/>
          <w:lang w:eastAsia="en-GB"/>
        </w:rPr>
        <w:t xml:space="preserve">Reference to any enactment, order, regulation or other similar instrument shall be construed as a reference to an enactment, order, regulation or instrument as amended or re-enacted by any subsequent enactment, order, regulation or instrument.  </w:t>
      </w:r>
    </w:p>
    <w:p w14:paraId="22E0FD44" w14:textId="77777777" w:rsidR="004E6929" w:rsidRPr="005266B8" w:rsidRDefault="004E6929" w:rsidP="004E6929">
      <w:pPr>
        <w:tabs>
          <w:tab w:val="left" w:pos="567"/>
          <w:tab w:val="left" w:pos="1701"/>
          <w:tab w:val="left" w:pos="2268"/>
        </w:tabs>
        <w:overflowPunct w:val="0"/>
        <w:autoSpaceDE w:val="0"/>
        <w:autoSpaceDN w:val="0"/>
        <w:adjustRightInd w:val="0"/>
        <w:spacing w:after="170"/>
        <w:ind w:left="567" w:hanging="567"/>
        <w:jc w:val="both"/>
        <w:textAlignment w:val="baseline"/>
        <w:rPr>
          <w:rFonts w:ascii="Trebuchet MS" w:hAnsi="Trebuchet MS"/>
          <w:lang w:eastAsia="en-GB"/>
        </w:rPr>
      </w:pPr>
      <w:r>
        <w:rPr>
          <w:rFonts w:ascii="Trebuchet MS" w:hAnsi="Trebuchet MS"/>
          <w:lang w:eastAsia="en-GB"/>
        </w:rPr>
        <w:t>1.8</w:t>
      </w:r>
      <w:r>
        <w:rPr>
          <w:rFonts w:ascii="Trebuchet MS" w:hAnsi="Trebuchet MS"/>
          <w:lang w:eastAsia="en-GB"/>
        </w:rPr>
        <w:tab/>
      </w:r>
      <w:r w:rsidRPr="005266B8">
        <w:rPr>
          <w:rFonts w:ascii="Trebuchet MS" w:hAnsi="Trebuchet MS"/>
          <w:lang w:eastAsia="en-GB"/>
        </w:rPr>
        <w:t>Reference to employees of the Service Provider shall be deemed to include the Service Provider's agents and sub-contractors and the employees and agents thereof unless the context otherwise requires.</w:t>
      </w:r>
    </w:p>
    <w:p w14:paraId="2C60E53B" w14:textId="77777777" w:rsidR="004E6929" w:rsidRPr="00FB1CF8" w:rsidRDefault="004E6929" w:rsidP="004E6929">
      <w:pPr>
        <w:tabs>
          <w:tab w:val="left" w:pos="567"/>
          <w:tab w:val="left" w:pos="1701"/>
          <w:tab w:val="left" w:pos="2268"/>
        </w:tabs>
        <w:overflowPunct w:val="0"/>
        <w:autoSpaceDE w:val="0"/>
        <w:autoSpaceDN w:val="0"/>
        <w:adjustRightInd w:val="0"/>
        <w:spacing w:after="170"/>
        <w:ind w:left="567" w:hanging="567"/>
        <w:jc w:val="both"/>
        <w:textAlignment w:val="baseline"/>
        <w:rPr>
          <w:rFonts w:ascii="Trebuchet MS" w:hAnsi="Trebuchet MS"/>
          <w:lang w:eastAsia="en-GB"/>
        </w:rPr>
      </w:pPr>
      <w:r>
        <w:rPr>
          <w:rFonts w:ascii="Trebuchet MS" w:hAnsi="Trebuchet MS"/>
          <w:lang w:eastAsia="en-GB"/>
        </w:rPr>
        <w:t>1.9</w:t>
      </w:r>
      <w:r w:rsidRPr="00FB1CF8">
        <w:rPr>
          <w:rFonts w:ascii="Trebuchet MS" w:hAnsi="Trebuchet MS"/>
          <w:lang w:eastAsia="en-GB"/>
        </w:rPr>
        <w:tab/>
        <w:t>The Contract shall be governed by and construed in accordance with English Law</w:t>
      </w:r>
      <w:r>
        <w:rPr>
          <w:rFonts w:ascii="Trebuchet MS" w:hAnsi="Trebuchet MS"/>
          <w:lang w:eastAsia="en-GB"/>
        </w:rPr>
        <w:t>.</w:t>
      </w:r>
    </w:p>
    <w:p w14:paraId="1C46E5DF" w14:textId="77777777" w:rsidR="004E6929" w:rsidRDefault="004E6929" w:rsidP="004E6929">
      <w:pPr>
        <w:tabs>
          <w:tab w:val="left" w:pos="567"/>
          <w:tab w:val="left" w:pos="1134"/>
          <w:tab w:val="left" w:pos="1701"/>
          <w:tab w:val="left" w:pos="2268"/>
        </w:tabs>
        <w:overflowPunct w:val="0"/>
        <w:autoSpaceDE w:val="0"/>
        <w:autoSpaceDN w:val="0"/>
        <w:adjustRightInd w:val="0"/>
        <w:spacing w:after="113"/>
        <w:ind w:left="567" w:hanging="567"/>
        <w:jc w:val="both"/>
        <w:textAlignment w:val="baseline"/>
        <w:rPr>
          <w:rFonts w:ascii="Trebuchet MS" w:hAnsi="Trebuchet MS"/>
          <w:i/>
          <w:lang w:eastAsia="en-GB"/>
        </w:rPr>
      </w:pPr>
    </w:p>
    <w:p w14:paraId="66ED62E4" w14:textId="77777777" w:rsidR="004E6929" w:rsidRPr="005D2460" w:rsidRDefault="004E6929" w:rsidP="004E6929">
      <w:pPr>
        <w:tabs>
          <w:tab w:val="left" w:pos="567"/>
          <w:tab w:val="left" w:pos="1134"/>
          <w:tab w:val="left" w:pos="1701"/>
          <w:tab w:val="left" w:pos="2268"/>
        </w:tabs>
        <w:overflowPunct w:val="0"/>
        <w:autoSpaceDE w:val="0"/>
        <w:autoSpaceDN w:val="0"/>
        <w:adjustRightInd w:val="0"/>
        <w:spacing w:after="170" w:line="320" w:lineRule="exact"/>
        <w:jc w:val="both"/>
        <w:textAlignment w:val="baseline"/>
        <w:rPr>
          <w:rFonts w:ascii="Trebuchet MS" w:hAnsi="Trebuchet MS"/>
          <w:bCs/>
          <w:lang w:eastAsia="en-GB"/>
        </w:rPr>
      </w:pPr>
      <w:r w:rsidRPr="005D2460">
        <w:rPr>
          <w:rFonts w:ascii="Trebuchet MS" w:hAnsi="Trebuchet MS"/>
          <w:b/>
          <w:bCs/>
          <w:lang w:eastAsia="en-GB"/>
        </w:rPr>
        <w:t>2.0</w:t>
      </w:r>
      <w:r w:rsidRPr="005D2460">
        <w:rPr>
          <w:rFonts w:ascii="Trebuchet MS" w:hAnsi="Trebuchet MS"/>
          <w:b/>
          <w:bCs/>
          <w:lang w:eastAsia="en-GB"/>
        </w:rPr>
        <w:tab/>
      </w:r>
      <w:r w:rsidRPr="005D2460">
        <w:rPr>
          <w:rFonts w:ascii="Trebuchet MS" w:hAnsi="Trebuchet MS"/>
          <w:b/>
          <w:lang w:eastAsia="en-GB"/>
        </w:rPr>
        <w:t>SUFFICIENCY OF TENDER</w:t>
      </w:r>
    </w:p>
    <w:p w14:paraId="3BF7BE96" w14:textId="77777777" w:rsidR="004E6929" w:rsidRPr="005D2460" w:rsidRDefault="004E6929" w:rsidP="004E6929">
      <w:pPr>
        <w:tabs>
          <w:tab w:val="left" w:pos="567"/>
          <w:tab w:val="left" w:pos="1134"/>
          <w:tab w:val="left" w:pos="1701"/>
          <w:tab w:val="left" w:pos="2268"/>
        </w:tabs>
        <w:overflowPunct w:val="0"/>
        <w:autoSpaceDE w:val="0"/>
        <w:autoSpaceDN w:val="0"/>
        <w:adjustRightInd w:val="0"/>
        <w:spacing w:after="170" w:line="320" w:lineRule="exact"/>
        <w:ind w:left="567" w:hanging="567"/>
        <w:jc w:val="both"/>
        <w:textAlignment w:val="baseline"/>
        <w:rPr>
          <w:rFonts w:ascii="Trebuchet MS" w:hAnsi="Trebuchet MS"/>
          <w:bCs/>
          <w:lang w:eastAsia="en-GB"/>
        </w:rPr>
      </w:pPr>
      <w:r>
        <w:rPr>
          <w:rFonts w:ascii="Trebuchet MS" w:hAnsi="Trebuchet MS"/>
          <w:bCs/>
          <w:lang w:eastAsia="en-GB"/>
        </w:rPr>
        <w:t>2</w:t>
      </w:r>
      <w:r w:rsidRPr="005D2460">
        <w:rPr>
          <w:rFonts w:ascii="Trebuchet MS" w:hAnsi="Trebuchet MS"/>
          <w:bCs/>
          <w:lang w:eastAsia="en-GB"/>
        </w:rPr>
        <w:t>.1</w:t>
      </w:r>
      <w:r w:rsidRPr="005D2460">
        <w:rPr>
          <w:rFonts w:ascii="Trebuchet MS" w:hAnsi="Trebuchet MS"/>
          <w:bCs/>
          <w:lang w:eastAsia="en-GB"/>
        </w:rPr>
        <w:tab/>
      </w:r>
      <w:r w:rsidRPr="005D2460">
        <w:rPr>
          <w:rFonts w:ascii="Trebuchet MS" w:hAnsi="Trebuchet MS"/>
          <w:lang w:eastAsia="en-GB"/>
        </w:rPr>
        <w:t xml:space="preserve">Service Provider shall be deemed to have satisfied himself before submitting his tender as to the accuracy and sufficiency of the rates stated by him in his tender which shall (except insofar as is otherwise provided in the Contract) cover all his obligations under the Contract. </w:t>
      </w:r>
    </w:p>
    <w:p w14:paraId="2A5760B4" w14:textId="77777777" w:rsidR="004E6929" w:rsidRPr="005D2460" w:rsidRDefault="004E6929" w:rsidP="004E6929">
      <w:pPr>
        <w:tabs>
          <w:tab w:val="left" w:pos="567"/>
          <w:tab w:val="left" w:pos="1134"/>
          <w:tab w:val="left" w:pos="1701"/>
          <w:tab w:val="left" w:pos="2268"/>
        </w:tabs>
        <w:overflowPunct w:val="0"/>
        <w:autoSpaceDE w:val="0"/>
        <w:autoSpaceDN w:val="0"/>
        <w:adjustRightInd w:val="0"/>
        <w:spacing w:after="170" w:line="320" w:lineRule="exact"/>
        <w:ind w:left="567" w:hanging="567"/>
        <w:jc w:val="both"/>
        <w:textAlignment w:val="baseline"/>
        <w:rPr>
          <w:rFonts w:ascii="Trebuchet MS" w:hAnsi="Trebuchet MS"/>
          <w:bCs/>
          <w:lang w:eastAsia="en-GB"/>
        </w:rPr>
      </w:pPr>
      <w:r>
        <w:rPr>
          <w:rFonts w:ascii="Trebuchet MS" w:hAnsi="Trebuchet MS"/>
          <w:bCs/>
          <w:lang w:eastAsia="en-GB"/>
        </w:rPr>
        <w:t>2</w:t>
      </w:r>
      <w:r w:rsidRPr="005D2460">
        <w:rPr>
          <w:rFonts w:ascii="Trebuchet MS" w:hAnsi="Trebuchet MS"/>
          <w:bCs/>
          <w:lang w:eastAsia="en-GB"/>
        </w:rPr>
        <w:t>.2</w:t>
      </w:r>
      <w:r w:rsidRPr="005D2460">
        <w:rPr>
          <w:rFonts w:ascii="Trebuchet MS" w:hAnsi="Trebuchet MS"/>
          <w:bCs/>
          <w:lang w:eastAsia="en-GB"/>
        </w:rPr>
        <w:tab/>
      </w:r>
      <w:r w:rsidRPr="005D2460">
        <w:rPr>
          <w:rFonts w:ascii="Trebuchet MS" w:hAnsi="Trebuchet MS"/>
          <w:lang w:eastAsia="en-GB"/>
        </w:rPr>
        <w:t>Except as otherwise expressly provided, the several documents comprising the Contract are to be taken as mutually explanatory of one another.  In the case of ambiguities or discrepancies the same shall be explained and adjusted by the C</w:t>
      </w:r>
      <w:r>
        <w:rPr>
          <w:rFonts w:ascii="Trebuchet MS" w:hAnsi="Trebuchet MS"/>
          <w:lang w:eastAsia="en-GB"/>
        </w:rPr>
        <w:t xml:space="preserve">ontract </w:t>
      </w:r>
      <w:r w:rsidRPr="005D2460">
        <w:rPr>
          <w:rFonts w:ascii="Trebuchet MS" w:hAnsi="Trebuchet MS"/>
          <w:lang w:eastAsia="en-GB"/>
        </w:rPr>
        <w:t>A</w:t>
      </w:r>
      <w:r>
        <w:rPr>
          <w:rFonts w:ascii="Trebuchet MS" w:hAnsi="Trebuchet MS"/>
          <w:lang w:eastAsia="en-GB"/>
        </w:rPr>
        <w:t>dministrator (CA)</w:t>
      </w:r>
      <w:r w:rsidRPr="005D2460">
        <w:rPr>
          <w:rFonts w:ascii="Trebuchet MS" w:hAnsi="Trebuchet MS"/>
          <w:lang w:eastAsia="en-GB"/>
        </w:rPr>
        <w:t xml:space="preserve"> who shall issue to the Service Provider appropriate instructions in writing and the Service Provider shall carry out and be bound by such instructions. If any such adjustment results in an addition, omission or other change to the Services it shall be treated as a Variation under</w:t>
      </w:r>
      <w:r w:rsidRPr="005D2460">
        <w:rPr>
          <w:rFonts w:ascii="Trebuchet MS" w:hAnsi="Trebuchet MS"/>
          <w:bCs/>
          <w:lang w:eastAsia="en-GB"/>
        </w:rPr>
        <w:t xml:space="preserve"> </w:t>
      </w:r>
      <w:r w:rsidRPr="00550C60">
        <w:rPr>
          <w:rFonts w:ascii="Trebuchet MS" w:hAnsi="Trebuchet MS"/>
          <w:bCs/>
          <w:lang w:eastAsia="en-GB"/>
        </w:rPr>
        <w:t>Clause</w:t>
      </w:r>
      <w:r w:rsidRPr="00550C60">
        <w:rPr>
          <w:rFonts w:ascii="Trebuchet MS" w:hAnsi="Trebuchet MS"/>
          <w:bCs/>
          <w:color w:val="FF0000"/>
          <w:lang w:eastAsia="en-GB"/>
        </w:rPr>
        <w:t xml:space="preserve"> </w:t>
      </w:r>
      <w:r w:rsidRPr="00550C60">
        <w:rPr>
          <w:rFonts w:ascii="Trebuchet MS" w:hAnsi="Trebuchet MS"/>
          <w:bCs/>
          <w:lang w:eastAsia="en-GB"/>
        </w:rPr>
        <w:t>6.0</w:t>
      </w:r>
      <w:r w:rsidRPr="005D2460">
        <w:rPr>
          <w:rFonts w:ascii="Trebuchet MS" w:hAnsi="Trebuchet MS"/>
          <w:bCs/>
          <w:lang w:eastAsia="en-GB"/>
        </w:rPr>
        <w:t xml:space="preserve"> hereto.</w:t>
      </w:r>
      <w:r>
        <w:rPr>
          <w:rFonts w:ascii="Trebuchet MS" w:hAnsi="Trebuchet MS"/>
          <w:bCs/>
          <w:lang w:eastAsia="en-GB"/>
        </w:rPr>
        <w:t xml:space="preserve"> </w:t>
      </w:r>
      <w:r w:rsidRPr="005D2460">
        <w:rPr>
          <w:rFonts w:ascii="Trebuchet MS" w:hAnsi="Trebuchet MS"/>
          <w:bCs/>
          <w:lang w:eastAsia="en-GB"/>
        </w:rPr>
        <w:t>In this respect the decision of the CA shall be final.</w:t>
      </w:r>
    </w:p>
    <w:p w14:paraId="7525958E" w14:textId="77777777" w:rsidR="004E6929" w:rsidRPr="005D2460" w:rsidRDefault="004E6929" w:rsidP="004E6929">
      <w:pPr>
        <w:tabs>
          <w:tab w:val="left" w:pos="567"/>
          <w:tab w:val="left" w:pos="1134"/>
          <w:tab w:val="left" w:pos="1701"/>
          <w:tab w:val="left" w:pos="2268"/>
        </w:tabs>
        <w:overflowPunct w:val="0"/>
        <w:autoSpaceDE w:val="0"/>
        <w:autoSpaceDN w:val="0"/>
        <w:adjustRightInd w:val="0"/>
        <w:spacing w:after="170" w:line="320" w:lineRule="exact"/>
        <w:ind w:left="567" w:hanging="567"/>
        <w:jc w:val="both"/>
        <w:textAlignment w:val="baseline"/>
        <w:rPr>
          <w:rFonts w:ascii="Trebuchet MS" w:hAnsi="Trebuchet MS"/>
          <w:bCs/>
          <w:lang w:eastAsia="en-GB"/>
        </w:rPr>
      </w:pPr>
      <w:r>
        <w:rPr>
          <w:rFonts w:ascii="Trebuchet MS" w:hAnsi="Trebuchet MS"/>
          <w:bCs/>
          <w:lang w:eastAsia="en-GB"/>
        </w:rPr>
        <w:t>2</w:t>
      </w:r>
      <w:r w:rsidRPr="005D2460">
        <w:rPr>
          <w:rFonts w:ascii="Trebuchet MS" w:hAnsi="Trebuchet MS"/>
          <w:bCs/>
          <w:lang w:eastAsia="en-GB"/>
        </w:rPr>
        <w:t>.3</w:t>
      </w:r>
      <w:r w:rsidRPr="005D2460">
        <w:rPr>
          <w:rFonts w:ascii="Trebuchet MS" w:hAnsi="Trebuchet MS"/>
          <w:bCs/>
          <w:lang w:eastAsia="en-GB"/>
        </w:rPr>
        <w:tab/>
        <w:t>If there are any discrepancies between the Conditions and the rest of the Contract the Conditions will prevail.</w:t>
      </w:r>
    </w:p>
    <w:p w14:paraId="3DE76352" w14:textId="77777777" w:rsidR="004E6929" w:rsidRPr="001D5E73" w:rsidRDefault="004E6929" w:rsidP="004E6929">
      <w:pPr>
        <w:tabs>
          <w:tab w:val="left" w:pos="567"/>
          <w:tab w:val="left" w:pos="1134"/>
          <w:tab w:val="left" w:pos="1701"/>
          <w:tab w:val="left" w:pos="2268"/>
        </w:tabs>
        <w:overflowPunct w:val="0"/>
        <w:autoSpaceDE w:val="0"/>
        <w:autoSpaceDN w:val="0"/>
        <w:adjustRightInd w:val="0"/>
        <w:spacing w:after="170"/>
        <w:ind w:left="567" w:hanging="567"/>
        <w:jc w:val="both"/>
        <w:textAlignment w:val="baseline"/>
        <w:rPr>
          <w:rFonts w:ascii="Trebuchet MS" w:hAnsi="Trebuchet MS"/>
          <w:bCs/>
          <w:lang w:eastAsia="en-GB"/>
        </w:rPr>
      </w:pPr>
      <w:r w:rsidRPr="005D2460">
        <w:rPr>
          <w:rFonts w:ascii="Trebuchet MS" w:hAnsi="Trebuchet MS"/>
          <w:bCs/>
          <w:lang w:eastAsia="en-GB"/>
        </w:rPr>
        <w:lastRenderedPageBreak/>
        <w:t>2.4</w:t>
      </w:r>
      <w:r w:rsidRPr="005D2460">
        <w:rPr>
          <w:rFonts w:ascii="Trebuchet MS" w:hAnsi="Trebuchet MS"/>
          <w:bCs/>
          <w:lang w:eastAsia="en-GB"/>
        </w:rPr>
        <w:tab/>
        <w:t xml:space="preserve">The Employer has provided in the Contract Documents, inter alia, a detailed Service Requirement for the provision of the Services. The </w:t>
      </w:r>
      <w:r w:rsidRPr="005D2460">
        <w:rPr>
          <w:rFonts w:ascii="Trebuchet MS" w:hAnsi="Trebuchet MS"/>
          <w:lang w:eastAsia="en-GB"/>
        </w:rPr>
        <w:t xml:space="preserve">Service Provider </w:t>
      </w:r>
      <w:r w:rsidRPr="005D2460">
        <w:rPr>
          <w:rFonts w:ascii="Trebuchet MS" w:hAnsi="Trebuchet MS"/>
          <w:bCs/>
          <w:lang w:eastAsia="en-GB"/>
        </w:rPr>
        <w:t>be deemed to acknowledge that he has not entered into any contract in reliance on any statement contained in such particulars or documents he having satisfied himself as to the contents of each and every statement contained in the documents by inspection or otherwise and that no warranty or representation has been made by the Employer, its employees or agents in relation to or in connection with the Contract Documents.</w:t>
      </w:r>
    </w:p>
    <w:p w14:paraId="70DA08A5" w14:textId="77777777" w:rsidR="004E6929" w:rsidRDefault="004E6929" w:rsidP="004E6929">
      <w:pPr>
        <w:tabs>
          <w:tab w:val="left" w:pos="567"/>
          <w:tab w:val="left" w:pos="1134"/>
          <w:tab w:val="left" w:pos="1701"/>
          <w:tab w:val="left" w:pos="2268"/>
        </w:tabs>
        <w:overflowPunct w:val="0"/>
        <w:autoSpaceDE w:val="0"/>
        <w:autoSpaceDN w:val="0"/>
        <w:adjustRightInd w:val="0"/>
        <w:spacing w:after="170" w:line="320" w:lineRule="exact"/>
        <w:ind w:left="567" w:hanging="567"/>
        <w:jc w:val="both"/>
        <w:textAlignment w:val="baseline"/>
        <w:rPr>
          <w:rFonts w:ascii="Trebuchet MS" w:hAnsi="Trebuchet MS"/>
          <w:b/>
          <w:bCs/>
          <w:lang w:eastAsia="en-GB"/>
        </w:rPr>
      </w:pPr>
    </w:p>
    <w:p w14:paraId="778A8332" w14:textId="77777777" w:rsidR="004E6929" w:rsidRPr="005D2460" w:rsidRDefault="004E6929" w:rsidP="004E6929">
      <w:pPr>
        <w:tabs>
          <w:tab w:val="left" w:pos="567"/>
          <w:tab w:val="left" w:pos="1134"/>
          <w:tab w:val="left" w:pos="1701"/>
          <w:tab w:val="left" w:pos="2268"/>
        </w:tabs>
        <w:overflowPunct w:val="0"/>
        <w:autoSpaceDE w:val="0"/>
        <w:autoSpaceDN w:val="0"/>
        <w:adjustRightInd w:val="0"/>
        <w:spacing w:after="170" w:line="320" w:lineRule="exact"/>
        <w:ind w:left="567" w:hanging="567"/>
        <w:jc w:val="both"/>
        <w:textAlignment w:val="baseline"/>
        <w:rPr>
          <w:rFonts w:ascii="Trebuchet MS" w:hAnsi="Trebuchet MS"/>
          <w:b/>
          <w:bCs/>
          <w:lang w:eastAsia="en-GB"/>
        </w:rPr>
      </w:pPr>
      <w:r w:rsidRPr="005D2460">
        <w:rPr>
          <w:rFonts w:ascii="Trebuchet MS" w:hAnsi="Trebuchet MS"/>
          <w:b/>
          <w:bCs/>
          <w:lang w:eastAsia="en-GB"/>
        </w:rPr>
        <w:t>3.0</w:t>
      </w:r>
      <w:r w:rsidRPr="005D2460">
        <w:rPr>
          <w:rFonts w:ascii="Trebuchet MS" w:hAnsi="Trebuchet MS"/>
          <w:b/>
          <w:bCs/>
          <w:lang w:eastAsia="en-GB"/>
        </w:rPr>
        <w:tab/>
        <w:t>ERRORS AND OMISSIONS</w:t>
      </w:r>
    </w:p>
    <w:p w14:paraId="17D80CAD" w14:textId="77777777" w:rsidR="004E6929" w:rsidRDefault="004E6929" w:rsidP="004E6929">
      <w:pPr>
        <w:tabs>
          <w:tab w:val="left" w:pos="567"/>
          <w:tab w:val="left" w:pos="1134"/>
          <w:tab w:val="left" w:pos="1701"/>
          <w:tab w:val="left" w:pos="2268"/>
        </w:tabs>
        <w:overflowPunct w:val="0"/>
        <w:autoSpaceDE w:val="0"/>
        <w:autoSpaceDN w:val="0"/>
        <w:adjustRightInd w:val="0"/>
        <w:spacing w:after="170"/>
        <w:ind w:left="567" w:hanging="567"/>
        <w:jc w:val="both"/>
        <w:textAlignment w:val="baseline"/>
        <w:rPr>
          <w:rFonts w:ascii="Trebuchet MS" w:hAnsi="Trebuchet MS"/>
          <w:bCs/>
          <w:lang w:eastAsia="en-GB"/>
        </w:rPr>
      </w:pPr>
      <w:r w:rsidRPr="005D2460">
        <w:rPr>
          <w:rFonts w:ascii="Trebuchet MS" w:hAnsi="Trebuchet MS"/>
          <w:bCs/>
          <w:lang w:eastAsia="en-GB"/>
        </w:rPr>
        <w:t>3.1</w:t>
      </w:r>
      <w:r w:rsidRPr="005D2460">
        <w:rPr>
          <w:rFonts w:ascii="Trebuchet MS" w:hAnsi="Trebuchet MS"/>
          <w:bCs/>
          <w:lang w:eastAsia="en-GB"/>
        </w:rPr>
        <w:tab/>
        <w:t xml:space="preserve">Any error in description in the Contract or statement therein or omission therefrom shall not vitiate or invalidate the Contract nor release the </w:t>
      </w:r>
      <w:r w:rsidRPr="005D2460">
        <w:rPr>
          <w:rFonts w:ascii="Trebuchet MS" w:hAnsi="Trebuchet MS"/>
          <w:lang w:eastAsia="en-GB"/>
        </w:rPr>
        <w:t xml:space="preserve">Service Provider </w:t>
      </w:r>
      <w:r w:rsidRPr="005D2460">
        <w:rPr>
          <w:rFonts w:ascii="Trebuchet MS" w:hAnsi="Trebuchet MS"/>
          <w:bCs/>
          <w:lang w:eastAsia="en-GB"/>
        </w:rPr>
        <w:t>from the performance of the whole or any part of the Services or from all or any of his obligations or liabilities under the Contract or entitle him to compensation or damages.  Any such error or omission shall be corrected by the CA and the correction shall be treated as a variation in accordance with clause</w:t>
      </w:r>
      <w:r>
        <w:rPr>
          <w:rFonts w:ascii="Trebuchet MS" w:hAnsi="Trebuchet MS"/>
          <w:bCs/>
          <w:lang w:eastAsia="en-GB"/>
        </w:rPr>
        <w:t xml:space="preserve"> </w:t>
      </w:r>
      <w:r w:rsidRPr="00BC11BA">
        <w:rPr>
          <w:rFonts w:ascii="Trebuchet MS" w:hAnsi="Trebuchet MS"/>
          <w:bCs/>
          <w:lang w:eastAsia="en-GB"/>
        </w:rPr>
        <w:t>6.0</w:t>
      </w:r>
      <w:r w:rsidRPr="005D2460">
        <w:rPr>
          <w:rFonts w:ascii="Trebuchet MS" w:hAnsi="Trebuchet MS"/>
          <w:bCs/>
          <w:lang w:eastAsia="en-GB"/>
        </w:rPr>
        <w:t xml:space="preserve"> hereof. </w:t>
      </w:r>
    </w:p>
    <w:p w14:paraId="566B17E5" w14:textId="77777777" w:rsidR="004E6929" w:rsidRDefault="004E6929" w:rsidP="004E6929">
      <w:pPr>
        <w:adjustRightInd w:val="0"/>
        <w:ind w:left="709" w:hanging="709"/>
        <w:contextualSpacing/>
        <w:jc w:val="both"/>
        <w:rPr>
          <w:rFonts w:ascii="Trebuchet MS" w:hAnsi="Trebuchet MS"/>
          <w:bCs/>
          <w:lang w:eastAsia="en-GB"/>
        </w:rPr>
      </w:pPr>
    </w:p>
    <w:p w14:paraId="65809E3B" w14:textId="77777777" w:rsidR="004E6929" w:rsidRDefault="004E6929" w:rsidP="004E6929">
      <w:pPr>
        <w:adjustRightInd w:val="0"/>
        <w:ind w:left="709" w:hanging="709"/>
        <w:contextualSpacing/>
        <w:jc w:val="both"/>
        <w:rPr>
          <w:rFonts w:ascii="Trebuchet MS" w:eastAsia="Arial" w:hAnsi="Trebuchet MS" w:cs="Arial"/>
          <w:b/>
          <w:bCs/>
          <w:sz w:val="21"/>
          <w:szCs w:val="21"/>
          <w:lang w:eastAsia="en-GB"/>
        </w:rPr>
      </w:pPr>
    </w:p>
    <w:p w14:paraId="124328CF" w14:textId="77777777" w:rsidR="004E6929" w:rsidRPr="00C96628" w:rsidRDefault="004E6929" w:rsidP="004E6929">
      <w:pPr>
        <w:adjustRightInd w:val="0"/>
        <w:ind w:left="709" w:hanging="709"/>
        <w:contextualSpacing/>
        <w:jc w:val="both"/>
        <w:rPr>
          <w:rFonts w:ascii="Trebuchet MS" w:eastAsia="Arial" w:hAnsi="Trebuchet MS" w:cs="Arial"/>
          <w:b/>
          <w:bCs/>
          <w:sz w:val="21"/>
          <w:szCs w:val="21"/>
          <w:lang w:eastAsia="en-GB"/>
        </w:rPr>
      </w:pPr>
      <w:r>
        <w:rPr>
          <w:rFonts w:ascii="Trebuchet MS" w:eastAsia="Arial" w:hAnsi="Trebuchet MS" w:cs="Arial"/>
          <w:b/>
          <w:bCs/>
          <w:sz w:val="21"/>
          <w:szCs w:val="21"/>
          <w:lang w:eastAsia="en-GB"/>
        </w:rPr>
        <w:t>4</w:t>
      </w:r>
      <w:r w:rsidRPr="00C96628">
        <w:rPr>
          <w:rFonts w:ascii="Trebuchet MS" w:eastAsia="Arial" w:hAnsi="Trebuchet MS" w:cs="Arial"/>
          <w:b/>
          <w:bCs/>
          <w:sz w:val="21"/>
          <w:szCs w:val="21"/>
          <w:lang w:eastAsia="en-GB"/>
        </w:rPr>
        <w:t>.0</w:t>
      </w:r>
      <w:r>
        <w:rPr>
          <w:rFonts w:ascii="Trebuchet MS" w:eastAsia="Arial" w:hAnsi="Trebuchet MS" w:cs="Arial"/>
          <w:b/>
          <w:bCs/>
          <w:sz w:val="21"/>
          <w:szCs w:val="21"/>
          <w:lang w:eastAsia="en-GB"/>
        </w:rPr>
        <w:tab/>
      </w:r>
      <w:r w:rsidRPr="001D5E73">
        <w:rPr>
          <w:rFonts w:ascii="Trebuchet MS" w:eastAsia="Arial" w:hAnsi="Trebuchet MS" w:cs="Arial"/>
          <w:b/>
          <w:bCs/>
          <w:szCs w:val="21"/>
          <w:lang w:eastAsia="en-GB"/>
        </w:rPr>
        <w:t>CONFLICTS OF INTEREST</w:t>
      </w:r>
    </w:p>
    <w:p w14:paraId="35814BD7" w14:textId="77777777" w:rsidR="004E6929" w:rsidRPr="00C96628" w:rsidRDefault="004E6929" w:rsidP="004E6929">
      <w:pPr>
        <w:adjustRightInd w:val="0"/>
        <w:ind w:left="709" w:hanging="709"/>
        <w:contextualSpacing/>
        <w:jc w:val="both"/>
        <w:rPr>
          <w:rFonts w:ascii="Trebuchet MS" w:eastAsia="Arial" w:hAnsi="Trebuchet MS" w:cs="Arial"/>
          <w:b/>
          <w:bCs/>
          <w:sz w:val="21"/>
          <w:szCs w:val="21"/>
          <w:lang w:eastAsia="en-GB"/>
        </w:rPr>
      </w:pPr>
    </w:p>
    <w:p w14:paraId="3C474B40" w14:textId="77777777" w:rsidR="004E6929" w:rsidRPr="003F5C36" w:rsidRDefault="004E6929" w:rsidP="004E6929">
      <w:pPr>
        <w:adjustRightInd w:val="0"/>
        <w:ind w:left="709" w:hanging="709"/>
        <w:contextualSpacing/>
        <w:jc w:val="both"/>
        <w:rPr>
          <w:rFonts w:ascii="Trebuchet MS" w:hAnsi="Trebuchet MS"/>
          <w:bCs/>
          <w:lang w:eastAsia="en-GB"/>
        </w:rPr>
      </w:pPr>
      <w:r>
        <w:rPr>
          <w:rFonts w:ascii="Trebuchet MS" w:eastAsia="Arial" w:hAnsi="Trebuchet MS" w:cs="Arial"/>
          <w:sz w:val="21"/>
          <w:szCs w:val="21"/>
          <w:lang w:eastAsia="en-GB"/>
        </w:rPr>
        <w:t>4</w:t>
      </w:r>
      <w:r w:rsidRPr="00C96628">
        <w:rPr>
          <w:rFonts w:ascii="Trebuchet MS" w:eastAsia="Arial" w:hAnsi="Trebuchet MS" w:cs="Arial"/>
          <w:sz w:val="21"/>
          <w:szCs w:val="21"/>
          <w:lang w:eastAsia="en-GB"/>
        </w:rPr>
        <w:t>.1</w:t>
      </w:r>
      <w:r w:rsidRPr="00C96628">
        <w:rPr>
          <w:rFonts w:ascii="Trebuchet MS" w:eastAsia="Arial" w:hAnsi="Trebuchet MS" w:cs="Arial"/>
          <w:sz w:val="21"/>
          <w:szCs w:val="21"/>
          <w:lang w:eastAsia="en-GB"/>
        </w:rPr>
        <w:tab/>
      </w:r>
      <w:r w:rsidRPr="003F5C36">
        <w:rPr>
          <w:rFonts w:ascii="Trebuchet MS" w:hAnsi="Trebuchet MS"/>
          <w:bCs/>
          <w:lang w:eastAsia="en-GB"/>
        </w:rPr>
        <w:t xml:space="preserve">Havebury may exclude any Tenderer if there is a conflict of interest which cannot be effectively remedied. The concept of a conflict of interest as set out in Regulation 24 of the PCR 2015 </w:t>
      </w:r>
      <w:r w:rsidRPr="00D41872">
        <w:rPr>
          <w:rFonts w:ascii="Trebuchet MS" w:hAnsi="Trebuchet MS"/>
          <w:bCs/>
          <w:lang w:eastAsia="en-GB"/>
        </w:rPr>
        <w:t>(4.3 reference),</w:t>
      </w:r>
      <w:r w:rsidRPr="003F5C36">
        <w:rPr>
          <w:rFonts w:ascii="Trebuchet MS" w:hAnsi="Trebuchet MS"/>
          <w:bCs/>
          <w:lang w:eastAsia="en-GB"/>
        </w:rPr>
        <w:t xml:space="preserve"> includes any situation where relevant staff members have, directly or indirectly, a financial, economic or other personal interest which might be perceived to compromise their impartiality and independence in the context of the procurement procedure. </w:t>
      </w:r>
    </w:p>
    <w:p w14:paraId="161EAF6B" w14:textId="77777777" w:rsidR="004E6929" w:rsidRPr="00C96628" w:rsidRDefault="004E6929" w:rsidP="004E6929">
      <w:pPr>
        <w:adjustRightInd w:val="0"/>
        <w:ind w:left="709" w:hanging="709"/>
        <w:contextualSpacing/>
        <w:jc w:val="both"/>
        <w:rPr>
          <w:rFonts w:ascii="Trebuchet MS" w:eastAsia="Arial" w:hAnsi="Trebuchet MS" w:cs="Arial"/>
          <w:sz w:val="21"/>
          <w:szCs w:val="21"/>
          <w:lang w:eastAsia="en-GB"/>
        </w:rPr>
      </w:pPr>
    </w:p>
    <w:p w14:paraId="323C5531" w14:textId="77777777" w:rsidR="004E6929" w:rsidRPr="00C96628" w:rsidRDefault="004E6929" w:rsidP="002D77C5">
      <w:pPr>
        <w:adjustRightInd w:val="0"/>
        <w:spacing w:after="170"/>
        <w:ind w:left="709" w:hanging="709"/>
        <w:contextualSpacing/>
        <w:jc w:val="both"/>
        <w:rPr>
          <w:rFonts w:ascii="Trebuchet MS" w:eastAsia="Arial" w:hAnsi="Trebuchet MS" w:cs="Arial"/>
          <w:sz w:val="21"/>
          <w:szCs w:val="21"/>
          <w:lang w:eastAsia="en-GB"/>
        </w:rPr>
      </w:pPr>
      <w:r>
        <w:rPr>
          <w:rFonts w:ascii="Trebuchet MS" w:eastAsia="Arial" w:hAnsi="Trebuchet MS" w:cs="Arial"/>
          <w:sz w:val="21"/>
          <w:szCs w:val="21"/>
          <w:lang w:eastAsia="en-GB"/>
        </w:rPr>
        <w:t>4</w:t>
      </w:r>
      <w:r w:rsidRPr="00C96628">
        <w:rPr>
          <w:rFonts w:ascii="Trebuchet MS" w:eastAsia="Arial" w:hAnsi="Trebuchet MS" w:cs="Arial"/>
          <w:sz w:val="21"/>
          <w:szCs w:val="21"/>
          <w:lang w:eastAsia="en-GB"/>
        </w:rPr>
        <w:t>.2</w:t>
      </w:r>
      <w:r w:rsidRPr="00C96628">
        <w:rPr>
          <w:rFonts w:ascii="Trebuchet MS" w:eastAsia="Arial" w:hAnsi="Trebuchet MS" w:cs="Arial"/>
          <w:sz w:val="21"/>
          <w:szCs w:val="21"/>
          <w:lang w:eastAsia="en-GB"/>
        </w:rPr>
        <w:tab/>
      </w:r>
      <w:r w:rsidRPr="003F5C36">
        <w:rPr>
          <w:rFonts w:ascii="Trebuchet MS" w:hAnsi="Trebuchet MS"/>
          <w:bCs/>
          <w:lang w:eastAsia="en-GB"/>
        </w:rPr>
        <w:t>Where there is any indication that a conflict of interest exists or may arise then it is the responsibility of the Tenderer to inform Havebury and provide details of the conflict. Please note that routine pre-market engagement carried out by Havebury should not represent a conflict of interest for a Tenderer, provided that the engagement has been carried out in a transparent manner.</w:t>
      </w:r>
    </w:p>
    <w:p w14:paraId="4F9D10EA" w14:textId="77777777" w:rsidR="004E6929" w:rsidRDefault="004E6929" w:rsidP="004E6929">
      <w:pPr>
        <w:jc w:val="both"/>
        <w:rPr>
          <w:rFonts w:ascii="Trebuchet MS" w:hAnsi="Trebuchet MS"/>
          <w:b/>
          <w:lang w:eastAsia="en-GB"/>
        </w:rPr>
      </w:pPr>
    </w:p>
    <w:p w14:paraId="579ED239" w14:textId="77777777" w:rsidR="004E6929" w:rsidRDefault="004E6929" w:rsidP="004E6929">
      <w:pPr>
        <w:jc w:val="both"/>
        <w:rPr>
          <w:rFonts w:ascii="Trebuchet MS" w:hAnsi="Trebuchet MS"/>
          <w:b/>
          <w:lang w:eastAsia="en-GB"/>
        </w:rPr>
      </w:pPr>
    </w:p>
    <w:p w14:paraId="02F3C029" w14:textId="77777777" w:rsidR="004E6929" w:rsidRPr="0097795A" w:rsidRDefault="004E6929" w:rsidP="004E6929">
      <w:pPr>
        <w:jc w:val="both"/>
        <w:rPr>
          <w:rFonts w:ascii="Trebuchet MS" w:hAnsi="Trebuchet MS"/>
          <w:b/>
          <w:lang w:eastAsia="en-GB"/>
        </w:rPr>
      </w:pPr>
    </w:p>
    <w:p w14:paraId="5C1F8423" w14:textId="77777777" w:rsidR="004E6929" w:rsidRPr="00207265" w:rsidRDefault="004E6929" w:rsidP="004E6929">
      <w:pPr>
        <w:ind w:left="567" w:hanging="567"/>
        <w:jc w:val="both"/>
        <w:rPr>
          <w:rFonts w:ascii="Trebuchet MS" w:hAnsi="Trebuchet MS"/>
          <w:b/>
          <w:bCs/>
          <w:lang w:eastAsia="en-GB"/>
        </w:rPr>
      </w:pPr>
      <w:bookmarkStart w:id="132" w:name="_Ref396507721"/>
      <w:bookmarkStart w:id="133" w:name="_Ref396507066"/>
      <w:bookmarkStart w:id="134" w:name="_Ref396728380"/>
      <w:bookmarkStart w:id="135" w:name="_Ref414016086"/>
      <w:bookmarkStart w:id="136" w:name="_Ref414016799"/>
      <w:bookmarkStart w:id="137" w:name="_Ref414016696"/>
      <w:bookmarkStart w:id="138" w:name="_Ref414034867"/>
      <w:bookmarkStart w:id="139" w:name="_Ref418926610"/>
      <w:bookmarkStart w:id="140" w:name="_Ref418926306"/>
      <w:bookmarkStart w:id="141" w:name="_Ref418926284"/>
      <w:bookmarkStart w:id="142" w:name="_Ref418946324"/>
      <w:bookmarkStart w:id="143" w:name="_Ref418946740"/>
      <w:bookmarkStart w:id="144" w:name="_Ref418977368"/>
      <w:bookmarkStart w:id="145" w:name="_Ref418977323"/>
      <w:bookmarkStart w:id="146" w:name="_Ref418997494"/>
      <w:r>
        <w:rPr>
          <w:rFonts w:ascii="Trebuchet MS" w:hAnsi="Trebuchet MS"/>
          <w:b/>
          <w:bCs/>
          <w:lang w:eastAsia="en-GB"/>
        </w:rPr>
        <w:t>5</w:t>
      </w:r>
      <w:r w:rsidRPr="00207265">
        <w:rPr>
          <w:rFonts w:ascii="Trebuchet MS" w:hAnsi="Trebuchet MS"/>
          <w:b/>
          <w:bCs/>
          <w:lang w:eastAsia="en-GB"/>
        </w:rPr>
        <w:t>.0</w:t>
      </w:r>
      <w:r w:rsidRPr="00207265">
        <w:rPr>
          <w:rFonts w:ascii="Trebuchet MS" w:hAnsi="Trebuchet MS"/>
          <w:b/>
          <w:bCs/>
          <w:lang w:eastAsia="en-GB"/>
        </w:rPr>
        <w:tab/>
      </w:r>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r w:rsidRPr="00207265">
        <w:rPr>
          <w:rFonts w:ascii="Trebuchet MS" w:hAnsi="Trebuchet MS"/>
          <w:b/>
          <w:bCs/>
          <w:lang w:eastAsia="en-GB"/>
        </w:rPr>
        <w:t>CONFIDENTIALITY</w:t>
      </w:r>
    </w:p>
    <w:p w14:paraId="401D291B" w14:textId="77777777" w:rsidR="004E6929" w:rsidRPr="003F7430" w:rsidRDefault="004E6929" w:rsidP="004E6929">
      <w:pPr>
        <w:ind w:left="567" w:hanging="567"/>
        <w:jc w:val="both"/>
        <w:rPr>
          <w:rFonts w:ascii="Trebuchet MS" w:hAnsi="Trebuchet MS"/>
          <w:lang w:eastAsia="en-GB"/>
        </w:rPr>
      </w:pPr>
    </w:p>
    <w:p w14:paraId="39BEBAFD" w14:textId="77777777" w:rsidR="004E6929" w:rsidRPr="000629C2" w:rsidRDefault="004E6929" w:rsidP="004E6929">
      <w:pPr>
        <w:ind w:left="567" w:hanging="567"/>
        <w:jc w:val="both"/>
        <w:rPr>
          <w:rFonts w:ascii="Trebuchet MS" w:hAnsi="Trebuchet MS"/>
          <w:lang w:eastAsia="en-GB"/>
        </w:rPr>
      </w:pPr>
      <w:r>
        <w:rPr>
          <w:rFonts w:ascii="Trebuchet MS" w:hAnsi="Trebuchet MS"/>
          <w:lang w:eastAsia="en-GB"/>
        </w:rPr>
        <w:t>5</w:t>
      </w:r>
      <w:r w:rsidRPr="00085082">
        <w:rPr>
          <w:rFonts w:ascii="Trebuchet MS" w:hAnsi="Trebuchet MS"/>
          <w:lang w:eastAsia="en-GB"/>
        </w:rPr>
        <w:t>.1</w:t>
      </w:r>
      <w:r w:rsidRPr="00085082">
        <w:rPr>
          <w:rFonts w:ascii="Trebuchet MS" w:hAnsi="Trebuchet MS"/>
          <w:lang w:eastAsia="en-GB"/>
        </w:rPr>
        <w:tab/>
      </w:r>
      <w:r>
        <w:rPr>
          <w:rFonts w:ascii="Trebuchet MS" w:hAnsi="Trebuchet MS"/>
          <w:lang w:eastAsia="en-GB"/>
        </w:rPr>
        <w:t>Service Provider’s</w:t>
      </w:r>
      <w:r w:rsidRPr="00085082">
        <w:rPr>
          <w:rFonts w:ascii="Trebuchet MS" w:hAnsi="Trebuchet MS"/>
          <w:lang w:eastAsia="en-GB"/>
        </w:rPr>
        <w:t xml:space="preserve"> must treat all information supplied by Havebur</w:t>
      </w:r>
      <w:r w:rsidRPr="00E57C1D">
        <w:rPr>
          <w:rFonts w:ascii="Trebuchet MS" w:hAnsi="Trebuchet MS"/>
          <w:lang w:eastAsia="en-GB"/>
        </w:rPr>
        <w:t>y in conne</w:t>
      </w:r>
      <w:r w:rsidRPr="000629C2">
        <w:rPr>
          <w:rFonts w:ascii="Trebuchet MS" w:hAnsi="Trebuchet MS"/>
          <w:lang w:eastAsia="en-GB"/>
        </w:rPr>
        <w:t>ction with this procurement process as confidential (and shall ensure that their employees, consultants, subcontractors, advisers, insurers and funders shall treat documentation supplied in relation to this Invitation to Tender as confidential).</w:t>
      </w:r>
    </w:p>
    <w:p w14:paraId="65184F01" w14:textId="77777777" w:rsidR="004E6929" w:rsidRPr="00430071" w:rsidRDefault="004E6929" w:rsidP="004E6929">
      <w:pPr>
        <w:ind w:left="567" w:hanging="567"/>
        <w:jc w:val="both"/>
        <w:rPr>
          <w:rFonts w:ascii="Trebuchet MS" w:hAnsi="Trebuchet MS"/>
          <w:lang w:eastAsia="en-GB"/>
        </w:rPr>
      </w:pPr>
    </w:p>
    <w:p w14:paraId="709BC40F" w14:textId="77777777" w:rsidR="004E6929" w:rsidRPr="00001F25" w:rsidRDefault="004E6929" w:rsidP="004E6929">
      <w:pPr>
        <w:ind w:left="567" w:hanging="567"/>
        <w:jc w:val="both"/>
        <w:rPr>
          <w:rFonts w:ascii="Trebuchet MS" w:hAnsi="Trebuchet MS"/>
          <w:lang w:eastAsia="en-GB"/>
        </w:rPr>
      </w:pPr>
      <w:r>
        <w:rPr>
          <w:rFonts w:ascii="Trebuchet MS" w:hAnsi="Trebuchet MS"/>
          <w:lang w:eastAsia="en-GB"/>
        </w:rPr>
        <w:lastRenderedPageBreak/>
        <w:t>5</w:t>
      </w:r>
      <w:r w:rsidRPr="00001F25">
        <w:rPr>
          <w:rFonts w:ascii="Trebuchet MS" w:hAnsi="Trebuchet MS"/>
          <w:lang w:eastAsia="en-GB"/>
        </w:rPr>
        <w:t>.2</w:t>
      </w:r>
      <w:r w:rsidRPr="00001F25">
        <w:rPr>
          <w:rFonts w:ascii="Trebuchet MS" w:hAnsi="Trebuchet MS"/>
          <w:lang w:eastAsia="en-GB"/>
        </w:rPr>
        <w:tab/>
      </w:r>
      <w:r>
        <w:rPr>
          <w:rFonts w:ascii="Trebuchet MS" w:hAnsi="Trebuchet MS"/>
          <w:lang w:eastAsia="en-GB"/>
        </w:rPr>
        <w:t>Service Provider’s</w:t>
      </w:r>
      <w:r w:rsidRPr="00001F25">
        <w:rPr>
          <w:rFonts w:ascii="Trebuchet MS" w:hAnsi="Trebuchet MS"/>
          <w:lang w:eastAsia="en-GB"/>
        </w:rPr>
        <w:t xml:space="preserve"> shall not, without the prior written consent of Havebury, at any time make use of such information for its own purposes or disclose such information to any person, except:</w:t>
      </w:r>
    </w:p>
    <w:p w14:paraId="22BD6677" w14:textId="77777777" w:rsidR="004E6929" w:rsidRPr="00ED5CD4" w:rsidRDefault="004E6929" w:rsidP="004E6929">
      <w:pPr>
        <w:ind w:left="567" w:hanging="567"/>
        <w:jc w:val="both"/>
        <w:rPr>
          <w:rFonts w:ascii="Trebuchet MS" w:hAnsi="Trebuchet MS"/>
          <w:lang w:eastAsia="en-GB"/>
        </w:rPr>
      </w:pPr>
    </w:p>
    <w:p w14:paraId="5710B62D" w14:textId="77777777" w:rsidR="004E6929" w:rsidRPr="00ED5CD4" w:rsidRDefault="004E6929" w:rsidP="004E6929">
      <w:pPr>
        <w:ind w:left="1437" w:hanging="870"/>
        <w:jc w:val="both"/>
        <w:rPr>
          <w:rFonts w:ascii="Trebuchet MS" w:hAnsi="Trebuchet MS"/>
          <w:lang w:eastAsia="en-GB"/>
        </w:rPr>
      </w:pPr>
      <w:r>
        <w:rPr>
          <w:rFonts w:ascii="Trebuchet MS" w:hAnsi="Trebuchet MS"/>
          <w:lang w:eastAsia="en-GB"/>
        </w:rPr>
        <w:t>5.2.1</w:t>
      </w:r>
      <w:r>
        <w:rPr>
          <w:rFonts w:ascii="Trebuchet MS" w:hAnsi="Trebuchet MS"/>
          <w:lang w:eastAsia="en-GB"/>
        </w:rPr>
        <w:tab/>
      </w:r>
      <w:r w:rsidRPr="00ED5CD4">
        <w:rPr>
          <w:rFonts w:ascii="Trebuchet MS" w:hAnsi="Trebuchet MS"/>
          <w:lang w:eastAsia="en-GB"/>
        </w:rPr>
        <w:tab/>
        <w:t>Where the disclosure is required by law or any court, regulatory or government authority competent to require the same; or</w:t>
      </w:r>
    </w:p>
    <w:p w14:paraId="3729B91C" w14:textId="77777777" w:rsidR="004E6929" w:rsidRPr="00ED5CD4" w:rsidRDefault="004E6929" w:rsidP="004E6929">
      <w:pPr>
        <w:ind w:left="567" w:hanging="567"/>
        <w:jc w:val="both"/>
        <w:rPr>
          <w:rFonts w:ascii="Trebuchet MS" w:hAnsi="Trebuchet MS"/>
          <w:lang w:eastAsia="en-GB"/>
        </w:rPr>
      </w:pPr>
    </w:p>
    <w:p w14:paraId="56AF3C11" w14:textId="77777777" w:rsidR="004E6929" w:rsidRPr="007674E6" w:rsidRDefault="004E6929" w:rsidP="004E6929">
      <w:pPr>
        <w:ind w:left="1437" w:hanging="870"/>
        <w:jc w:val="both"/>
        <w:rPr>
          <w:rFonts w:ascii="Trebuchet MS" w:hAnsi="Trebuchet MS"/>
          <w:lang w:eastAsia="en-GB"/>
        </w:rPr>
      </w:pPr>
      <w:r>
        <w:rPr>
          <w:rFonts w:ascii="Trebuchet MS" w:hAnsi="Trebuchet MS"/>
          <w:lang w:eastAsia="en-GB"/>
        </w:rPr>
        <w:t>5.2.2</w:t>
      </w:r>
      <w:r w:rsidRPr="00ED5CD4">
        <w:rPr>
          <w:rFonts w:ascii="Trebuchet MS" w:hAnsi="Trebuchet MS"/>
          <w:lang w:eastAsia="en-GB"/>
        </w:rPr>
        <w:tab/>
        <w:t>to the extent where such information</w:t>
      </w:r>
      <w:r w:rsidRPr="007674E6">
        <w:rPr>
          <w:rFonts w:ascii="Trebuchet MS" w:hAnsi="Trebuchet MS"/>
          <w:lang w:eastAsia="en-GB"/>
        </w:rPr>
        <w:t xml:space="preserve"> is brought within the public domain otherwise than by the breach of this paragraph by the relevant Tenderer; or</w:t>
      </w:r>
    </w:p>
    <w:p w14:paraId="1BA02A4D" w14:textId="77777777" w:rsidR="004E6929" w:rsidRPr="007674E6" w:rsidRDefault="004E6929" w:rsidP="004E6929">
      <w:pPr>
        <w:ind w:left="567" w:hanging="567"/>
        <w:jc w:val="both"/>
        <w:rPr>
          <w:rFonts w:ascii="Trebuchet MS" w:hAnsi="Trebuchet MS"/>
          <w:lang w:eastAsia="en-GB"/>
        </w:rPr>
      </w:pPr>
    </w:p>
    <w:p w14:paraId="6A838271" w14:textId="77777777" w:rsidR="004E6929" w:rsidRPr="007674E6" w:rsidRDefault="004E6929" w:rsidP="004E6929">
      <w:pPr>
        <w:ind w:left="1437" w:hanging="870"/>
        <w:jc w:val="both"/>
        <w:rPr>
          <w:rFonts w:ascii="Trebuchet MS" w:hAnsi="Trebuchet MS"/>
          <w:lang w:eastAsia="en-GB"/>
        </w:rPr>
      </w:pPr>
      <w:r>
        <w:rPr>
          <w:rFonts w:ascii="Trebuchet MS" w:hAnsi="Trebuchet MS"/>
          <w:lang w:eastAsia="en-GB"/>
        </w:rPr>
        <w:t>5.2.3</w:t>
      </w:r>
      <w:r w:rsidRPr="007674E6">
        <w:rPr>
          <w:rFonts w:ascii="Trebuchet MS" w:hAnsi="Trebuchet MS"/>
          <w:lang w:eastAsia="en-GB"/>
        </w:rPr>
        <w:tab/>
        <w:t>to the extent that the information becomes available to a party otherwise than pursuant to this procurement process; or</w:t>
      </w:r>
    </w:p>
    <w:p w14:paraId="52302B46" w14:textId="77777777" w:rsidR="004E6929" w:rsidRPr="007674E6" w:rsidRDefault="004E6929" w:rsidP="004E6929">
      <w:pPr>
        <w:ind w:left="567" w:hanging="567"/>
        <w:jc w:val="both"/>
        <w:rPr>
          <w:rFonts w:ascii="Trebuchet MS" w:hAnsi="Trebuchet MS"/>
          <w:lang w:eastAsia="en-GB"/>
        </w:rPr>
      </w:pPr>
    </w:p>
    <w:p w14:paraId="1CF910CC" w14:textId="77777777" w:rsidR="004E6929" w:rsidRPr="007674E6" w:rsidRDefault="004E6929" w:rsidP="004E6929">
      <w:pPr>
        <w:ind w:left="1437" w:hanging="870"/>
        <w:jc w:val="both"/>
        <w:rPr>
          <w:rFonts w:ascii="Trebuchet MS" w:hAnsi="Trebuchet MS"/>
          <w:lang w:eastAsia="en-GB"/>
        </w:rPr>
      </w:pPr>
      <w:r>
        <w:rPr>
          <w:rFonts w:ascii="Trebuchet MS" w:hAnsi="Trebuchet MS"/>
          <w:lang w:eastAsia="en-GB"/>
        </w:rPr>
        <w:t>5.2.4</w:t>
      </w:r>
      <w:r w:rsidRPr="007674E6">
        <w:rPr>
          <w:rFonts w:ascii="Trebuchet MS" w:hAnsi="Trebuchet MS"/>
          <w:lang w:eastAsia="en-GB"/>
        </w:rPr>
        <w:tab/>
        <w:t>where such information is disclosed for the purposes of obtaining sign-off from insurers and legal advisers on the Contract, or for obtaining sureties, guarantees or commitments from proposed sub-contractors or suppliers and other information required to be submitted with their Tender.</w:t>
      </w:r>
    </w:p>
    <w:p w14:paraId="1A0618F6" w14:textId="77777777" w:rsidR="004E6929" w:rsidRPr="007674E6" w:rsidRDefault="004E6929" w:rsidP="004E6929">
      <w:pPr>
        <w:ind w:left="567" w:hanging="567"/>
        <w:jc w:val="both"/>
        <w:rPr>
          <w:rFonts w:ascii="Trebuchet MS" w:hAnsi="Trebuchet MS"/>
          <w:lang w:eastAsia="en-GB"/>
        </w:rPr>
      </w:pPr>
    </w:p>
    <w:p w14:paraId="76F84757" w14:textId="77777777" w:rsidR="004E6929" w:rsidRPr="007674E6" w:rsidRDefault="004E6929" w:rsidP="004E6929">
      <w:pPr>
        <w:ind w:left="567" w:hanging="567"/>
        <w:jc w:val="both"/>
        <w:rPr>
          <w:rFonts w:ascii="Trebuchet MS" w:hAnsi="Trebuchet MS"/>
          <w:lang w:eastAsia="en-GB"/>
        </w:rPr>
      </w:pPr>
      <w:r>
        <w:rPr>
          <w:rFonts w:ascii="Trebuchet MS" w:hAnsi="Trebuchet MS"/>
          <w:lang w:eastAsia="en-GB"/>
        </w:rPr>
        <w:t>5.3</w:t>
      </w:r>
      <w:r>
        <w:rPr>
          <w:rFonts w:ascii="Trebuchet MS" w:hAnsi="Trebuchet MS"/>
          <w:lang w:eastAsia="en-GB"/>
        </w:rPr>
        <w:tab/>
        <w:t>Service Provider’</w:t>
      </w:r>
      <w:r w:rsidRPr="007674E6">
        <w:rPr>
          <w:rFonts w:ascii="Trebuchet MS" w:hAnsi="Trebuchet MS"/>
          <w:lang w:eastAsia="en-GB"/>
        </w:rPr>
        <w:t xml:space="preserve">s must treat this Invitation to Tender (and all the documents forming part of or appended or scheduled to this Invitation to Tender) and all other information provided by or on behalf of Havebury as private and confidential. </w:t>
      </w:r>
      <w:r>
        <w:rPr>
          <w:rFonts w:ascii="Trebuchet MS" w:hAnsi="Trebuchet MS"/>
          <w:lang w:eastAsia="en-GB"/>
        </w:rPr>
        <w:t xml:space="preserve"> </w:t>
      </w:r>
      <w:r w:rsidRPr="007674E6">
        <w:rPr>
          <w:rFonts w:ascii="Trebuchet MS" w:hAnsi="Trebuchet MS"/>
          <w:lang w:eastAsia="en-GB"/>
        </w:rPr>
        <w:t xml:space="preserve">No </w:t>
      </w:r>
      <w:r>
        <w:rPr>
          <w:rFonts w:ascii="Trebuchet MS" w:hAnsi="Trebuchet MS"/>
          <w:lang w:eastAsia="en-GB"/>
        </w:rPr>
        <w:t>Service Provider</w:t>
      </w:r>
      <w:r w:rsidRPr="007674E6">
        <w:rPr>
          <w:rFonts w:ascii="Trebuchet MS" w:hAnsi="Trebuchet MS"/>
          <w:lang w:eastAsia="en-GB"/>
        </w:rPr>
        <w:t xml:space="preserve"> should disclose that it has been invited to submit a Tender to Havebury or release details of this Invitation to Tender (and all the documents forming part of or appended or scheduled to this Invitation to Tender) other than on a strictly confidential basis and to the extent strictly necessary to such parties as the </w:t>
      </w:r>
      <w:r>
        <w:rPr>
          <w:rFonts w:ascii="Trebuchet MS" w:hAnsi="Trebuchet MS"/>
          <w:lang w:eastAsia="en-GB"/>
        </w:rPr>
        <w:t>Service Provider</w:t>
      </w:r>
      <w:r w:rsidRPr="007674E6">
        <w:rPr>
          <w:rFonts w:ascii="Trebuchet MS" w:hAnsi="Trebuchet MS"/>
          <w:lang w:eastAsia="en-GB"/>
        </w:rPr>
        <w:t xml:space="preserve"> needs to consult in order to submit a Tender.</w:t>
      </w:r>
    </w:p>
    <w:p w14:paraId="2DD5DABB" w14:textId="77777777" w:rsidR="004E6929" w:rsidRPr="007674E6" w:rsidRDefault="004E6929" w:rsidP="004E6929">
      <w:pPr>
        <w:ind w:left="567" w:hanging="567"/>
        <w:jc w:val="both"/>
        <w:rPr>
          <w:rFonts w:ascii="Trebuchet MS" w:hAnsi="Trebuchet MS"/>
          <w:lang w:eastAsia="en-GB"/>
        </w:rPr>
      </w:pPr>
    </w:p>
    <w:p w14:paraId="0034F0CF" w14:textId="77777777" w:rsidR="004E6929" w:rsidRPr="007674E6" w:rsidRDefault="004E6929" w:rsidP="004E6929">
      <w:pPr>
        <w:ind w:left="567" w:hanging="567"/>
        <w:jc w:val="both"/>
        <w:rPr>
          <w:rFonts w:ascii="Trebuchet MS" w:hAnsi="Trebuchet MS"/>
          <w:lang w:eastAsia="en-GB"/>
        </w:rPr>
      </w:pPr>
      <w:r>
        <w:rPr>
          <w:rFonts w:ascii="Trebuchet MS" w:hAnsi="Trebuchet MS"/>
          <w:lang w:eastAsia="en-GB"/>
        </w:rPr>
        <w:t>5.4</w:t>
      </w:r>
      <w:r w:rsidRPr="007674E6">
        <w:rPr>
          <w:rFonts w:ascii="Trebuchet MS" w:hAnsi="Trebuchet MS"/>
          <w:lang w:eastAsia="en-GB"/>
        </w:rPr>
        <w:tab/>
      </w:r>
      <w:r>
        <w:rPr>
          <w:rFonts w:ascii="Trebuchet MS" w:hAnsi="Trebuchet MS"/>
          <w:lang w:eastAsia="en-GB"/>
        </w:rPr>
        <w:t>Service Provider’s</w:t>
      </w:r>
      <w:r w:rsidRPr="007674E6">
        <w:rPr>
          <w:rFonts w:ascii="Trebuchet MS" w:hAnsi="Trebuchet MS"/>
          <w:lang w:eastAsia="en-GB"/>
        </w:rPr>
        <w:t xml:space="preserve"> shall not at any time release any information concerning the Invitation to Tender and/or their Tender and/or any related documents and/or discussion with Havebury in this connection for publication in the press or on radio, television, screen or any other medium. </w:t>
      </w:r>
    </w:p>
    <w:p w14:paraId="0A06E382" w14:textId="77777777" w:rsidR="004E6929" w:rsidRPr="007674E6" w:rsidRDefault="004E6929" w:rsidP="004E6929">
      <w:pPr>
        <w:ind w:left="567" w:hanging="567"/>
        <w:jc w:val="both"/>
        <w:rPr>
          <w:rFonts w:ascii="Trebuchet MS" w:hAnsi="Trebuchet MS"/>
          <w:lang w:eastAsia="en-GB"/>
        </w:rPr>
      </w:pPr>
    </w:p>
    <w:p w14:paraId="4552AF72" w14:textId="77777777" w:rsidR="004E6929" w:rsidRDefault="004E6929" w:rsidP="004E6929">
      <w:pPr>
        <w:ind w:left="567" w:hanging="567"/>
        <w:jc w:val="both"/>
        <w:rPr>
          <w:rFonts w:ascii="Trebuchet MS" w:hAnsi="Trebuchet MS"/>
          <w:lang w:eastAsia="en-GB"/>
        </w:rPr>
      </w:pPr>
      <w:r>
        <w:rPr>
          <w:rFonts w:ascii="Trebuchet MS" w:hAnsi="Trebuchet MS"/>
          <w:lang w:eastAsia="en-GB"/>
        </w:rPr>
        <w:t>5.5</w:t>
      </w:r>
      <w:r w:rsidRPr="007674E6">
        <w:rPr>
          <w:rFonts w:ascii="Trebuchet MS" w:hAnsi="Trebuchet MS"/>
          <w:lang w:eastAsia="en-GB"/>
        </w:rPr>
        <w:tab/>
        <w:t xml:space="preserve">This Invitation to Tender is issued in confidence and remains the property of Havebury. The copyright in this Invitation to Tender is vested in Havebury and may not be reproduced, copied or stored on any medium without the prior consent of Havebury except in relation to the preparation of the Tender. </w:t>
      </w:r>
    </w:p>
    <w:p w14:paraId="102179A1" w14:textId="77777777" w:rsidR="004E6929" w:rsidRPr="00202C98" w:rsidRDefault="004E6929" w:rsidP="004E6929">
      <w:pPr>
        <w:ind w:left="567" w:hanging="567"/>
        <w:jc w:val="both"/>
        <w:rPr>
          <w:rFonts w:ascii="Trebuchet MS" w:hAnsi="Trebuchet MS"/>
          <w:lang w:eastAsia="en-GB"/>
        </w:rPr>
      </w:pPr>
    </w:p>
    <w:p w14:paraId="6F43DC25" w14:textId="77777777" w:rsidR="004E6929" w:rsidRPr="00FB1CF8" w:rsidRDefault="004E6929" w:rsidP="004E6929">
      <w:pPr>
        <w:tabs>
          <w:tab w:val="left" w:pos="567"/>
          <w:tab w:val="left" w:pos="1134"/>
          <w:tab w:val="left" w:pos="1701"/>
          <w:tab w:val="left" w:pos="2268"/>
        </w:tabs>
        <w:overflowPunct w:val="0"/>
        <w:autoSpaceDE w:val="0"/>
        <w:autoSpaceDN w:val="0"/>
        <w:adjustRightInd w:val="0"/>
        <w:spacing w:after="113"/>
        <w:ind w:left="567" w:hanging="567"/>
        <w:jc w:val="both"/>
        <w:textAlignment w:val="baseline"/>
        <w:rPr>
          <w:rFonts w:ascii="Trebuchet MS" w:hAnsi="Trebuchet MS"/>
          <w:i/>
          <w:lang w:eastAsia="en-GB"/>
        </w:rPr>
      </w:pPr>
    </w:p>
    <w:p w14:paraId="19615C4C" w14:textId="77777777" w:rsidR="004E6929" w:rsidRPr="00B424A2" w:rsidRDefault="004E6929" w:rsidP="004E6929">
      <w:pPr>
        <w:tabs>
          <w:tab w:val="left" w:pos="567"/>
          <w:tab w:val="left" w:pos="1134"/>
          <w:tab w:val="left" w:pos="1701"/>
          <w:tab w:val="left" w:pos="2268"/>
        </w:tabs>
        <w:overflowPunct w:val="0"/>
        <w:autoSpaceDE w:val="0"/>
        <w:autoSpaceDN w:val="0"/>
        <w:adjustRightInd w:val="0"/>
        <w:spacing w:after="170" w:line="320" w:lineRule="exact"/>
        <w:jc w:val="both"/>
        <w:textAlignment w:val="baseline"/>
        <w:rPr>
          <w:rFonts w:ascii="Trebuchet MS" w:hAnsi="Trebuchet MS"/>
          <w:b/>
          <w:lang w:eastAsia="en-GB"/>
        </w:rPr>
      </w:pPr>
      <w:r>
        <w:rPr>
          <w:rFonts w:ascii="Trebuchet MS" w:hAnsi="Trebuchet MS"/>
          <w:b/>
          <w:lang w:eastAsia="en-GB"/>
        </w:rPr>
        <w:t>6</w:t>
      </w:r>
      <w:r w:rsidRPr="009A5246">
        <w:rPr>
          <w:rFonts w:ascii="Trebuchet MS" w:hAnsi="Trebuchet MS"/>
          <w:b/>
          <w:lang w:eastAsia="en-GB"/>
        </w:rPr>
        <w:t>.0</w:t>
      </w:r>
      <w:r w:rsidRPr="00B424A2">
        <w:rPr>
          <w:rFonts w:ascii="Trebuchet MS" w:hAnsi="Trebuchet MS"/>
          <w:lang w:eastAsia="en-GB"/>
        </w:rPr>
        <w:tab/>
      </w:r>
      <w:r w:rsidRPr="00B424A2">
        <w:rPr>
          <w:rFonts w:ascii="Trebuchet MS" w:hAnsi="Trebuchet MS"/>
          <w:b/>
          <w:lang w:eastAsia="en-GB"/>
        </w:rPr>
        <w:t>CONTRACT ADMINISTRATOR</w:t>
      </w:r>
    </w:p>
    <w:p w14:paraId="471E95F8" w14:textId="77777777" w:rsidR="004E6929" w:rsidRPr="00B424A2" w:rsidRDefault="004E6929" w:rsidP="004E6929">
      <w:pPr>
        <w:tabs>
          <w:tab w:val="left" w:pos="567"/>
          <w:tab w:val="left" w:pos="1134"/>
          <w:tab w:val="left" w:pos="1701"/>
          <w:tab w:val="left" w:pos="2268"/>
        </w:tabs>
        <w:overflowPunct w:val="0"/>
        <w:autoSpaceDE w:val="0"/>
        <w:autoSpaceDN w:val="0"/>
        <w:adjustRightInd w:val="0"/>
        <w:spacing w:after="170"/>
        <w:ind w:left="567" w:hanging="567"/>
        <w:jc w:val="both"/>
        <w:textAlignment w:val="baseline"/>
        <w:rPr>
          <w:rFonts w:ascii="Trebuchet MS" w:hAnsi="Trebuchet MS"/>
          <w:lang w:eastAsia="en-GB"/>
        </w:rPr>
      </w:pPr>
      <w:r>
        <w:rPr>
          <w:rFonts w:ascii="Trebuchet MS" w:hAnsi="Trebuchet MS"/>
          <w:lang w:eastAsia="en-GB"/>
        </w:rPr>
        <w:t>6</w:t>
      </w:r>
      <w:r w:rsidRPr="00B424A2">
        <w:rPr>
          <w:rFonts w:ascii="Trebuchet MS" w:hAnsi="Trebuchet MS"/>
          <w:lang w:eastAsia="en-GB"/>
        </w:rPr>
        <w:t>.1</w:t>
      </w:r>
      <w:r w:rsidRPr="00B424A2">
        <w:rPr>
          <w:rFonts w:ascii="Trebuchet MS" w:hAnsi="Trebuchet MS"/>
          <w:lang w:eastAsia="en-GB"/>
        </w:rPr>
        <w:tab/>
        <w:t xml:space="preserve">The functions, rights and powers conferred by this Contract upon </w:t>
      </w:r>
      <w:r>
        <w:rPr>
          <w:rFonts w:ascii="Trebuchet MS" w:hAnsi="Trebuchet MS"/>
          <w:lang w:eastAsia="en-GB"/>
        </w:rPr>
        <w:t>The Employer</w:t>
      </w:r>
      <w:r w:rsidRPr="00B424A2">
        <w:rPr>
          <w:rFonts w:ascii="Trebuchet MS" w:hAnsi="Trebuchet MS"/>
          <w:lang w:eastAsia="en-GB"/>
        </w:rPr>
        <w:t xml:space="preserve"> shall be exercised by the </w:t>
      </w:r>
      <w:r>
        <w:rPr>
          <w:rFonts w:ascii="Trebuchet MS" w:hAnsi="Trebuchet MS"/>
          <w:lang w:eastAsia="en-GB"/>
        </w:rPr>
        <w:t>CA</w:t>
      </w:r>
      <w:r w:rsidRPr="00B424A2">
        <w:rPr>
          <w:rFonts w:ascii="Trebuchet MS" w:hAnsi="Trebuchet MS"/>
          <w:lang w:eastAsia="en-GB"/>
        </w:rPr>
        <w:t xml:space="preserve">. The </w:t>
      </w:r>
      <w:r>
        <w:rPr>
          <w:rFonts w:ascii="Trebuchet MS" w:hAnsi="Trebuchet MS"/>
          <w:lang w:eastAsia="en-GB"/>
        </w:rPr>
        <w:t xml:space="preserve">Service Provider </w:t>
      </w:r>
      <w:r w:rsidRPr="00B424A2">
        <w:rPr>
          <w:rFonts w:ascii="Trebuchet MS" w:hAnsi="Trebuchet MS"/>
          <w:lang w:eastAsia="en-GB"/>
        </w:rPr>
        <w:t xml:space="preserve">shall in no circumstances question the existence or extent of the authority of any person nominated by the </w:t>
      </w:r>
      <w:r>
        <w:rPr>
          <w:rFonts w:ascii="Trebuchet MS" w:hAnsi="Trebuchet MS"/>
          <w:lang w:eastAsia="en-GB"/>
        </w:rPr>
        <w:t xml:space="preserve">CA </w:t>
      </w:r>
      <w:r w:rsidRPr="00B424A2">
        <w:rPr>
          <w:rFonts w:ascii="Trebuchet MS" w:hAnsi="Trebuchet MS"/>
          <w:lang w:eastAsia="en-GB"/>
        </w:rPr>
        <w:t>to act on his behalf and the duties and extent of authority will be given in writing to the</w:t>
      </w:r>
      <w:r>
        <w:rPr>
          <w:rFonts w:ascii="Trebuchet MS" w:hAnsi="Trebuchet MS"/>
          <w:lang w:eastAsia="en-GB"/>
        </w:rPr>
        <w:t xml:space="preserve"> Service Provider</w:t>
      </w:r>
      <w:r w:rsidRPr="00B424A2">
        <w:rPr>
          <w:rFonts w:ascii="Trebuchet MS" w:hAnsi="Trebuchet MS"/>
          <w:lang w:eastAsia="en-GB"/>
        </w:rPr>
        <w:t>.</w:t>
      </w:r>
    </w:p>
    <w:p w14:paraId="7B6C1412" w14:textId="77777777" w:rsidR="004E6929" w:rsidRPr="00B424A2" w:rsidRDefault="004E6929" w:rsidP="004E6929">
      <w:pPr>
        <w:tabs>
          <w:tab w:val="left" w:pos="567"/>
          <w:tab w:val="left" w:pos="1134"/>
          <w:tab w:val="left" w:pos="1701"/>
          <w:tab w:val="left" w:pos="2268"/>
        </w:tabs>
        <w:overflowPunct w:val="0"/>
        <w:autoSpaceDE w:val="0"/>
        <w:autoSpaceDN w:val="0"/>
        <w:adjustRightInd w:val="0"/>
        <w:spacing w:after="170"/>
        <w:ind w:left="567" w:hanging="567"/>
        <w:jc w:val="both"/>
        <w:textAlignment w:val="baseline"/>
        <w:rPr>
          <w:rFonts w:ascii="Trebuchet MS" w:hAnsi="Trebuchet MS"/>
          <w:lang w:eastAsia="en-GB"/>
        </w:rPr>
      </w:pPr>
      <w:r>
        <w:rPr>
          <w:rFonts w:ascii="Trebuchet MS" w:hAnsi="Trebuchet MS"/>
          <w:lang w:eastAsia="en-GB"/>
        </w:rPr>
        <w:t>6</w:t>
      </w:r>
      <w:r w:rsidRPr="00B424A2">
        <w:rPr>
          <w:rFonts w:ascii="Trebuchet MS" w:hAnsi="Trebuchet MS"/>
          <w:lang w:eastAsia="en-GB"/>
        </w:rPr>
        <w:t>.2</w:t>
      </w:r>
      <w:r w:rsidRPr="00B424A2">
        <w:rPr>
          <w:rFonts w:ascii="Trebuchet MS" w:hAnsi="Trebuchet MS"/>
          <w:lang w:eastAsia="en-GB"/>
        </w:rPr>
        <w:tab/>
      </w:r>
      <w:r>
        <w:rPr>
          <w:rFonts w:ascii="Trebuchet MS" w:hAnsi="Trebuchet MS"/>
          <w:lang w:eastAsia="en-GB"/>
        </w:rPr>
        <w:t>The Employer</w:t>
      </w:r>
      <w:r w:rsidRPr="00B424A2">
        <w:rPr>
          <w:rFonts w:ascii="Trebuchet MS" w:hAnsi="Trebuchet MS"/>
          <w:lang w:eastAsia="en-GB"/>
        </w:rPr>
        <w:t xml:space="preserve"> shall ensure that the </w:t>
      </w:r>
      <w:r>
        <w:rPr>
          <w:rFonts w:ascii="Trebuchet MS" w:hAnsi="Trebuchet MS"/>
          <w:lang w:eastAsia="en-GB"/>
        </w:rPr>
        <w:t>CA</w:t>
      </w:r>
      <w:r w:rsidRPr="00B424A2">
        <w:rPr>
          <w:rFonts w:ascii="Trebuchet MS" w:hAnsi="Trebuchet MS"/>
          <w:lang w:eastAsia="en-GB"/>
        </w:rPr>
        <w:t xml:space="preserve"> or any officer duly nominated to act on his behalf is available for consultation with the </w:t>
      </w:r>
      <w:r>
        <w:rPr>
          <w:rFonts w:ascii="Trebuchet MS" w:hAnsi="Trebuchet MS"/>
          <w:lang w:eastAsia="en-GB"/>
        </w:rPr>
        <w:t xml:space="preserve">Service Provider </w:t>
      </w:r>
      <w:r w:rsidRPr="00B424A2">
        <w:rPr>
          <w:rFonts w:ascii="Trebuchet MS" w:hAnsi="Trebuchet MS"/>
          <w:lang w:eastAsia="en-GB"/>
        </w:rPr>
        <w:t>at all reasonable times.</w:t>
      </w:r>
    </w:p>
    <w:p w14:paraId="7C4AF397" w14:textId="77777777" w:rsidR="004E6929" w:rsidRPr="00B424A2" w:rsidRDefault="004E6929" w:rsidP="004E6929">
      <w:pPr>
        <w:tabs>
          <w:tab w:val="left" w:pos="567"/>
          <w:tab w:val="left" w:pos="1134"/>
          <w:tab w:val="left" w:pos="1701"/>
          <w:tab w:val="left" w:pos="2268"/>
        </w:tabs>
        <w:overflowPunct w:val="0"/>
        <w:autoSpaceDE w:val="0"/>
        <w:autoSpaceDN w:val="0"/>
        <w:adjustRightInd w:val="0"/>
        <w:spacing w:after="170"/>
        <w:ind w:left="567" w:hanging="567"/>
        <w:jc w:val="both"/>
        <w:textAlignment w:val="baseline"/>
        <w:rPr>
          <w:rFonts w:ascii="Trebuchet MS" w:hAnsi="Trebuchet MS"/>
          <w:lang w:eastAsia="en-GB"/>
        </w:rPr>
      </w:pPr>
      <w:r>
        <w:rPr>
          <w:rFonts w:ascii="Trebuchet MS" w:hAnsi="Trebuchet MS"/>
          <w:lang w:eastAsia="en-GB"/>
        </w:rPr>
        <w:t>6</w:t>
      </w:r>
      <w:r w:rsidRPr="00B424A2">
        <w:rPr>
          <w:rFonts w:ascii="Trebuchet MS" w:hAnsi="Trebuchet MS"/>
          <w:lang w:eastAsia="en-GB"/>
        </w:rPr>
        <w:t>.3</w:t>
      </w:r>
      <w:r w:rsidRPr="00B424A2">
        <w:rPr>
          <w:rFonts w:ascii="Trebuchet MS" w:hAnsi="Trebuchet MS"/>
          <w:lang w:eastAsia="en-GB"/>
        </w:rPr>
        <w:tab/>
        <w:t xml:space="preserve">The </w:t>
      </w:r>
      <w:r>
        <w:rPr>
          <w:rFonts w:ascii="Trebuchet MS" w:hAnsi="Trebuchet MS"/>
          <w:lang w:eastAsia="en-GB"/>
        </w:rPr>
        <w:t>CA</w:t>
      </w:r>
      <w:r w:rsidRPr="00B424A2">
        <w:rPr>
          <w:rFonts w:ascii="Trebuchet MS" w:hAnsi="Trebuchet MS"/>
          <w:lang w:eastAsia="en-GB"/>
        </w:rPr>
        <w:t xml:space="preserve"> and any duly nominated officer acting on his behalf shall have full power and authority to issue instructions on any matter in connection with the proper performance of the Services and the </w:t>
      </w:r>
      <w:r>
        <w:rPr>
          <w:rFonts w:ascii="Trebuchet MS" w:hAnsi="Trebuchet MS"/>
          <w:lang w:eastAsia="en-GB"/>
        </w:rPr>
        <w:t xml:space="preserve">Service Provider </w:t>
      </w:r>
      <w:r w:rsidRPr="00B424A2">
        <w:rPr>
          <w:rFonts w:ascii="Trebuchet MS" w:hAnsi="Trebuchet MS"/>
          <w:lang w:eastAsia="en-GB"/>
        </w:rPr>
        <w:t>shall be bound by the same.</w:t>
      </w:r>
    </w:p>
    <w:p w14:paraId="626FEE33" w14:textId="77777777" w:rsidR="004E6929" w:rsidRPr="00B424A2" w:rsidRDefault="004E6929" w:rsidP="004E6929">
      <w:pPr>
        <w:tabs>
          <w:tab w:val="left" w:pos="567"/>
          <w:tab w:val="left" w:pos="1134"/>
          <w:tab w:val="left" w:pos="1701"/>
          <w:tab w:val="left" w:pos="2268"/>
        </w:tabs>
        <w:overflowPunct w:val="0"/>
        <w:autoSpaceDE w:val="0"/>
        <w:autoSpaceDN w:val="0"/>
        <w:adjustRightInd w:val="0"/>
        <w:spacing w:after="170"/>
        <w:ind w:left="567" w:hanging="567"/>
        <w:jc w:val="both"/>
        <w:textAlignment w:val="baseline"/>
        <w:rPr>
          <w:rFonts w:ascii="Trebuchet MS" w:hAnsi="Trebuchet MS"/>
          <w:lang w:eastAsia="en-GB"/>
        </w:rPr>
      </w:pPr>
      <w:r>
        <w:rPr>
          <w:rFonts w:ascii="Trebuchet MS" w:hAnsi="Trebuchet MS"/>
          <w:lang w:eastAsia="en-GB"/>
        </w:rPr>
        <w:t>6</w:t>
      </w:r>
      <w:r w:rsidRPr="00B424A2">
        <w:rPr>
          <w:rFonts w:ascii="Trebuchet MS" w:hAnsi="Trebuchet MS"/>
          <w:lang w:eastAsia="en-GB"/>
        </w:rPr>
        <w:t>.4</w:t>
      </w:r>
      <w:r w:rsidRPr="00B424A2">
        <w:rPr>
          <w:rFonts w:ascii="Trebuchet MS" w:hAnsi="Trebuchet MS"/>
          <w:lang w:eastAsia="en-GB"/>
        </w:rPr>
        <w:tab/>
        <w:t xml:space="preserve">The </w:t>
      </w:r>
      <w:r>
        <w:rPr>
          <w:rFonts w:ascii="Trebuchet MS" w:hAnsi="Trebuchet MS"/>
          <w:lang w:eastAsia="en-GB"/>
        </w:rPr>
        <w:t>CA</w:t>
      </w:r>
      <w:r w:rsidRPr="00B424A2">
        <w:rPr>
          <w:rFonts w:ascii="Trebuchet MS" w:hAnsi="Trebuchet MS"/>
          <w:lang w:eastAsia="en-GB"/>
        </w:rPr>
        <w:t xml:space="preserve"> may at any time without invalidating the Contract instruct any Variations to any part of the Services, as he considers necessary, to include all or any of the following:</w:t>
      </w:r>
    </w:p>
    <w:p w14:paraId="7B120E97" w14:textId="77777777" w:rsidR="004E6929" w:rsidRPr="00B424A2" w:rsidRDefault="004E6929" w:rsidP="00300694">
      <w:pPr>
        <w:numPr>
          <w:ilvl w:val="2"/>
          <w:numId w:val="37"/>
        </w:numPr>
        <w:tabs>
          <w:tab w:val="left" w:pos="567"/>
          <w:tab w:val="left" w:pos="1134"/>
          <w:tab w:val="left" w:pos="1701"/>
          <w:tab w:val="left" w:pos="2268"/>
        </w:tabs>
        <w:overflowPunct w:val="0"/>
        <w:autoSpaceDE w:val="0"/>
        <w:autoSpaceDN w:val="0"/>
        <w:adjustRightInd w:val="0"/>
        <w:spacing w:after="170"/>
        <w:jc w:val="both"/>
        <w:textAlignment w:val="baseline"/>
        <w:rPr>
          <w:rFonts w:ascii="Trebuchet MS" w:hAnsi="Trebuchet MS"/>
          <w:lang w:eastAsia="en-GB"/>
        </w:rPr>
      </w:pPr>
      <w:r>
        <w:rPr>
          <w:rFonts w:ascii="Trebuchet MS" w:hAnsi="Trebuchet MS"/>
          <w:lang w:eastAsia="en-GB"/>
        </w:rPr>
        <w:t xml:space="preserve">  </w:t>
      </w:r>
      <w:r w:rsidRPr="00B424A2">
        <w:rPr>
          <w:rFonts w:ascii="Trebuchet MS" w:hAnsi="Trebuchet MS"/>
          <w:lang w:eastAsia="en-GB"/>
        </w:rPr>
        <w:t xml:space="preserve">To omit and cease to perform any part of the Services for such period as the </w:t>
      </w:r>
      <w:r>
        <w:rPr>
          <w:rFonts w:ascii="Trebuchet MS" w:hAnsi="Trebuchet MS"/>
          <w:lang w:eastAsia="en-GB"/>
        </w:rPr>
        <w:t>CA</w:t>
      </w:r>
      <w:r w:rsidRPr="00B424A2">
        <w:rPr>
          <w:rFonts w:ascii="Trebuchet MS" w:hAnsi="Trebuchet MS"/>
          <w:lang w:eastAsia="en-GB"/>
        </w:rPr>
        <w:t xml:space="preserve"> may specify.</w:t>
      </w:r>
    </w:p>
    <w:p w14:paraId="7EC69E8D" w14:textId="77777777" w:rsidR="004E6929" w:rsidRPr="00B424A2" w:rsidRDefault="004E6929" w:rsidP="00300694">
      <w:pPr>
        <w:numPr>
          <w:ilvl w:val="2"/>
          <w:numId w:val="37"/>
        </w:numPr>
        <w:tabs>
          <w:tab w:val="left" w:pos="567"/>
          <w:tab w:val="left" w:pos="1134"/>
          <w:tab w:val="left" w:pos="1701"/>
          <w:tab w:val="left" w:pos="2268"/>
        </w:tabs>
        <w:overflowPunct w:val="0"/>
        <w:autoSpaceDE w:val="0"/>
        <w:autoSpaceDN w:val="0"/>
        <w:adjustRightInd w:val="0"/>
        <w:spacing w:after="170"/>
        <w:jc w:val="both"/>
        <w:textAlignment w:val="baseline"/>
        <w:rPr>
          <w:rFonts w:ascii="Trebuchet MS" w:hAnsi="Trebuchet MS"/>
          <w:lang w:eastAsia="en-GB"/>
        </w:rPr>
      </w:pPr>
      <w:r>
        <w:rPr>
          <w:rFonts w:ascii="Trebuchet MS" w:hAnsi="Trebuchet MS"/>
          <w:lang w:eastAsia="en-GB"/>
        </w:rPr>
        <w:t xml:space="preserve">  </w:t>
      </w:r>
      <w:r w:rsidRPr="00B424A2">
        <w:rPr>
          <w:rFonts w:ascii="Trebuchet MS" w:hAnsi="Trebuchet MS"/>
          <w:lang w:eastAsia="en-GB"/>
        </w:rPr>
        <w:t>To perform the Services or any part thereof</w:t>
      </w:r>
      <w:r>
        <w:rPr>
          <w:rFonts w:ascii="Trebuchet MS" w:hAnsi="Trebuchet MS"/>
          <w:lang w:eastAsia="en-GB"/>
        </w:rPr>
        <w:t xml:space="preserve"> in such manner as the CA </w:t>
      </w:r>
      <w:r w:rsidRPr="00B424A2">
        <w:rPr>
          <w:rFonts w:ascii="Trebuchet MS" w:hAnsi="Trebuchet MS"/>
          <w:lang w:eastAsia="en-GB"/>
        </w:rPr>
        <w:t>may reasonably require.</w:t>
      </w:r>
    </w:p>
    <w:p w14:paraId="24BD966A" w14:textId="77777777" w:rsidR="004E6929" w:rsidRPr="00B424A2" w:rsidRDefault="004E6929" w:rsidP="00300694">
      <w:pPr>
        <w:numPr>
          <w:ilvl w:val="2"/>
          <w:numId w:val="37"/>
        </w:numPr>
        <w:tabs>
          <w:tab w:val="left" w:pos="567"/>
          <w:tab w:val="left" w:pos="1134"/>
          <w:tab w:val="left" w:pos="1701"/>
          <w:tab w:val="left" w:pos="2268"/>
        </w:tabs>
        <w:overflowPunct w:val="0"/>
        <w:autoSpaceDE w:val="0"/>
        <w:autoSpaceDN w:val="0"/>
        <w:adjustRightInd w:val="0"/>
        <w:spacing w:after="170"/>
        <w:jc w:val="both"/>
        <w:textAlignment w:val="baseline"/>
        <w:rPr>
          <w:rFonts w:ascii="Trebuchet MS" w:hAnsi="Trebuchet MS"/>
          <w:lang w:eastAsia="en-GB"/>
        </w:rPr>
      </w:pPr>
      <w:r>
        <w:rPr>
          <w:rFonts w:ascii="Trebuchet MS" w:hAnsi="Trebuchet MS"/>
          <w:lang w:eastAsia="en-GB"/>
        </w:rPr>
        <w:t xml:space="preserve">  </w:t>
      </w:r>
      <w:r w:rsidRPr="00B424A2">
        <w:rPr>
          <w:rFonts w:ascii="Trebuchet MS" w:hAnsi="Trebuchet MS"/>
          <w:lang w:eastAsia="en-GB"/>
        </w:rPr>
        <w:t xml:space="preserve">To vary the Programme and to perform the Services in accordance with the Programme as so varied. </w:t>
      </w:r>
    </w:p>
    <w:p w14:paraId="1840187B" w14:textId="77777777" w:rsidR="004E6929" w:rsidRPr="00B424A2" w:rsidRDefault="004E6929" w:rsidP="00300694">
      <w:pPr>
        <w:numPr>
          <w:ilvl w:val="2"/>
          <w:numId w:val="37"/>
        </w:numPr>
        <w:tabs>
          <w:tab w:val="left" w:pos="567"/>
          <w:tab w:val="left" w:pos="1134"/>
          <w:tab w:val="left" w:pos="1701"/>
          <w:tab w:val="left" w:pos="2268"/>
        </w:tabs>
        <w:overflowPunct w:val="0"/>
        <w:autoSpaceDE w:val="0"/>
        <w:autoSpaceDN w:val="0"/>
        <w:adjustRightInd w:val="0"/>
        <w:spacing w:after="170"/>
        <w:jc w:val="both"/>
        <w:textAlignment w:val="baseline"/>
        <w:rPr>
          <w:rFonts w:ascii="Trebuchet MS" w:hAnsi="Trebuchet MS"/>
          <w:lang w:eastAsia="en-GB"/>
        </w:rPr>
      </w:pPr>
      <w:r>
        <w:rPr>
          <w:rFonts w:ascii="Trebuchet MS" w:hAnsi="Trebuchet MS"/>
          <w:lang w:eastAsia="en-GB"/>
        </w:rPr>
        <w:t xml:space="preserve">  </w:t>
      </w:r>
      <w:r w:rsidRPr="00B424A2">
        <w:rPr>
          <w:rFonts w:ascii="Trebuchet MS" w:hAnsi="Trebuchet MS"/>
          <w:lang w:eastAsia="en-GB"/>
        </w:rPr>
        <w:t xml:space="preserve">To perform such additional Services in addition to the Services as the </w:t>
      </w:r>
      <w:r>
        <w:rPr>
          <w:rFonts w:ascii="Trebuchet MS" w:hAnsi="Trebuchet MS"/>
          <w:lang w:eastAsia="en-GB"/>
        </w:rPr>
        <w:t xml:space="preserve">CA </w:t>
      </w:r>
      <w:r w:rsidRPr="00B424A2">
        <w:rPr>
          <w:rFonts w:ascii="Trebuchet MS" w:hAnsi="Trebuchet MS"/>
          <w:lang w:eastAsia="en-GB"/>
        </w:rPr>
        <w:t xml:space="preserve">may require for such period as the </w:t>
      </w:r>
      <w:r>
        <w:rPr>
          <w:rFonts w:ascii="Trebuchet MS" w:hAnsi="Trebuchet MS"/>
          <w:lang w:eastAsia="en-GB"/>
        </w:rPr>
        <w:t>CA</w:t>
      </w:r>
      <w:r w:rsidRPr="00B424A2">
        <w:rPr>
          <w:rFonts w:ascii="Trebuchet MS" w:hAnsi="Trebuchet MS"/>
          <w:lang w:eastAsia="en-GB"/>
        </w:rPr>
        <w:t xml:space="preserve"> shall specify provided that such additional Services shall be of the same nature or similar to the Services under the Contract and for such period as shall be agreed between the </w:t>
      </w:r>
      <w:r>
        <w:rPr>
          <w:rFonts w:ascii="Trebuchet MS" w:hAnsi="Trebuchet MS"/>
          <w:lang w:eastAsia="en-GB"/>
        </w:rPr>
        <w:t xml:space="preserve">CA </w:t>
      </w:r>
      <w:r w:rsidRPr="00B424A2">
        <w:rPr>
          <w:rFonts w:ascii="Trebuchet MS" w:hAnsi="Trebuchet MS"/>
          <w:lang w:eastAsia="en-GB"/>
        </w:rPr>
        <w:t xml:space="preserve">and the </w:t>
      </w:r>
      <w:r>
        <w:rPr>
          <w:rFonts w:ascii="Trebuchet MS" w:hAnsi="Trebuchet MS"/>
          <w:lang w:eastAsia="en-GB"/>
        </w:rPr>
        <w:t>Service Provider.</w:t>
      </w:r>
    </w:p>
    <w:p w14:paraId="6DF7F475" w14:textId="77777777" w:rsidR="004E6929" w:rsidRDefault="004E6929" w:rsidP="00300694">
      <w:pPr>
        <w:numPr>
          <w:ilvl w:val="2"/>
          <w:numId w:val="37"/>
        </w:numPr>
        <w:tabs>
          <w:tab w:val="left" w:pos="567"/>
          <w:tab w:val="left" w:pos="1134"/>
          <w:tab w:val="left" w:pos="1701"/>
          <w:tab w:val="left" w:pos="2268"/>
        </w:tabs>
        <w:overflowPunct w:val="0"/>
        <w:autoSpaceDE w:val="0"/>
        <w:autoSpaceDN w:val="0"/>
        <w:adjustRightInd w:val="0"/>
        <w:spacing w:after="170"/>
        <w:jc w:val="both"/>
        <w:textAlignment w:val="baseline"/>
        <w:rPr>
          <w:rFonts w:ascii="Trebuchet MS" w:hAnsi="Trebuchet MS"/>
          <w:lang w:eastAsia="en-GB"/>
        </w:rPr>
      </w:pPr>
      <w:r>
        <w:rPr>
          <w:rFonts w:ascii="Trebuchet MS" w:hAnsi="Trebuchet MS"/>
          <w:lang w:eastAsia="en-GB"/>
        </w:rPr>
        <w:t xml:space="preserve">  </w:t>
      </w:r>
      <w:r w:rsidRPr="00B424A2">
        <w:rPr>
          <w:rFonts w:ascii="Trebuchet MS" w:hAnsi="Trebuchet MS"/>
          <w:lang w:eastAsia="en-GB"/>
        </w:rPr>
        <w:t xml:space="preserve">To perform such additional Services as the </w:t>
      </w:r>
      <w:r>
        <w:rPr>
          <w:rFonts w:ascii="Trebuchet MS" w:hAnsi="Trebuchet MS"/>
          <w:lang w:eastAsia="en-GB"/>
        </w:rPr>
        <w:t xml:space="preserve">Service Provider </w:t>
      </w:r>
      <w:r w:rsidRPr="00B424A2">
        <w:rPr>
          <w:rFonts w:ascii="Trebuchet MS" w:hAnsi="Trebuchet MS"/>
          <w:lang w:eastAsia="en-GB"/>
        </w:rPr>
        <w:t xml:space="preserve">has agreed in writing to undertake outside the scope of the Services which may not be of the same nature or similar to the Services under the Contract and for such period as shall be agreed between the </w:t>
      </w:r>
      <w:r>
        <w:rPr>
          <w:rFonts w:ascii="Trebuchet MS" w:hAnsi="Trebuchet MS"/>
          <w:lang w:eastAsia="en-GB"/>
        </w:rPr>
        <w:t>CA</w:t>
      </w:r>
      <w:r w:rsidRPr="00B424A2">
        <w:rPr>
          <w:rFonts w:ascii="Trebuchet MS" w:hAnsi="Trebuchet MS"/>
          <w:lang w:eastAsia="en-GB"/>
        </w:rPr>
        <w:t xml:space="preserve"> and the </w:t>
      </w:r>
      <w:r>
        <w:rPr>
          <w:rFonts w:ascii="Trebuchet MS" w:hAnsi="Trebuchet MS"/>
          <w:lang w:eastAsia="en-GB"/>
        </w:rPr>
        <w:t xml:space="preserve">Service Provider </w:t>
      </w:r>
      <w:r w:rsidRPr="00B424A2">
        <w:rPr>
          <w:rFonts w:ascii="Trebuchet MS" w:hAnsi="Trebuchet MS"/>
          <w:lang w:eastAsia="en-GB"/>
        </w:rPr>
        <w:t>shall immediately carry out all such instructions.</w:t>
      </w:r>
    </w:p>
    <w:p w14:paraId="5C6A1B2C" w14:textId="77777777" w:rsidR="004E6929" w:rsidRPr="00B424A2" w:rsidRDefault="004E6929" w:rsidP="004E6929">
      <w:pPr>
        <w:tabs>
          <w:tab w:val="left" w:pos="567"/>
          <w:tab w:val="left" w:pos="1134"/>
          <w:tab w:val="left" w:pos="1701"/>
          <w:tab w:val="left" w:pos="2268"/>
        </w:tabs>
        <w:overflowPunct w:val="0"/>
        <w:autoSpaceDE w:val="0"/>
        <w:autoSpaceDN w:val="0"/>
        <w:adjustRightInd w:val="0"/>
        <w:spacing w:after="170"/>
        <w:ind w:left="570"/>
        <w:jc w:val="both"/>
        <w:textAlignment w:val="baseline"/>
        <w:rPr>
          <w:rFonts w:ascii="Trebuchet MS" w:hAnsi="Trebuchet MS"/>
          <w:lang w:eastAsia="en-GB"/>
        </w:rPr>
      </w:pPr>
    </w:p>
    <w:p w14:paraId="6DA14BC3" w14:textId="77777777" w:rsidR="004E6929" w:rsidRPr="00A563D6" w:rsidRDefault="004E6929" w:rsidP="004E6929">
      <w:pPr>
        <w:tabs>
          <w:tab w:val="left" w:pos="567"/>
          <w:tab w:val="left" w:pos="1134"/>
          <w:tab w:val="left" w:pos="1701"/>
          <w:tab w:val="left" w:pos="2268"/>
        </w:tabs>
        <w:overflowPunct w:val="0"/>
        <w:autoSpaceDE w:val="0"/>
        <w:autoSpaceDN w:val="0"/>
        <w:adjustRightInd w:val="0"/>
        <w:spacing w:after="170" w:line="320" w:lineRule="exact"/>
        <w:ind w:left="567" w:hanging="567"/>
        <w:jc w:val="both"/>
        <w:textAlignment w:val="baseline"/>
        <w:rPr>
          <w:rFonts w:ascii="Trebuchet MS" w:hAnsi="Trebuchet MS"/>
          <w:lang w:eastAsia="en-GB"/>
        </w:rPr>
      </w:pPr>
      <w:r w:rsidRPr="009A5246">
        <w:rPr>
          <w:rFonts w:ascii="Trebuchet MS" w:hAnsi="Trebuchet MS"/>
          <w:b/>
          <w:lang w:eastAsia="en-GB"/>
        </w:rPr>
        <w:t>7.0</w:t>
      </w:r>
      <w:r w:rsidRPr="00A563D6">
        <w:rPr>
          <w:rFonts w:ascii="Trebuchet MS" w:hAnsi="Trebuchet MS"/>
          <w:lang w:eastAsia="en-GB"/>
        </w:rPr>
        <w:tab/>
      </w:r>
      <w:r w:rsidRPr="00FB1CF8">
        <w:rPr>
          <w:rFonts w:ascii="Trebuchet MS" w:hAnsi="Trebuchet MS"/>
          <w:b/>
          <w:lang w:eastAsia="en-GB"/>
        </w:rPr>
        <w:t>PREMISES</w:t>
      </w:r>
    </w:p>
    <w:p w14:paraId="5FE45D71" w14:textId="77777777" w:rsidR="004E6929" w:rsidRDefault="004E6929" w:rsidP="004E6929">
      <w:pPr>
        <w:tabs>
          <w:tab w:val="left" w:pos="567"/>
          <w:tab w:val="left" w:pos="1134"/>
          <w:tab w:val="left" w:pos="1701"/>
          <w:tab w:val="left" w:pos="2268"/>
        </w:tabs>
        <w:overflowPunct w:val="0"/>
        <w:autoSpaceDE w:val="0"/>
        <w:autoSpaceDN w:val="0"/>
        <w:adjustRightInd w:val="0"/>
        <w:spacing w:after="170"/>
        <w:ind w:left="567" w:hanging="567"/>
        <w:jc w:val="both"/>
        <w:textAlignment w:val="baseline"/>
        <w:rPr>
          <w:rFonts w:ascii="Trebuchet MS" w:hAnsi="Trebuchet MS"/>
          <w:lang w:eastAsia="en-GB"/>
        </w:rPr>
      </w:pPr>
      <w:r>
        <w:rPr>
          <w:rFonts w:ascii="Trebuchet MS" w:hAnsi="Trebuchet MS"/>
          <w:lang w:eastAsia="en-GB"/>
        </w:rPr>
        <w:t>7</w:t>
      </w:r>
      <w:r w:rsidRPr="00A563D6">
        <w:rPr>
          <w:rFonts w:ascii="Trebuchet MS" w:hAnsi="Trebuchet MS"/>
          <w:lang w:eastAsia="en-GB"/>
        </w:rPr>
        <w:t>.1</w:t>
      </w:r>
      <w:r w:rsidRPr="00A563D6">
        <w:rPr>
          <w:rFonts w:ascii="Trebuchet MS" w:hAnsi="Trebuchet MS"/>
          <w:lang w:eastAsia="en-GB"/>
        </w:rPr>
        <w:tab/>
        <w:t xml:space="preserve">The </w:t>
      </w:r>
      <w:r>
        <w:rPr>
          <w:rFonts w:ascii="Trebuchet MS" w:hAnsi="Trebuchet MS"/>
          <w:lang w:eastAsia="en-GB"/>
        </w:rPr>
        <w:t xml:space="preserve">Service Provider </w:t>
      </w:r>
      <w:r w:rsidRPr="00A563D6">
        <w:rPr>
          <w:rFonts w:ascii="Trebuchet MS" w:hAnsi="Trebuchet MS"/>
          <w:lang w:eastAsia="en-GB"/>
        </w:rPr>
        <w:t>shall provide and maintain suitable premises within the contract area as are necessary for the proper performance of the Contract.</w:t>
      </w:r>
    </w:p>
    <w:p w14:paraId="28671554" w14:textId="77777777" w:rsidR="004E6929" w:rsidRPr="00001F25" w:rsidRDefault="004E6929" w:rsidP="004E6929">
      <w:pPr>
        <w:tabs>
          <w:tab w:val="left" w:pos="567"/>
          <w:tab w:val="left" w:pos="1134"/>
          <w:tab w:val="left" w:pos="1701"/>
          <w:tab w:val="left" w:pos="2268"/>
        </w:tabs>
        <w:overflowPunct w:val="0"/>
        <w:autoSpaceDE w:val="0"/>
        <w:autoSpaceDN w:val="0"/>
        <w:adjustRightInd w:val="0"/>
        <w:spacing w:after="170" w:line="320" w:lineRule="exact"/>
        <w:ind w:left="567" w:hanging="567"/>
        <w:jc w:val="both"/>
        <w:textAlignment w:val="baseline"/>
        <w:rPr>
          <w:rFonts w:ascii="Trebuchet MS" w:hAnsi="Trebuchet MS"/>
          <w:b/>
          <w:bCs/>
          <w:lang w:eastAsia="en-GB"/>
        </w:rPr>
      </w:pPr>
      <w:r>
        <w:rPr>
          <w:rFonts w:ascii="Trebuchet MS" w:hAnsi="Trebuchet MS"/>
          <w:b/>
          <w:bCs/>
          <w:lang w:eastAsia="en-GB"/>
        </w:rPr>
        <w:t>8.0</w:t>
      </w:r>
      <w:r>
        <w:rPr>
          <w:rFonts w:ascii="Trebuchet MS" w:hAnsi="Trebuchet MS"/>
          <w:b/>
          <w:bCs/>
          <w:lang w:eastAsia="en-GB"/>
        </w:rPr>
        <w:tab/>
      </w:r>
      <w:r w:rsidRPr="00001F25">
        <w:rPr>
          <w:rFonts w:ascii="Trebuchet MS" w:hAnsi="Trebuchet MS"/>
          <w:b/>
          <w:bCs/>
          <w:lang w:eastAsia="en-GB"/>
        </w:rPr>
        <w:t>COMMUNICATIONS</w:t>
      </w:r>
    </w:p>
    <w:p w14:paraId="15A9F3D6" w14:textId="77777777" w:rsidR="004E6929" w:rsidRPr="00FB1CF8" w:rsidRDefault="004E6929" w:rsidP="004E6929">
      <w:pPr>
        <w:tabs>
          <w:tab w:val="left" w:pos="567"/>
          <w:tab w:val="left" w:pos="1134"/>
          <w:tab w:val="left" w:pos="1701"/>
          <w:tab w:val="left" w:pos="2268"/>
        </w:tabs>
        <w:overflowPunct w:val="0"/>
        <w:autoSpaceDE w:val="0"/>
        <w:autoSpaceDN w:val="0"/>
        <w:adjustRightInd w:val="0"/>
        <w:spacing w:after="170"/>
        <w:ind w:left="567" w:hanging="567"/>
        <w:jc w:val="both"/>
        <w:textAlignment w:val="baseline"/>
        <w:rPr>
          <w:rFonts w:ascii="Trebuchet MS" w:hAnsi="Trebuchet MS"/>
          <w:bCs/>
          <w:lang w:eastAsia="en-GB"/>
        </w:rPr>
      </w:pPr>
      <w:r w:rsidRPr="003625E4">
        <w:rPr>
          <w:rFonts w:ascii="Trebuchet MS" w:hAnsi="Trebuchet MS"/>
          <w:bCs/>
          <w:lang w:eastAsia="en-GB"/>
        </w:rPr>
        <w:t>8.1</w:t>
      </w:r>
      <w:r w:rsidRPr="003625E4">
        <w:rPr>
          <w:rFonts w:ascii="Trebuchet MS" w:hAnsi="Trebuchet MS"/>
          <w:bCs/>
          <w:lang w:eastAsia="en-GB"/>
        </w:rPr>
        <w:tab/>
        <w:t>The Service Provider shall provide appropriate mobile technology for maintaining Employer contact</w:t>
      </w:r>
      <w:r>
        <w:rPr>
          <w:rFonts w:ascii="Trebuchet MS" w:hAnsi="Trebuchet MS"/>
          <w:bCs/>
          <w:lang w:eastAsia="en-GB"/>
        </w:rPr>
        <w:t>.</w:t>
      </w:r>
    </w:p>
    <w:p w14:paraId="68B26366" w14:textId="77777777" w:rsidR="004E6929" w:rsidRPr="00A563D6" w:rsidRDefault="004E6929" w:rsidP="004E6929">
      <w:pPr>
        <w:tabs>
          <w:tab w:val="left" w:pos="567"/>
          <w:tab w:val="left" w:pos="1134"/>
          <w:tab w:val="left" w:pos="1701"/>
          <w:tab w:val="left" w:pos="2268"/>
        </w:tabs>
        <w:overflowPunct w:val="0"/>
        <w:autoSpaceDE w:val="0"/>
        <w:autoSpaceDN w:val="0"/>
        <w:adjustRightInd w:val="0"/>
        <w:spacing w:after="170" w:line="320" w:lineRule="exact"/>
        <w:ind w:left="567" w:hanging="567"/>
        <w:jc w:val="both"/>
        <w:textAlignment w:val="baseline"/>
        <w:rPr>
          <w:rFonts w:ascii="Trebuchet MS" w:hAnsi="Trebuchet MS"/>
          <w:lang w:eastAsia="en-GB"/>
        </w:rPr>
      </w:pPr>
      <w:bookmarkStart w:id="147" w:name="_Hlk24458823"/>
      <w:r>
        <w:rPr>
          <w:rFonts w:ascii="Trebuchet MS" w:hAnsi="Trebuchet MS"/>
          <w:b/>
          <w:lang w:eastAsia="en-GB"/>
        </w:rPr>
        <w:lastRenderedPageBreak/>
        <w:t>9</w:t>
      </w:r>
      <w:r w:rsidRPr="009A5246">
        <w:rPr>
          <w:rFonts w:ascii="Trebuchet MS" w:hAnsi="Trebuchet MS"/>
          <w:b/>
          <w:lang w:eastAsia="en-GB"/>
        </w:rPr>
        <w:t>.0</w:t>
      </w:r>
      <w:r w:rsidRPr="00A563D6">
        <w:rPr>
          <w:rFonts w:ascii="Trebuchet MS" w:hAnsi="Trebuchet MS"/>
          <w:lang w:eastAsia="en-GB"/>
        </w:rPr>
        <w:tab/>
      </w:r>
      <w:r>
        <w:rPr>
          <w:rFonts w:ascii="Trebuchet MS" w:hAnsi="Trebuchet MS"/>
          <w:b/>
          <w:lang w:eastAsia="en-GB"/>
        </w:rPr>
        <w:t>SERVICE PROVIDER</w:t>
      </w:r>
      <w:r w:rsidRPr="00A67163">
        <w:rPr>
          <w:rFonts w:ascii="Trebuchet MS" w:hAnsi="Trebuchet MS"/>
          <w:b/>
          <w:lang w:eastAsia="en-GB"/>
        </w:rPr>
        <w:t>’S EMPLOYEES</w:t>
      </w:r>
    </w:p>
    <w:bookmarkEnd w:id="147"/>
    <w:p w14:paraId="1E9C3A7D" w14:textId="77777777" w:rsidR="004E6929" w:rsidRPr="00C96628" w:rsidRDefault="004E6929" w:rsidP="004E6929">
      <w:pPr>
        <w:tabs>
          <w:tab w:val="left" w:pos="567"/>
          <w:tab w:val="left" w:pos="1134"/>
          <w:tab w:val="left" w:pos="1701"/>
          <w:tab w:val="left" w:pos="2268"/>
        </w:tabs>
        <w:overflowPunct w:val="0"/>
        <w:autoSpaceDE w:val="0"/>
        <w:autoSpaceDN w:val="0"/>
        <w:adjustRightInd w:val="0"/>
        <w:spacing w:after="170"/>
        <w:ind w:left="567" w:hanging="567"/>
        <w:jc w:val="both"/>
        <w:textAlignment w:val="baseline"/>
        <w:rPr>
          <w:rFonts w:ascii="Trebuchet MS" w:hAnsi="Trebuchet MS"/>
          <w:bCs/>
          <w:lang w:eastAsia="en-GB"/>
        </w:rPr>
      </w:pPr>
      <w:r>
        <w:rPr>
          <w:rFonts w:ascii="Trebuchet MS" w:hAnsi="Trebuchet MS"/>
          <w:bCs/>
          <w:lang w:eastAsia="en-GB"/>
        </w:rPr>
        <w:t>9.1</w:t>
      </w:r>
      <w:r w:rsidRPr="00C96628">
        <w:rPr>
          <w:rFonts w:ascii="Trebuchet MS" w:hAnsi="Trebuchet MS"/>
          <w:bCs/>
          <w:lang w:eastAsia="en-GB"/>
        </w:rPr>
        <w:tab/>
        <w:t>The Service Provider shall at all times during the Contract Period, employ or cause to be employed only such persons in and about the performance of the Contract as are properly and sufficiently qualified to current legislation competent, honest, experienced, instructed and supervised as necessary and appropriate for the proper performance of the Services. A copy of each employee Qualification Record should be submitted before commencement of the contract or during the contract when recruiting new employees.</w:t>
      </w:r>
    </w:p>
    <w:p w14:paraId="6A7C9F9B" w14:textId="77777777" w:rsidR="004E6929" w:rsidRPr="00C96628" w:rsidRDefault="004E6929" w:rsidP="004E6929">
      <w:pPr>
        <w:tabs>
          <w:tab w:val="left" w:pos="567"/>
          <w:tab w:val="left" w:pos="1134"/>
          <w:tab w:val="left" w:pos="1701"/>
          <w:tab w:val="left" w:pos="2268"/>
        </w:tabs>
        <w:overflowPunct w:val="0"/>
        <w:autoSpaceDE w:val="0"/>
        <w:autoSpaceDN w:val="0"/>
        <w:adjustRightInd w:val="0"/>
        <w:spacing w:after="170"/>
        <w:ind w:left="567" w:hanging="567"/>
        <w:jc w:val="both"/>
        <w:textAlignment w:val="baseline"/>
        <w:rPr>
          <w:rFonts w:ascii="Trebuchet MS" w:hAnsi="Trebuchet MS"/>
          <w:bCs/>
          <w:lang w:eastAsia="en-GB"/>
        </w:rPr>
      </w:pPr>
      <w:r w:rsidRPr="00C96628">
        <w:rPr>
          <w:rFonts w:ascii="Trebuchet MS" w:hAnsi="Trebuchet MS"/>
          <w:bCs/>
          <w:lang w:eastAsia="en-GB"/>
        </w:rPr>
        <w:tab/>
        <w:t xml:space="preserve">The Service Provider shall at all times </w:t>
      </w:r>
      <w:r w:rsidRPr="00C96628">
        <w:rPr>
          <w:rFonts w:ascii="Trebuchet MS" w:hAnsi="Trebuchet MS"/>
          <w:lang w:eastAsia="en-GB"/>
        </w:rPr>
        <w:t>ensure that a sufficient reserve of persons is available to provide the Services during holiday periods, absences due to sickness and special events/emergencies.</w:t>
      </w:r>
    </w:p>
    <w:p w14:paraId="4A03E11D" w14:textId="77777777" w:rsidR="004E6929" w:rsidRPr="00C96628" w:rsidRDefault="004E6929" w:rsidP="004E6929">
      <w:pPr>
        <w:tabs>
          <w:tab w:val="left" w:pos="567"/>
          <w:tab w:val="left" w:pos="1134"/>
          <w:tab w:val="left" w:pos="1701"/>
          <w:tab w:val="left" w:pos="2268"/>
        </w:tabs>
        <w:overflowPunct w:val="0"/>
        <w:autoSpaceDE w:val="0"/>
        <w:autoSpaceDN w:val="0"/>
        <w:adjustRightInd w:val="0"/>
        <w:spacing w:after="170"/>
        <w:ind w:left="567" w:hanging="567"/>
        <w:jc w:val="both"/>
        <w:textAlignment w:val="baseline"/>
        <w:rPr>
          <w:rFonts w:ascii="Trebuchet MS" w:hAnsi="Trebuchet MS"/>
          <w:bCs/>
          <w:lang w:eastAsia="en-GB"/>
        </w:rPr>
      </w:pPr>
      <w:r>
        <w:rPr>
          <w:rFonts w:ascii="Trebuchet MS" w:hAnsi="Trebuchet MS"/>
          <w:bCs/>
          <w:lang w:eastAsia="en-GB"/>
        </w:rPr>
        <w:t>9.2</w:t>
      </w:r>
      <w:r w:rsidRPr="00C96628">
        <w:rPr>
          <w:rFonts w:ascii="Trebuchet MS" w:hAnsi="Trebuchet MS"/>
          <w:bCs/>
          <w:lang w:eastAsia="en-GB"/>
        </w:rPr>
        <w:tab/>
        <w:t>The Service Provider shall provide a manned office during the Normal Hours of Work and shall notify the CA of the address and telephone number of the office before the Commencement Date. The Service Provider shall give Employer at least five working days’ notice of any change to the address or telephone number of this office</w:t>
      </w:r>
      <w:r>
        <w:rPr>
          <w:rFonts w:ascii="Trebuchet MS" w:hAnsi="Trebuchet MS"/>
          <w:bCs/>
          <w:lang w:eastAsia="en-GB"/>
        </w:rPr>
        <w:t>.</w:t>
      </w:r>
    </w:p>
    <w:p w14:paraId="11DFED48" w14:textId="77777777" w:rsidR="004E6929" w:rsidRDefault="004E6929" w:rsidP="004E6929">
      <w:pPr>
        <w:tabs>
          <w:tab w:val="left" w:pos="567"/>
          <w:tab w:val="left" w:pos="1134"/>
          <w:tab w:val="left" w:pos="1701"/>
          <w:tab w:val="left" w:pos="2268"/>
        </w:tabs>
        <w:overflowPunct w:val="0"/>
        <w:autoSpaceDE w:val="0"/>
        <w:autoSpaceDN w:val="0"/>
        <w:adjustRightInd w:val="0"/>
        <w:spacing w:after="170" w:line="320" w:lineRule="exact"/>
        <w:ind w:left="567" w:hanging="567"/>
        <w:jc w:val="both"/>
        <w:textAlignment w:val="baseline"/>
        <w:rPr>
          <w:rFonts w:ascii="Trebuchet MS" w:hAnsi="Trebuchet MS"/>
          <w:b/>
          <w:bCs/>
          <w:lang w:eastAsia="en-GB"/>
        </w:rPr>
      </w:pPr>
    </w:p>
    <w:p w14:paraId="569E8B2B" w14:textId="77777777" w:rsidR="004E6929" w:rsidRPr="00A5658D" w:rsidRDefault="004E6929" w:rsidP="004E6929">
      <w:pPr>
        <w:tabs>
          <w:tab w:val="left" w:pos="567"/>
          <w:tab w:val="left" w:pos="1134"/>
          <w:tab w:val="left" w:pos="1701"/>
          <w:tab w:val="left" w:pos="2268"/>
        </w:tabs>
        <w:overflowPunct w:val="0"/>
        <w:autoSpaceDE w:val="0"/>
        <w:autoSpaceDN w:val="0"/>
        <w:adjustRightInd w:val="0"/>
        <w:spacing w:after="170" w:line="320" w:lineRule="exact"/>
        <w:ind w:left="567" w:hanging="567"/>
        <w:jc w:val="both"/>
        <w:textAlignment w:val="baseline"/>
        <w:rPr>
          <w:rFonts w:ascii="Trebuchet MS" w:hAnsi="Trebuchet MS"/>
          <w:bCs/>
          <w:lang w:eastAsia="en-GB"/>
        </w:rPr>
      </w:pPr>
      <w:r>
        <w:rPr>
          <w:rFonts w:ascii="Trebuchet MS" w:hAnsi="Trebuchet MS"/>
          <w:b/>
          <w:bCs/>
          <w:lang w:eastAsia="en-GB"/>
        </w:rPr>
        <w:t>10</w:t>
      </w:r>
      <w:r w:rsidRPr="009A5246">
        <w:rPr>
          <w:rFonts w:ascii="Trebuchet MS" w:hAnsi="Trebuchet MS"/>
          <w:b/>
          <w:bCs/>
          <w:lang w:eastAsia="en-GB"/>
        </w:rPr>
        <w:t>.0</w:t>
      </w:r>
      <w:r w:rsidRPr="00A5658D">
        <w:rPr>
          <w:rFonts w:ascii="Trebuchet MS" w:hAnsi="Trebuchet MS"/>
          <w:bCs/>
          <w:lang w:eastAsia="en-GB"/>
        </w:rPr>
        <w:tab/>
      </w:r>
      <w:r w:rsidRPr="00A5658D">
        <w:rPr>
          <w:rFonts w:ascii="Trebuchet MS" w:hAnsi="Trebuchet MS"/>
          <w:b/>
          <w:bCs/>
          <w:lang w:eastAsia="en-GB"/>
        </w:rPr>
        <w:t>CUSTOMER CARE</w:t>
      </w:r>
      <w:r w:rsidRPr="00A5658D">
        <w:rPr>
          <w:rFonts w:ascii="Trebuchet MS" w:hAnsi="Trebuchet MS"/>
          <w:bCs/>
          <w:lang w:eastAsia="en-GB"/>
        </w:rPr>
        <w:t xml:space="preserve"> </w:t>
      </w:r>
    </w:p>
    <w:p w14:paraId="1B4DCA50" w14:textId="77777777" w:rsidR="004E6929" w:rsidRPr="00A5658D" w:rsidRDefault="004E6929" w:rsidP="004E6929">
      <w:pPr>
        <w:tabs>
          <w:tab w:val="left" w:pos="567"/>
          <w:tab w:val="left" w:pos="1134"/>
          <w:tab w:val="left" w:pos="1701"/>
          <w:tab w:val="left" w:pos="2268"/>
        </w:tabs>
        <w:overflowPunct w:val="0"/>
        <w:autoSpaceDE w:val="0"/>
        <w:autoSpaceDN w:val="0"/>
        <w:adjustRightInd w:val="0"/>
        <w:spacing w:after="170"/>
        <w:ind w:left="567" w:hanging="567"/>
        <w:jc w:val="both"/>
        <w:textAlignment w:val="baseline"/>
        <w:rPr>
          <w:rFonts w:ascii="Trebuchet MS" w:hAnsi="Trebuchet MS"/>
          <w:bCs/>
          <w:lang w:eastAsia="en-GB"/>
        </w:rPr>
      </w:pPr>
      <w:r>
        <w:rPr>
          <w:rFonts w:ascii="Trebuchet MS" w:hAnsi="Trebuchet MS"/>
          <w:bCs/>
          <w:lang w:eastAsia="en-GB"/>
        </w:rPr>
        <w:t>10.1</w:t>
      </w:r>
      <w:r>
        <w:rPr>
          <w:rFonts w:ascii="Trebuchet MS" w:hAnsi="Trebuchet MS"/>
          <w:bCs/>
          <w:lang w:eastAsia="en-GB"/>
        </w:rPr>
        <w:tab/>
      </w:r>
      <w:r w:rsidRPr="00A5658D">
        <w:rPr>
          <w:rFonts w:ascii="Trebuchet MS" w:hAnsi="Trebuchet MS"/>
          <w:bCs/>
          <w:lang w:eastAsia="en-GB"/>
        </w:rPr>
        <w:t xml:space="preserve">The </w:t>
      </w:r>
      <w:r>
        <w:rPr>
          <w:rFonts w:ascii="Trebuchet MS" w:hAnsi="Trebuchet MS"/>
          <w:bCs/>
          <w:lang w:eastAsia="en-GB"/>
        </w:rPr>
        <w:t xml:space="preserve">Service Provider </w:t>
      </w:r>
      <w:r w:rsidRPr="00A5658D">
        <w:rPr>
          <w:rFonts w:ascii="Trebuchet MS" w:hAnsi="Trebuchet MS"/>
          <w:bCs/>
          <w:lang w:eastAsia="en-GB"/>
        </w:rPr>
        <w:t xml:space="preserve">will comply in all respects with the duties and responsibilities falling upon the </w:t>
      </w:r>
      <w:r>
        <w:rPr>
          <w:rFonts w:ascii="Trebuchet MS" w:hAnsi="Trebuchet MS"/>
          <w:bCs/>
          <w:lang w:eastAsia="en-GB"/>
        </w:rPr>
        <w:t xml:space="preserve">Service Provider </w:t>
      </w:r>
      <w:r w:rsidRPr="00A5658D">
        <w:rPr>
          <w:rFonts w:ascii="Trebuchet MS" w:hAnsi="Trebuchet MS"/>
          <w:bCs/>
          <w:lang w:eastAsia="en-GB"/>
        </w:rPr>
        <w:t xml:space="preserve">(and upon any Sub-Contractor employed by the </w:t>
      </w:r>
      <w:r>
        <w:rPr>
          <w:rFonts w:ascii="Trebuchet MS" w:hAnsi="Trebuchet MS"/>
          <w:bCs/>
          <w:lang w:eastAsia="en-GB"/>
        </w:rPr>
        <w:t xml:space="preserve">Service Provider </w:t>
      </w:r>
      <w:r w:rsidRPr="00A5658D">
        <w:rPr>
          <w:rFonts w:ascii="Trebuchet MS" w:hAnsi="Trebuchet MS"/>
          <w:bCs/>
          <w:lang w:eastAsia="en-GB"/>
        </w:rPr>
        <w:t xml:space="preserve">in relation to the said Contract) and perform the Services/Works in accordance with Havebury Housing Partnership’s ‘Customer Care Policy HS004A (copy included with the tender documents). </w:t>
      </w:r>
    </w:p>
    <w:p w14:paraId="125722CD" w14:textId="77777777" w:rsidR="004E6929" w:rsidRDefault="004E6929" w:rsidP="004E6929">
      <w:pPr>
        <w:tabs>
          <w:tab w:val="left" w:pos="567"/>
          <w:tab w:val="left" w:pos="1134"/>
          <w:tab w:val="left" w:pos="1701"/>
          <w:tab w:val="left" w:pos="2268"/>
        </w:tabs>
        <w:overflowPunct w:val="0"/>
        <w:autoSpaceDE w:val="0"/>
        <w:autoSpaceDN w:val="0"/>
        <w:adjustRightInd w:val="0"/>
        <w:spacing w:after="170"/>
        <w:ind w:left="567" w:hanging="567"/>
        <w:jc w:val="both"/>
        <w:textAlignment w:val="baseline"/>
        <w:rPr>
          <w:rFonts w:ascii="Trebuchet MS" w:hAnsi="Trebuchet MS"/>
          <w:bCs/>
          <w:lang w:eastAsia="en-GB"/>
        </w:rPr>
      </w:pPr>
      <w:r>
        <w:rPr>
          <w:rFonts w:ascii="Trebuchet MS" w:hAnsi="Trebuchet MS"/>
          <w:bCs/>
          <w:lang w:eastAsia="en-GB"/>
        </w:rPr>
        <w:t>10.2</w:t>
      </w:r>
      <w:r>
        <w:rPr>
          <w:rFonts w:ascii="Trebuchet MS" w:hAnsi="Trebuchet MS"/>
          <w:bCs/>
          <w:lang w:eastAsia="en-GB"/>
        </w:rPr>
        <w:tab/>
      </w:r>
      <w:r w:rsidRPr="00A5658D">
        <w:rPr>
          <w:rFonts w:ascii="Trebuchet MS" w:hAnsi="Trebuchet MS"/>
          <w:bCs/>
          <w:lang w:eastAsia="en-GB"/>
        </w:rPr>
        <w:t>Compliance will be monitored throughout the contract period via a variety of appropriate methods, including customer compliments and complaints.</w:t>
      </w:r>
    </w:p>
    <w:p w14:paraId="33DECDBE" w14:textId="77777777" w:rsidR="004E6929" w:rsidRPr="005A6779" w:rsidRDefault="004E6929" w:rsidP="004E6929">
      <w:pPr>
        <w:tabs>
          <w:tab w:val="left" w:pos="567"/>
          <w:tab w:val="left" w:pos="1134"/>
          <w:tab w:val="left" w:pos="1701"/>
          <w:tab w:val="left" w:pos="2268"/>
        </w:tabs>
        <w:overflowPunct w:val="0"/>
        <w:autoSpaceDE w:val="0"/>
        <w:autoSpaceDN w:val="0"/>
        <w:adjustRightInd w:val="0"/>
        <w:spacing w:after="170" w:line="320" w:lineRule="exact"/>
        <w:ind w:left="567" w:hanging="567"/>
        <w:jc w:val="both"/>
        <w:textAlignment w:val="baseline"/>
        <w:rPr>
          <w:rFonts w:ascii="Trebuchet MS" w:hAnsi="Trebuchet MS"/>
          <w:bCs/>
          <w:lang w:eastAsia="en-GB"/>
        </w:rPr>
      </w:pPr>
    </w:p>
    <w:p w14:paraId="0587BF81" w14:textId="77777777" w:rsidR="004E6929" w:rsidRDefault="004E6929" w:rsidP="004E6929">
      <w:pPr>
        <w:tabs>
          <w:tab w:val="left" w:pos="567"/>
          <w:tab w:val="left" w:pos="1134"/>
          <w:tab w:val="left" w:pos="1701"/>
          <w:tab w:val="left" w:pos="2268"/>
        </w:tabs>
        <w:overflowPunct w:val="0"/>
        <w:autoSpaceDE w:val="0"/>
        <w:autoSpaceDN w:val="0"/>
        <w:adjustRightInd w:val="0"/>
        <w:spacing w:after="170" w:line="320" w:lineRule="exact"/>
        <w:jc w:val="both"/>
        <w:textAlignment w:val="baseline"/>
        <w:rPr>
          <w:rFonts w:ascii="Trebuchet MS" w:hAnsi="Trebuchet MS"/>
          <w:b/>
          <w:lang w:eastAsia="en-GB"/>
        </w:rPr>
      </w:pPr>
      <w:r>
        <w:rPr>
          <w:rFonts w:ascii="Trebuchet MS" w:hAnsi="Trebuchet MS"/>
          <w:b/>
          <w:lang w:eastAsia="en-GB"/>
        </w:rPr>
        <w:t>11.0</w:t>
      </w:r>
      <w:r w:rsidRPr="006356ED">
        <w:rPr>
          <w:rFonts w:ascii="Trebuchet MS" w:hAnsi="Trebuchet MS"/>
          <w:lang w:eastAsia="en-GB"/>
        </w:rPr>
        <w:tab/>
      </w:r>
      <w:r w:rsidRPr="006356ED">
        <w:rPr>
          <w:rFonts w:ascii="Trebuchet MS" w:hAnsi="Trebuchet MS"/>
          <w:b/>
          <w:lang w:eastAsia="en-GB"/>
        </w:rPr>
        <w:t>PERFORMANCE MONITORING</w:t>
      </w:r>
    </w:p>
    <w:p w14:paraId="43CA644C" w14:textId="77777777" w:rsidR="004E6929" w:rsidRPr="006356ED" w:rsidRDefault="004E6929" w:rsidP="004E6929">
      <w:pPr>
        <w:tabs>
          <w:tab w:val="left" w:pos="567"/>
          <w:tab w:val="left" w:pos="1134"/>
          <w:tab w:val="left" w:pos="1701"/>
          <w:tab w:val="left" w:pos="2268"/>
        </w:tabs>
        <w:overflowPunct w:val="0"/>
        <w:autoSpaceDE w:val="0"/>
        <w:autoSpaceDN w:val="0"/>
        <w:adjustRightInd w:val="0"/>
        <w:spacing w:after="170"/>
        <w:ind w:left="567" w:hanging="567"/>
        <w:jc w:val="both"/>
        <w:textAlignment w:val="baseline"/>
        <w:rPr>
          <w:rFonts w:ascii="Trebuchet MS" w:hAnsi="Trebuchet MS"/>
          <w:lang w:eastAsia="en-GB"/>
        </w:rPr>
      </w:pPr>
      <w:r>
        <w:rPr>
          <w:rFonts w:ascii="Trebuchet MS" w:hAnsi="Trebuchet MS"/>
          <w:lang w:eastAsia="en-GB"/>
        </w:rPr>
        <w:t>11</w:t>
      </w:r>
      <w:r w:rsidRPr="006356ED">
        <w:rPr>
          <w:rFonts w:ascii="Trebuchet MS" w:hAnsi="Trebuchet MS"/>
          <w:lang w:eastAsia="en-GB"/>
        </w:rPr>
        <w:t>.1</w:t>
      </w:r>
      <w:r w:rsidRPr="006356ED">
        <w:rPr>
          <w:rFonts w:ascii="Trebuchet MS" w:hAnsi="Trebuchet MS"/>
          <w:lang w:eastAsia="en-GB"/>
        </w:rPr>
        <w:tab/>
        <w:t>The Employer shall monitor and assess the</w:t>
      </w:r>
      <w:r>
        <w:rPr>
          <w:rFonts w:ascii="Trebuchet MS" w:hAnsi="Trebuchet MS"/>
          <w:lang w:eastAsia="en-GB"/>
        </w:rPr>
        <w:t xml:space="preserve"> Service Provider</w:t>
      </w:r>
      <w:r w:rsidRPr="006356ED">
        <w:rPr>
          <w:rFonts w:ascii="Trebuchet MS" w:hAnsi="Trebuchet MS"/>
          <w:lang w:eastAsia="en-GB"/>
        </w:rPr>
        <w:t>’s performance by reference to any performance indicators stated or identified within the Tender documents.</w:t>
      </w:r>
    </w:p>
    <w:p w14:paraId="4676866F" w14:textId="77777777" w:rsidR="004E6929" w:rsidRPr="006356ED" w:rsidRDefault="004E6929" w:rsidP="004E6929">
      <w:pPr>
        <w:tabs>
          <w:tab w:val="left" w:pos="567"/>
          <w:tab w:val="left" w:pos="1134"/>
          <w:tab w:val="left" w:pos="1701"/>
          <w:tab w:val="left" w:pos="2268"/>
        </w:tabs>
        <w:overflowPunct w:val="0"/>
        <w:autoSpaceDE w:val="0"/>
        <w:autoSpaceDN w:val="0"/>
        <w:adjustRightInd w:val="0"/>
        <w:spacing w:after="170"/>
        <w:ind w:left="567" w:hanging="567"/>
        <w:jc w:val="both"/>
        <w:textAlignment w:val="baseline"/>
        <w:rPr>
          <w:rFonts w:ascii="Trebuchet MS" w:hAnsi="Trebuchet MS"/>
          <w:lang w:eastAsia="en-GB"/>
        </w:rPr>
      </w:pPr>
      <w:r>
        <w:rPr>
          <w:rFonts w:ascii="Trebuchet MS" w:hAnsi="Trebuchet MS"/>
          <w:lang w:eastAsia="en-GB"/>
        </w:rPr>
        <w:t>11</w:t>
      </w:r>
      <w:r w:rsidRPr="006356ED">
        <w:rPr>
          <w:rFonts w:ascii="Trebuchet MS" w:hAnsi="Trebuchet MS"/>
          <w:lang w:eastAsia="en-GB"/>
        </w:rPr>
        <w:t>.2</w:t>
      </w:r>
      <w:r w:rsidRPr="006356ED">
        <w:rPr>
          <w:rFonts w:ascii="Trebuchet MS" w:hAnsi="Trebuchet MS"/>
          <w:lang w:eastAsia="en-GB"/>
        </w:rPr>
        <w:tab/>
        <w:t xml:space="preserve">The </w:t>
      </w:r>
      <w:r>
        <w:rPr>
          <w:rFonts w:ascii="Trebuchet MS" w:hAnsi="Trebuchet MS"/>
          <w:lang w:eastAsia="en-GB"/>
        </w:rPr>
        <w:t xml:space="preserve">Service Provider </w:t>
      </w:r>
      <w:r w:rsidRPr="006356ED">
        <w:rPr>
          <w:rFonts w:ascii="Trebuchet MS" w:hAnsi="Trebuchet MS"/>
          <w:lang w:eastAsia="en-GB"/>
        </w:rPr>
        <w:t xml:space="preserve">shall provide to the Employer all information that he may reasonably require to monitor and assess the </w:t>
      </w:r>
      <w:r>
        <w:rPr>
          <w:rFonts w:ascii="Trebuchet MS" w:hAnsi="Trebuchet MS"/>
          <w:lang w:eastAsia="en-GB"/>
        </w:rPr>
        <w:t>Service Provider</w:t>
      </w:r>
      <w:r w:rsidRPr="006356ED">
        <w:rPr>
          <w:rFonts w:ascii="Trebuchet MS" w:hAnsi="Trebuchet MS"/>
          <w:lang w:eastAsia="en-GB"/>
        </w:rPr>
        <w:t>’s performance against the targets for those performance indicators.</w:t>
      </w:r>
    </w:p>
    <w:p w14:paraId="4C102D76" w14:textId="77777777" w:rsidR="004E6929" w:rsidRDefault="004E6929" w:rsidP="004E6929">
      <w:pPr>
        <w:tabs>
          <w:tab w:val="left" w:pos="567"/>
          <w:tab w:val="left" w:pos="1134"/>
          <w:tab w:val="left" w:pos="1701"/>
          <w:tab w:val="left" w:pos="2268"/>
        </w:tabs>
        <w:overflowPunct w:val="0"/>
        <w:autoSpaceDE w:val="0"/>
        <w:autoSpaceDN w:val="0"/>
        <w:adjustRightInd w:val="0"/>
        <w:spacing w:after="170"/>
        <w:ind w:left="567" w:hanging="567"/>
        <w:jc w:val="both"/>
        <w:textAlignment w:val="baseline"/>
        <w:rPr>
          <w:rFonts w:ascii="Trebuchet MS" w:hAnsi="Trebuchet MS"/>
          <w:lang w:eastAsia="en-GB"/>
        </w:rPr>
      </w:pPr>
      <w:r>
        <w:rPr>
          <w:rFonts w:ascii="Trebuchet MS" w:hAnsi="Trebuchet MS"/>
          <w:lang w:eastAsia="en-GB"/>
        </w:rPr>
        <w:t>11</w:t>
      </w:r>
      <w:r w:rsidRPr="006356ED">
        <w:rPr>
          <w:rFonts w:ascii="Trebuchet MS" w:hAnsi="Trebuchet MS"/>
          <w:lang w:eastAsia="en-GB"/>
        </w:rPr>
        <w:t>.3</w:t>
      </w:r>
      <w:r w:rsidRPr="006356ED">
        <w:rPr>
          <w:rFonts w:ascii="Trebuchet MS" w:hAnsi="Trebuchet MS"/>
          <w:lang w:eastAsia="en-GB"/>
        </w:rPr>
        <w:tab/>
        <w:t xml:space="preserve">Where the Employer considers that a target for any of those performance indicators may not be met, he may inform the </w:t>
      </w:r>
      <w:r>
        <w:rPr>
          <w:rFonts w:ascii="Trebuchet MS" w:hAnsi="Trebuchet MS"/>
          <w:lang w:eastAsia="en-GB"/>
        </w:rPr>
        <w:t xml:space="preserve">Service Provider </w:t>
      </w:r>
      <w:r w:rsidRPr="006356ED">
        <w:rPr>
          <w:rFonts w:ascii="Trebuchet MS" w:hAnsi="Trebuchet MS"/>
          <w:lang w:eastAsia="en-GB"/>
        </w:rPr>
        <w:t>who shall submit his proposals for improving his performance against that target to the Employer.</w:t>
      </w:r>
    </w:p>
    <w:p w14:paraId="23ACD93E" w14:textId="39953D8D" w:rsidR="004E6929" w:rsidRDefault="004E6929" w:rsidP="004E6929">
      <w:pPr>
        <w:tabs>
          <w:tab w:val="left" w:pos="567"/>
          <w:tab w:val="left" w:pos="1134"/>
          <w:tab w:val="left" w:pos="1701"/>
          <w:tab w:val="left" w:pos="2268"/>
        </w:tabs>
        <w:overflowPunct w:val="0"/>
        <w:autoSpaceDE w:val="0"/>
        <w:autoSpaceDN w:val="0"/>
        <w:adjustRightInd w:val="0"/>
        <w:spacing w:after="170"/>
        <w:jc w:val="both"/>
        <w:textAlignment w:val="baseline"/>
        <w:rPr>
          <w:rFonts w:ascii="Trebuchet MS" w:hAnsi="Trebuchet MS"/>
          <w:b/>
          <w:lang w:eastAsia="en-GB"/>
        </w:rPr>
      </w:pPr>
    </w:p>
    <w:p w14:paraId="2D671C0C" w14:textId="65A7EA37" w:rsidR="002D77C5" w:rsidRDefault="002D77C5" w:rsidP="004E6929">
      <w:pPr>
        <w:tabs>
          <w:tab w:val="left" w:pos="567"/>
          <w:tab w:val="left" w:pos="1134"/>
          <w:tab w:val="left" w:pos="1701"/>
          <w:tab w:val="left" w:pos="2268"/>
        </w:tabs>
        <w:overflowPunct w:val="0"/>
        <w:autoSpaceDE w:val="0"/>
        <w:autoSpaceDN w:val="0"/>
        <w:adjustRightInd w:val="0"/>
        <w:spacing w:after="170"/>
        <w:jc w:val="both"/>
        <w:textAlignment w:val="baseline"/>
        <w:rPr>
          <w:rFonts w:ascii="Trebuchet MS" w:hAnsi="Trebuchet MS"/>
          <w:b/>
          <w:lang w:eastAsia="en-GB"/>
        </w:rPr>
      </w:pPr>
    </w:p>
    <w:p w14:paraId="75D12B46" w14:textId="77777777" w:rsidR="002D77C5" w:rsidRDefault="002D77C5" w:rsidP="004E6929">
      <w:pPr>
        <w:tabs>
          <w:tab w:val="left" w:pos="567"/>
          <w:tab w:val="left" w:pos="1134"/>
          <w:tab w:val="left" w:pos="1701"/>
          <w:tab w:val="left" w:pos="2268"/>
        </w:tabs>
        <w:overflowPunct w:val="0"/>
        <w:autoSpaceDE w:val="0"/>
        <w:autoSpaceDN w:val="0"/>
        <w:adjustRightInd w:val="0"/>
        <w:spacing w:after="170"/>
        <w:jc w:val="both"/>
        <w:textAlignment w:val="baseline"/>
        <w:rPr>
          <w:rFonts w:ascii="Trebuchet MS" w:hAnsi="Trebuchet MS"/>
          <w:b/>
          <w:lang w:eastAsia="en-GB"/>
        </w:rPr>
      </w:pPr>
    </w:p>
    <w:p w14:paraId="3916DD0A" w14:textId="77777777" w:rsidR="004E6929" w:rsidRPr="00FB1CF8" w:rsidRDefault="004E6929" w:rsidP="004E6929">
      <w:pPr>
        <w:tabs>
          <w:tab w:val="left" w:pos="567"/>
          <w:tab w:val="left" w:pos="1134"/>
          <w:tab w:val="left" w:pos="1701"/>
          <w:tab w:val="left" w:pos="2268"/>
        </w:tabs>
        <w:overflowPunct w:val="0"/>
        <w:autoSpaceDE w:val="0"/>
        <w:autoSpaceDN w:val="0"/>
        <w:adjustRightInd w:val="0"/>
        <w:spacing w:after="170" w:line="320" w:lineRule="exact"/>
        <w:jc w:val="both"/>
        <w:textAlignment w:val="baseline"/>
        <w:rPr>
          <w:rFonts w:ascii="Trebuchet MS" w:hAnsi="Trebuchet MS"/>
          <w:lang w:eastAsia="en-GB"/>
        </w:rPr>
      </w:pPr>
      <w:r>
        <w:rPr>
          <w:rFonts w:ascii="Trebuchet MS" w:hAnsi="Trebuchet MS"/>
          <w:b/>
          <w:lang w:eastAsia="en-GB"/>
        </w:rPr>
        <w:lastRenderedPageBreak/>
        <w:t>12</w:t>
      </w:r>
      <w:r w:rsidRPr="00A615A3">
        <w:rPr>
          <w:rFonts w:ascii="Trebuchet MS" w:hAnsi="Trebuchet MS"/>
          <w:b/>
          <w:lang w:eastAsia="en-GB"/>
        </w:rPr>
        <w:t>.0</w:t>
      </w:r>
      <w:r w:rsidRPr="00FB1CF8">
        <w:rPr>
          <w:rFonts w:ascii="Trebuchet MS" w:hAnsi="Trebuchet MS"/>
          <w:lang w:eastAsia="en-GB"/>
        </w:rPr>
        <w:tab/>
      </w:r>
      <w:r w:rsidRPr="00207265">
        <w:rPr>
          <w:rFonts w:ascii="Trebuchet MS" w:hAnsi="Trebuchet MS"/>
          <w:b/>
          <w:lang w:eastAsia="en-GB"/>
        </w:rPr>
        <w:t>REPORT</w:t>
      </w:r>
      <w:r>
        <w:rPr>
          <w:rFonts w:ascii="Trebuchet MS" w:hAnsi="Trebuchet MS"/>
          <w:b/>
          <w:lang w:eastAsia="en-GB"/>
        </w:rPr>
        <w:t xml:space="preserve">ING AND </w:t>
      </w:r>
      <w:r w:rsidRPr="00FB1CF8">
        <w:rPr>
          <w:rFonts w:ascii="Trebuchet MS" w:hAnsi="Trebuchet MS"/>
          <w:b/>
          <w:lang w:eastAsia="en-GB"/>
        </w:rPr>
        <w:t>REVIEW MEETINGS</w:t>
      </w:r>
      <w:r>
        <w:rPr>
          <w:rFonts w:ascii="Trebuchet MS" w:hAnsi="Trebuchet MS"/>
          <w:b/>
          <w:lang w:eastAsia="en-GB"/>
        </w:rPr>
        <w:t xml:space="preserve">      </w:t>
      </w:r>
    </w:p>
    <w:p w14:paraId="3D2AA758" w14:textId="77777777" w:rsidR="004E6929" w:rsidRDefault="004E6929" w:rsidP="004E6929">
      <w:pPr>
        <w:tabs>
          <w:tab w:val="left" w:pos="567"/>
          <w:tab w:val="left" w:pos="1134"/>
          <w:tab w:val="left" w:pos="1701"/>
          <w:tab w:val="left" w:pos="2268"/>
        </w:tabs>
        <w:overflowPunct w:val="0"/>
        <w:autoSpaceDE w:val="0"/>
        <w:autoSpaceDN w:val="0"/>
        <w:adjustRightInd w:val="0"/>
        <w:spacing w:after="170"/>
        <w:ind w:left="567" w:hanging="567"/>
        <w:jc w:val="both"/>
        <w:textAlignment w:val="baseline"/>
        <w:rPr>
          <w:rFonts w:ascii="Trebuchet MS" w:hAnsi="Trebuchet MS"/>
          <w:lang w:eastAsia="en-GB"/>
        </w:rPr>
      </w:pPr>
      <w:r>
        <w:rPr>
          <w:rFonts w:ascii="Trebuchet MS" w:hAnsi="Trebuchet MS"/>
          <w:lang w:eastAsia="en-GB"/>
        </w:rPr>
        <w:t>12.1</w:t>
      </w:r>
      <w:r w:rsidRPr="00FB1CF8">
        <w:rPr>
          <w:rFonts w:ascii="Trebuchet MS" w:hAnsi="Trebuchet MS"/>
          <w:lang w:eastAsia="en-GB"/>
        </w:rPr>
        <w:tab/>
        <w:t xml:space="preserve">The </w:t>
      </w:r>
      <w:r>
        <w:rPr>
          <w:rFonts w:ascii="Trebuchet MS" w:hAnsi="Trebuchet MS"/>
          <w:lang w:eastAsia="en-GB"/>
        </w:rPr>
        <w:t xml:space="preserve">Service Provider </w:t>
      </w:r>
      <w:r w:rsidRPr="00FB1CF8">
        <w:rPr>
          <w:rFonts w:ascii="Trebuchet MS" w:hAnsi="Trebuchet MS"/>
          <w:lang w:eastAsia="en-GB"/>
        </w:rPr>
        <w:t xml:space="preserve">shall attend monthly review meetings with the </w:t>
      </w:r>
      <w:r>
        <w:rPr>
          <w:rFonts w:ascii="Trebuchet MS" w:hAnsi="Trebuchet MS"/>
          <w:lang w:eastAsia="en-GB"/>
        </w:rPr>
        <w:t>CA</w:t>
      </w:r>
      <w:r w:rsidRPr="00FB1CF8">
        <w:rPr>
          <w:rFonts w:ascii="Trebuchet MS" w:hAnsi="Trebuchet MS"/>
          <w:lang w:eastAsia="en-GB"/>
        </w:rPr>
        <w:t xml:space="preserve"> at </w:t>
      </w:r>
      <w:r>
        <w:rPr>
          <w:rFonts w:ascii="Trebuchet MS" w:hAnsi="Trebuchet MS"/>
          <w:lang w:eastAsia="en-GB"/>
        </w:rPr>
        <w:t>The Employer</w:t>
      </w:r>
      <w:r w:rsidRPr="00FB1CF8">
        <w:rPr>
          <w:rFonts w:ascii="Trebuchet MS" w:hAnsi="Trebuchet MS"/>
          <w:lang w:eastAsia="en-GB"/>
        </w:rPr>
        <w:t xml:space="preserve">’s office to discuss KPI’s and the performance of the service. </w:t>
      </w:r>
    </w:p>
    <w:p w14:paraId="2862A539" w14:textId="77777777" w:rsidR="004E6929" w:rsidRDefault="004E6929" w:rsidP="004E6929">
      <w:pPr>
        <w:tabs>
          <w:tab w:val="left" w:pos="567"/>
          <w:tab w:val="left" w:pos="1134"/>
          <w:tab w:val="left" w:pos="1701"/>
          <w:tab w:val="left" w:pos="2268"/>
        </w:tabs>
        <w:overflowPunct w:val="0"/>
        <w:autoSpaceDE w:val="0"/>
        <w:autoSpaceDN w:val="0"/>
        <w:adjustRightInd w:val="0"/>
        <w:spacing w:after="170"/>
        <w:ind w:left="567" w:hanging="567"/>
        <w:jc w:val="both"/>
        <w:textAlignment w:val="baseline"/>
        <w:rPr>
          <w:rFonts w:ascii="Trebuchet MS" w:hAnsi="Trebuchet MS"/>
          <w:bCs/>
          <w:lang w:eastAsia="en-GB"/>
        </w:rPr>
      </w:pPr>
      <w:r>
        <w:rPr>
          <w:rFonts w:ascii="Trebuchet MS" w:hAnsi="Trebuchet MS"/>
          <w:lang w:eastAsia="en-GB"/>
        </w:rPr>
        <w:t>12.2</w:t>
      </w:r>
      <w:r>
        <w:rPr>
          <w:rFonts w:ascii="Trebuchet MS" w:hAnsi="Trebuchet MS"/>
          <w:lang w:eastAsia="en-GB"/>
        </w:rPr>
        <w:tab/>
      </w:r>
      <w:r w:rsidRPr="00A31AEE">
        <w:rPr>
          <w:rFonts w:ascii="Trebuchet MS" w:hAnsi="Trebuchet MS"/>
          <w:bCs/>
          <w:lang w:eastAsia="en-GB"/>
        </w:rPr>
        <w:t xml:space="preserve">The Service Provider shall provide to the CA all information that he may reasonably require to monitor and assess the Service Provider’s performance against the targets for those performance indicators.  </w:t>
      </w:r>
    </w:p>
    <w:p w14:paraId="6B6955C5" w14:textId="77777777" w:rsidR="004E6929" w:rsidRPr="00FB1CF8" w:rsidRDefault="004E6929" w:rsidP="004E6929">
      <w:pPr>
        <w:tabs>
          <w:tab w:val="left" w:pos="567"/>
          <w:tab w:val="left" w:pos="1134"/>
          <w:tab w:val="left" w:pos="1701"/>
          <w:tab w:val="left" w:pos="2268"/>
        </w:tabs>
        <w:overflowPunct w:val="0"/>
        <w:autoSpaceDE w:val="0"/>
        <w:autoSpaceDN w:val="0"/>
        <w:adjustRightInd w:val="0"/>
        <w:spacing w:after="170"/>
        <w:ind w:left="567" w:hanging="567"/>
        <w:jc w:val="both"/>
        <w:textAlignment w:val="baseline"/>
        <w:rPr>
          <w:rFonts w:ascii="Trebuchet MS" w:hAnsi="Trebuchet MS"/>
          <w:lang w:eastAsia="en-GB"/>
        </w:rPr>
      </w:pPr>
      <w:r>
        <w:rPr>
          <w:rFonts w:ascii="Trebuchet MS" w:hAnsi="Trebuchet MS"/>
          <w:bCs/>
          <w:lang w:eastAsia="en-GB"/>
        </w:rPr>
        <w:t>12.3</w:t>
      </w:r>
      <w:r>
        <w:rPr>
          <w:rFonts w:ascii="Trebuchet MS" w:hAnsi="Trebuchet MS"/>
          <w:bCs/>
          <w:lang w:eastAsia="en-GB"/>
        </w:rPr>
        <w:tab/>
      </w:r>
      <w:r w:rsidRPr="00A31AEE">
        <w:rPr>
          <w:rFonts w:ascii="Trebuchet MS" w:hAnsi="Trebuchet MS"/>
          <w:bCs/>
          <w:lang w:eastAsia="en-GB"/>
        </w:rPr>
        <w:t>The Service Provider shall provide all statistical information, which the Employer may from time to time reasonably require.</w:t>
      </w:r>
    </w:p>
    <w:p w14:paraId="430C4D25" w14:textId="77777777" w:rsidR="004E6929" w:rsidRDefault="004E6929" w:rsidP="004E6929">
      <w:pPr>
        <w:overflowPunct w:val="0"/>
        <w:autoSpaceDE w:val="0"/>
        <w:autoSpaceDN w:val="0"/>
        <w:adjustRightInd w:val="0"/>
        <w:spacing w:after="170"/>
        <w:jc w:val="both"/>
        <w:textAlignment w:val="baseline"/>
        <w:rPr>
          <w:rFonts w:ascii="Trebuchet MS" w:hAnsi="Trebuchet MS"/>
          <w:lang w:eastAsia="en-GB"/>
        </w:rPr>
      </w:pPr>
      <w:r>
        <w:rPr>
          <w:rFonts w:ascii="Trebuchet MS" w:hAnsi="Trebuchet MS"/>
          <w:lang w:eastAsia="en-GB"/>
        </w:rPr>
        <w:t>12.4</w:t>
      </w:r>
      <w:r w:rsidRPr="005C01ED">
        <w:rPr>
          <w:rFonts w:ascii="Trebuchet MS" w:hAnsi="Trebuchet MS"/>
          <w:lang w:eastAsia="en-GB"/>
        </w:rPr>
        <w:tab/>
        <w:t>KPI’s will be agreed upon between both parties at the Pre-Contract Meeting</w:t>
      </w:r>
      <w:r>
        <w:rPr>
          <w:rFonts w:ascii="Trebuchet MS" w:hAnsi="Trebuchet MS"/>
          <w:lang w:eastAsia="en-GB"/>
        </w:rPr>
        <w:t>.</w:t>
      </w:r>
    </w:p>
    <w:p w14:paraId="49F8518B" w14:textId="77777777" w:rsidR="004E6929" w:rsidRDefault="004E6929" w:rsidP="004E6929">
      <w:pPr>
        <w:tabs>
          <w:tab w:val="left" w:pos="567"/>
          <w:tab w:val="left" w:pos="1134"/>
          <w:tab w:val="left" w:pos="1701"/>
          <w:tab w:val="left" w:pos="2268"/>
        </w:tabs>
        <w:overflowPunct w:val="0"/>
        <w:autoSpaceDE w:val="0"/>
        <w:autoSpaceDN w:val="0"/>
        <w:adjustRightInd w:val="0"/>
        <w:spacing w:after="170" w:line="320" w:lineRule="exact"/>
        <w:ind w:left="567" w:hanging="567"/>
        <w:jc w:val="both"/>
        <w:textAlignment w:val="baseline"/>
        <w:rPr>
          <w:rFonts w:ascii="Trebuchet MS" w:hAnsi="Trebuchet MS"/>
          <w:b/>
          <w:lang w:eastAsia="en-GB"/>
        </w:rPr>
      </w:pPr>
    </w:p>
    <w:p w14:paraId="565D17D0" w14:textId="77777777" w:rsidR="004E6929" w:rsidRPr="00B351FE" w:rsidRDefault="004E6929" w:rsidP="004E6929">
      <w:pPr>
        <w:tabs>
          <w:tab w:val="left" w:pos="567"/>
          <w:tab w:val="left" w:pos="1134"/>
          <w:tab w:val="left" w:pos="1701"/>
          <w:tab w:val="left" w:pos="2268"/>
        </w:tabs>
        <w:overflowPunct w:val="0"/>
        <w:autoSpaceDE w:val="0"/>
        <w:autoSpaceDN w:val="0"/>
        <w:adjustRightInd w:val="0"/>
        <w:spacing w:after="170" w:line="320" w:lineRule="exact"/>
        <w:ind w:left="567" w:hanging="567"/>
        <w:jc w:val="both"/>
        <w:textAlignment w:val="baseline"/>
        <w:rPr>
          <w:rFonts w:ascii="Trebuchet MS" w:hAnsi="Trebuchet MS"/>
          <w:lang w:eastAsia="en-GB"/>
        </w:rPr>
      </w:pPr>
      <w:r>
        <w:rPr>
          <w:rFonts w:ascii="Trebuchet MS" w:hAnsi="Trebuchet MS"/>
          <w:b/>
          <w:lang w:eastAsia="en-GB"/>
        </w:rPr>
        <w:t>13.0</w:t>
      </w:r>
      <w:r w:rsidRPr="00B351FE">
        <w:rPr>
          <w:rFonts w:ascii="Trebuchet MS" w:hAnsi="Trebuchet MS"/>
          <w:lang w:eastAsia="en-GB"/>
        </w:rPr>
        <w:tab/>
      </w:r>
      <w:r w:rsidRPr="00B351FE">
        <w:rPr>
          <w:rFonts w:ascii="Trebuchet MS" w:hAnsi="Trebuchet MS"/>
          <w:b/>
          <w:lang w:eastAsia="en-GB"/>
        </w:rPr>
        <w:t>COMPLAINTS</w:t>
      </w:r>
    </w:p>
    <w:p w14:paraId="4C6769FE" w14:textId="77777777" w:rsidR="004E6929" w:rsidRPr="00B351FE" w:rsidRDefault="004E6929" w:rsidP="004E6929">
      <w:pPr>
        <w:tabs>
          <w:tab w:val="left" w:pos="567"/>
          <w:tab w:val="left" w:pos="1134"/>
          <w:tab w:val="left" w:pos="1701"/>
          <w:tab w:val="left" w:pos="2268"/>
        </w:tabs>
        <w:overflowPunct w:val="0"/>
        <w:autoSpaceDE w:val="0"/>
        <w:autoSpaceDN w:val="0"/>
        <w:adjustRightInd w:val="0"/>
        <w:spacing w:after="170"/>
        <w:ind w:left="567" w:hanging="567"/>
        <w:jc w:val="both"/>
        <w:textAlignment w:val="baseline"/>
        <w:rPr>
          <w:rFonts w:ascii="Trebuchet MS" w:hAnsi="Trebuchet MS"/>
          <w:lang w:eastAsia="en-GB"/>
        </w:rPr>
      </w:pPr>
      <w:r>
        <w:rPr>
          <w:rFonts w:ascii="Trebuchet MS" w:hAnsi="Trebuchet MS"/>
          <w:lang w:eastAsia="en-GB"/>
        </w:rPr>
        <w:t>13</w:t>
      </w:r>
      <w:r w:rsidRPr="00B351FE">
        <w:rPr>
          <w:rFonts w:ascii="Trebuchet MS" w:hAnsi="Trebuchet MS"/>
          <w:lang w:eastAsia="en-GB"/>
        </w:rPr>
        <w:t>.1</w:t>
      </w:r>
      <w:r w:rsidRPr="00B351FE">
        <w:rPr>
          <w:rFonts w:ascii="Trebuchet MS" w:hAnsi="Trebuchet MS"/>
          <w:lang w:eastAsia="en-GB"/>
        </w:rPr>
        <w:tab/>
        <w:t xml:space="preserve">The </w:t>
      </w:r>
      <w:r>
        <w:rPr>
          <w:rFonts w:ascii="Trebuchet MS" w:hAnsi="Trebuchet MS"/>
          <w:lang w:eastAsia="en-GB"/>
        </w:rPr>
        <w:t>Service Provider</w:t>
      </w:r>
      <w:r w:rsidRPr="00B351FE">
        <w:rPr>
          <w:rFonts w:ascii="Trebuchet MS" w:hAnsi="Trebuchet MS"/>
          <w:lang w:eastAsia="en-GB"/>
        </w:rPr>
        <w:t xml:space="preserve"> shall deal with any complaints received (whether received orally or in writing from residents, leaseholders or members of the public) in a prompt, courteous and efficient manner.</w:t>
      </w:r>
    </w:p>
    <w:p w14:paraId="365A1089" w14:textId="77777777" w:rsidR="004E6929" w:rsidRPr="00FB1CF8" w:rsidRDefault="004E6929" w:rsidP="004E6929">
      <w:pPr>
        <w:tabs>
          <w:tab w:val="left" w:pos="567"/>
          <w:tab w:val="left" w:pos="1134"/>
          <w:tab w:val="left" w:pos="1701"/>
          <w:tab w:val="left" w:pos="2268"/>
        </w:tabs>
        <w:overflowPunct w:val="0"/>
        <w:autoSpaceDE w:val="0"/>
        <w:autoSpaceDN w:val="0"/>
        <w:adjustRightInd w:val="0"/>
        <w:spacing w:after="170"/>
        <w:ind w:left="567" w:hanging="567"/>
        <w:jc w:val="both"/>
        <w:textAlignment w:val="baseline"/>
        <w:rPr>
          <w:rFonts w:ascii="Trebuchet MS" w:hAnsi="Trebuchet MS"/>
          <w:color w:val="FF0000"/>
          <w:lang w:eastAsia="en-GB"/>
        </w:rPr>
      </w:pPr>
      <w:r>
        <w:rPr>
          <w:rFonts w:ascii="Trebuchet MS" w:hAnsi="Trebuchet MS"/>
          <w:lang w:eastAsia="en-GB"/>
        </w:rPr>
        <w:t>13.2</w:t>
      </w:r>
      <w:r>
        <w:rPr>
          <w:rFonts w:ascii="Trebuchet MS" w:hAnsi="Trebuchet MS"/>
          <w:lang w:eastAsia="en-GB"/>
        </w:rPr>
        <w:tab/>
      </w:r>
      <w:r w:rsidRPr="003F7430">
        <w:rPr>
          <w:rFonts w:ascii="Trebuchet MS" w:hAnsi="Trebuchet MS"/>
          <w:lang w:eastAsia="en-GB"/>
        </w:rPr>
        <w:t xml:space="preserve">All complaints shall be brought to the attention of the </w:t>
      </w:r>
      <w:r>
        <w:rPr>
          <w:rFonts w:ascii="Trebuchet MS" w:hAnsi="Trebuchet MS"/>
          <w:lang w:eastAsia="en-GB"/>
        </w:rPr>
        <w:t>CA</w:t>
      </w:r>
      <w:r w:rsidRPr="003F7430">
        <w:rPr>
          <w:rFonts w:ascii="Trebuchet MS" w:hAnsi="Trebuchet MS"/>
          <w:lang w:eastAsia="en-GB"/>
        </w:rPr>
        <w:t xml:space="preserve"> within 24 hours of receipt.</w:t>
      </w:r>
      <w:r>
        <w:rPr>
          <w:rFonts w:ascii="Trebuchet MS" w:hAnsi="Trebuchet MS"/>
          <w:color w:val="FF0000"/>
          <w:lang w:eastAsia="en-GB"/>
        </w:rPr>
        <w:t xml:space="preserve">  </w:t>
      </w:r>
    </w:p>
    <w:p w14:paraId="38393AC0" w14:textId="77777777" w:rsidR="004E6929" w:rsidRPr="00B351FE" w:rsidRDefault="004E6929" w:rsidP="004E6929">
      <w:pPr>
        <w:tabs>
          <w:tab w:val="left" w:pos="567"/>
          <w:tab w:val="left" w:pos="1134"/>
          <w:tab w:val="left" w:pos="1701"/>
          <w:tab w:val="left" w:pos="2268"/>
        </w:tabs>
        <w:overflowPunct w:val="0"/>
        <w:autoSpaceDE w:val="0"/>
        <w:autoSpaceDN w:val="0"/>
        <w:adjustRightInd w:val="0"/>
        <w:spacing w:after="170"/>
        <w:ind w:left="567" w:hanging="567"/>
        <w:jc w:val="both"/>
        <w:textAlignment w:val="baseline"/>
        <w:rPr>
          <w:rFonts w:ascii="Trebuchet MS" w:hAnsi="Trebuchet MS"/>
          <w:lang w:eastAsia="en-GB"/>
        </w:rPr>
      </w:pPr>
      <w:r>
        <w:rPr>
          <w:rFonts w:ascii="Trebuchet MS" w:hAnsi="Trebuchet MS"/>
          <w:lang w:eastAsia="en-GB"/>
        </w:rPr>
        <w:t>13.3</w:t>
      </w:r>
      <w:r w:rsidRPr="00B351FE">
        <w:rPr>
          <w:rFonts w:ascii="Trebuchet MS" w:hAnsi="Trebuchet MS"/>
          <w:lang w:eastAsia="en-GB"/>
        </w:rPr>
        <w:tab/>
        <w:t xml:space="preserve">Unresolved complaints received or referred to </w:t>
      </w:r>
      <w:r>
        <w:rPr>
          <w:rFonts w:ascii="Trebuchet MS" w:hAnsi="Trebuchet MS"/>
          <w:lang w:eastAsia="en-GB"/>
        </w:rPr>
        <w:t>The Employer</w:t>
      </w:r>
      <w:r w:rsidRPr="00B351FE">
        <w:rPr>
          <w:rFonts w:ascii="Trebuchet MS" w:hAnsi="Trebuchet MS"/>
          <w:lang w:eastAsia="en-GB"/>
        </w:rPr>
        <w:t xml:space="preserve"> may be investigated by the </w:t>
      </w:r>
      <w:r>
        <w:rPr>
          <w:rFonts w:ascii="Trebuchet MS" w:hAnsi="Trebuchet MS"/>
          <w:lang w:eastAsia="en-GB"/>
        </w:rPr>
        <w:t>CA</w:t>
      </w:r>
      <w:r w:rsidRPr="00B351FE">
        <w:rPr>
          <w:rFonts w:ascii="Trebuchet MS" w:hAnsi="Trebuchet MS"/>
          <w:lang w:eastAsia="en-GB"/>
        </w:rPr>
        <w:t xml:space="preserve">. The </w:t>
      </w:r>
      <w:r>
        <w:rPr>
          <w:rFonts w:ascii="Trebuchet MS" w:hAnsi="Trebuchet MS"/>
          <w:lang w:eastAsia="en-GB"/>
        </w:rPr>
        <w:t>CA</w:t>
      </w:r>
      <w:r w:rsidRPr="00B351FE">
        <w:rPr>
          <w:rFonts w:ascii="Trebuchet MS" w:hAnsi="Trebuchet MS"/>
          <w:lang w:eastAsia="en-GB"/>
        </w:rPr>
        <w:t xml:space="preserve"> may advise the </w:t>
      </w:r>
      <w:r>
        <w:rPr>
          <w:rFonts w:ascii="Trebuchet MS" w:hAnsi="Trebuchet MS"/>
          <w:lang w:eastAsia="en-GB"/>
        </w:rPr>
        <w:t xml:space="preserve">Service Provider </w:t>
      </w:r>
      <w:r w:rsidRPr="00B351FE">
        <w:rPr>
          <w:rFonts w:ascii="Trebuchet MS" w:hAnsi="Trebuchet MS"/>
          <w:lang w:eastAsia="en-GB"/>
        </w:rPr>
        <w:t xml:space="preserve">what remedial work if any, is to be carried out as a result of the complaint and the time within which such work must be completed. </w:t>
      </w:r>
    </w:p>
    <w:p w14:paraId="068FAF92" w14:textId="77777777" w:rsidR="004E6929" w:rsidRPr="00B351FE" w:rsidRDefault="004E6929" w:rsidP="004E6929">
      <w:pPr>
        <w:tabs>
          <w:tab w:val="left" w:pos="567"/>
          <w:tab w:val="left" w:pos="1134"/>
          <w:tab w:val="left" w:pos="1701"/>
          <w:tab w:val="left" w:pos="2268"/>
        </w:tabs>
        <w:overflowPunct w:val="0"/>
        <w:autoSpaceDE w:val="0"/>
        <w:autoSpaceDN w:val="0"/>
        <w:adjustRightInd w:val="0"/>
        <w:spacing w:after="170"/>
        <w:ind w:left="567" w:hanging="567"/>
        <w:jc w:val="both"/>
        <w:textAlignment w:val="baseline"/>
        <w:rPr>
          <w:rFonts w:ascii="Trebuchet MS" w:hAnsi="Trebuchet MS"/>
          <w:lang w:eastAsia="en-GB"/>
        </w:rPr>
      </w:pPr>
      <w:r>
        <w:rPr>
          <w:rFonts w:ascii="Trebuchet MS" w:hAnsi="Trebuchet MS"/>
          <w:lang w:eastAsia="en-GB"/>
        </w:rPr>
        <w:t>13.4</w:t>
      </w:r>
      <w:r w:rsidRPr="00B351FE">
        <w:rPr>
          <w:rFonts w:ascii="Trebuchet MS" w:hAnsi="Trebuchet MS"/>
          <w:lang w:eastAsia="en-GB"/>
        </w:rPr>
        <w:tab/>
        <w:t xml:space="preserve">The </w:t>
      </w:r>
      <w:r>
        <w:rPr>
          <w:rFonts w:ascii="Trebuchet MS" w:hAnsi="Trebuchet MS"/>
          <w:lang w:eastAsia="en-GB"/>
        </w:rPr>
        <w:t xml:space="preserve">Service Provider </w:t>
      </w:r>
      <w:r w:rsidRPr="00B351FE">
        <w:rPr>
          <w:rFonts w:ascii="Trebuchet MS" w:hAnsi="Trebuchet MS"/>
          <w:lang w:eastAsia="en-GB"/>
        </w:rPr>
        <w:t xml:space="preserve">shall keep a written record of all complaints received (log) and the log shall include: </w:t>
      </w:r>
    </w:p>
    <w:p w14:paraId="514F2305" w14:textId="77777777" w:rsidR="004E6929" w:rsidRPr="00B351FE" w:rsidRDefault="004E6929" w:rsidP="00300694">
      <w:pPr>
        <w:numPr>
          <w:ilvl w:val="2"/>
          <w:numId w:val="38"/>
        </w:numPr>
        <w:overflowPunct w:val="0"/>
        <w:autoSpaceDE w:val="0"/>
        <w:autoSpaceDN w:val="0"/>
        <w:adjustRightInd w:val="0"/>
        <w:spacing w:after="170"/>
        <w:jc w:val="both"/>
        <w:textAlignment w:val="baseline"/>
        <w:rPr>
          <w:rFonts w:ascii="Trebuchet MS" w:hAnsi="Trebuchet MS"/>
          <w:lang w:eastAsia="en-GB"/>
        </w:rPr>
      </w:pPr>
      <w:r w:rsidRPr="00B351FE">
        <w:rPr>
          <w:rFonts w:ascii="Trebuchet MS" w:hAnsi="Trebuchet MS"/>
          <w:lang w:eastAsia="en-GB"/>
        </w:rPr>
        <w:t>The nature of the complaint and whether it was in writing or otherwise;</w:t>
      </w:r>
    </w:p>
    <w:p w14:paraId="63FF4C62" w14:textId="77777777" w:rsidR="004E6929" w:rsidRPr="00B351FE" w:rsidRDefault="004E6929" w:rsidP="00300694">
      <w:pPr>
        <w:numPr>
          <w:ilvl w:val="2"/>
          <w:numId w:val="38"/>
        </w:numPr>
        <w:overflowPunct w:val="0"/>
        <w:autoSpaceDE w:val="0"/>
        <w:autoSpaceDN w:val="0"/>
        <w:adjustRightInd w:val="0"/>
        <w:spacing w:after="170"/>
        <w:jc w:val="both"/>
        <w:textAlignment w:val="baseline"/>
        <w:rPr>
          <w:rFonts w:ascii="Trebuchet MS" w:hAnsi="Trebuchet MS"/>
          <w:lang w:eastAsia="en-GB"/>
        </w:rPr>
      </w:pPr>
      <w:r w:rsidRPr="00B351FE">
        <w:rPr>
          <w:rFonts w:ascii="Trebuchet MS" w:hAnsi="Trebuchet MS"/>
          <w:lang w:eastAsia="en-GB"/>
        </w:rPr>
        <w:t xml:space="preserve">The date the complaint came to the attention of the </w:t>
      </w:r>
      <w:r w:rsidRPr="00820010">
        <w:rPr>
          <w:rFonts w:ascii="Trebuchet MS" w:hAnsi="Trebuchet MS"/>
          <w:lang w:eastAsia="en-GB"/>
        </w:rPr>
        <w:t>Service Provider</w:t>
      </w:r>
      <w:r w:rsidRPr="00B351FE">
        <w:rPr>
          <w:rFonts w:ascii="Trebuchet MS" w:hAnsi="Trebuchet MS"/>
          <w:lang w:eastAsia="en-GB"/>
        </w:rPr>
        <w:t>;</w:t>
      </w:r>
    </w:p>
    <w:p w14:paraId="54223613" w14:textId="77777777" w:rsidR="004E6929" w:rsidRPr="00B351FE" w:rsidRDefault="004E6929" w:rsidP="00300694">
      <w:pPr>
        <w:numPr>
          <w:ilvl w:val="2"/>
          <w:numId w:val="38"/>
        </w:numPr>
        <w:overflowPunct w:val="0"/>
        <w:autoSpaceDE w:val="0"/>
        <w:autoSpaceDN w:val="0"/>
        <w:adjustRightInd w:val="0"/>
        <w:spacing w:after="170"/>
        <w:jc w:val="both"/>
        <w:textAlignment w:val="baseline"/>
        <w:rPr>
          <w:rFonts w:ascii="Trebuchet MS" w:hAnsi="Trebuchet MS"/>
          <w:lang w:eastAsia="en-GB"/>
        </w:rPr>
      </w:pPr>
      <w:r w:rsidRPr="00B351FE">
        <w:rPr>
          <w:rFonts w:ascii="Trebuchet MS" w:hAnsi="Trebuchet MS"/>
          <w:lang w:eastAsia="en-GB"/>
        </w:rPr>
        <w:t>The action taken to resolve the complaint;</w:t>
      </w:r>
    </w:p>
    <w:p w14:paraId="3F815503" w14:textId="77777777" w:rsidR="004E6929" w:rsidRPr="00B351FE" w:rsidRDefault="004E6929" w:rsidP="00300694">
      <w:pPr>
        <w:numPr>
          <w:ilvl w:val="2"/>
          <w:numId w:val="38"/>
        </w:numPr>
        <w:overflowPunct w:val="0"/>
        <w:autoSpaceDE w:val="0"/>
        <w:autoSpaceDN w:val="0"/>
        <w:adjustRightInd w:val="0"/>
        <w:spacing w:after="170"/>
        <w:jc w:val="both"/>
        <w:textAlignment w:val="baseline"/>
        <w:rPr>
          <w:rFonts w:ascii="Trebuchet MS" w:hAnsi="Trebuchet MS"/>
          <w:lang w:eastAsia="en-GB"/>
        </w:rPr>
      </w:pPr>
      <w:r w:rsidRPr="00B351FE">
        <w:rPr>
          <w:rFonts w:ascii="Trebuchet MS" w:hAnsi="Trebuchet MS"/>
          <w:lang w:eastAsia="en-GB"/>
        </w:rPr>
        <w:t>The date the complaint was resolved;</w:t>
      </w:r>
    </w:p>
    <w:p w14:paraId="5FA73352" w14:textId="77777777" w:rsidR="004E6929" w:rsidRPr="00B351FE" w:rsidRDefault="004E6929" w:rsidP="00300694">
      <w:pPr>
        <w:numPr>
          <w:ilvl w:val="2"/>
          <w:numId w:val="38"/>
        </w:numPr>
        <w:overflowPunct w:val="0"/>
        <w:autoSpaceDE w:val="0"/>
        <w:autoSpaceDN w:val="0"/>
        <w:adjustRightInd w:val="0"/>
        <w:spacing w:after="170"/>
        <w:jc w:val="both"/>
        <w:textAlignment w:val="baseline"/>
        <w:rPr>
          <w:rFonts w:ascii="Trebuchet MS" w:hAnsi="Trebuchet MS"/>
          <w:lang w:eastAsia="en-GB"/>
        </w:rPr>
      </w:pPr>
      <w:r w:rsidRPr="00B351FE">
        <w:rPr>
          <w:rFonts w:ascii="Trebuchet MS" w:hAnsi="Trebuchet MS"/>
          <w:lang w:eastAsia="en-GB"/>
        </w:rPr>
        <w:t>The date the complainant was notified of the resolution of the complaint.</w:t>
      </w:r>
    </w:p>
    <w:p w14:paraId="2C68CBD3" w14:textId="77777777" w:rsidR="004E6929" w:rsidRDefault="004E6929" w:rsidP="004E6929">
      <w:pPr>
        <w:tabs>
          <w:tab w:val="left" w:pos="567"/>
          <w:tab w:val="left" w:pos="1134"/>
          <w:tab w:val="left" w:pos="1701"/>
          <w:tab w:val="left" w:pos="2268"/>
        </w:tabs>
        <w:overflowPunct w:val="0"/>
        <w:autoSpaceDE w:val="0"/>
        <w:autoSpaceDN w:val="0"/>
        <w:adjustRightInd w:val="0"/>
        <w:spacing w:after="170"/>
        <w:ind w:left="567" w:hanging="567"/>
        <w:jc w:val="both"/>
        <w:textAlignment w:val="baseline"/>
        <w:rPr>
          <w:rFonts w:ascii="Trebuchet MS" w:hAnsi="Trebuchet MS"/>
          <w:lang w:eastAsia="en-GB"/>
        </w:rPr>
      </w:pPr>
      <w:r>
        <w:rPr>
          <w:rFonts w:ascii="Trebuchet MS" w:hAnsi="Trebuchet MS"/>
          <w:lang w:eastAsia="en-GB"/>
        </w:rPr>
        <w:t>13.5</w:t>
      </w:r>
      <w:r>
        <w:rPr>
          <w:rFonts w:ascii="Trebuchet MS" w:hAnsi="Trebuchet MS"/>
          <w:lang w:eastAsia="en-GB"/>
        </w:rPr>
        <w:tab/>
      </w:r>
      <w:r w:rsidRPr="00B351FE">
        <w:rPr>
          <w:rFonts w:ascii="Trebuchet MS" w:hAnsi="Trebuchet MS"/>
          <w:lang w:eastAsia="en-GB"/>
        </w:rPr>
        <w:t xml:space="preserve">Such records shall be kept available for inspection by the </w:t>
      </w:r>
      <w:r>
        <w:rPr>
          <w:rFonts w:ascii="Trebuchet MS" w:hAnsi="Trebuchet MS"/>
          <w:lang w:eastAsia="en-GB"/>
        </w:rPr>
        <w:t>CA</w:t>
      </w:r>
      <w:r w:rsidRPr="00B351FE">
        <w:rPr>
          <w:rFonts w:ascii="Trebuchet MS" w:hAnsi="Trebuchet MS"/>
          <w:lang w:eastAsia="en-GB"/>
        </w:rPr>
        <w:t xml:space="preserve"> at all reasonable time</w:t>
      </w:r>
      <w:r>
        <w:rPr>
          <w:rFonts w:ascii="Trebuchet MS" w:hAnsi="Trebuchet MS"/>
          <w:lang w:eastAsia="en-GB"/>
        </w:rPr>
        <w:t>s</w:t>
      </w:r>
      <w:r w:rsidRPr="00B351FE">
        <w:rPr>
          <w:rFonts w:ascii="Trebuchet MS" w:hAnsi="Trebuchet MS"/>
          <w:lang w:eastAsia="en-GB"/>
        </w:rPr>
        <w:t>.</w:t>
      </w:r>
    </w:p>
    <w:p w14:paraId="4B601ADE" w14:textId="77777777" w:rsidR="004E6929" w:rsidRDefault="004E6929" w:rsidP="004E6929">
      <w:pPr>
        <w:tabs>
          <w:tab w:val="left" w:pos="567"/>
          <w:tab w:val="left" w:pos="1134"/>
          <w:tab w:val="left" w:pos="1701"/>
          <w:tab w:val="left" w:pos="2268"/>
        </w:tabs>
        <w:overflowPunct w:val="0"/>
        <w:autoSpaceDE w:val="0"/>
        <w:autoSpaceDN w:val="0"/>
        <w:adjustRightInd w:val="0"/>
        <w:spacing w:after="170" w:line="320" w:lineRule="exact"/>
        <w:ind w:left="567" w:hanging="567"/>
        <w:jc w:val="both"/>
        <w:textAlignment w:val="baseline"/>
        <w:rPr>
          <w:rFonts w:ascii="Trebuchet MS" w:hAnsi="Trebuchet MS"/>
          <w:lang w:eastAsia="en-GB"/>
        </w:rPr>
      </w:pPr>
    </w:p>
    <w:p w14:paraId="40F39FD9" w14:textId="77777777" w:rsidR="004E6929" w:rsidRPr="00207265" w:rsidRDefault="004E6929" w:rsidP="004E6929">
      <w:pPr>
        <w:tabs>
          <w:tab w:val="left" w:pos="567"/>
          <w:tab w:val="left" w:pos="1134"/>
          <w:tab w:val="left" w:pos="1701"/>
          <w:tab w:val="left" w:pos="2268"/>
        </w:tabs>
        <w:overflowPunct w:val="0"/>
        <w:autoSpaceDE w:val="0"/>
        <w:autoSpaceDN w:val="0"/>
        <w:adjustRightInd w:val="0"/>
        <w:spacing w:after="170" w:line="320" w:lineRule="exact"/>
        <w:ind w:left="567" w:hanging="567"/>
        <w:jc w:val="both"/>
        <w:textAlignment w:val="baseline"/>
        <w:rPr>
          <w:rFonts w:ascii="Trebuchet MS" w:hAnsi="Trebuchet MS"/>
          <w:lang w:eastAsia="en-GB"/>
        </w:rPr>
      </w:pPr>
      <w:r>
        <w:rPr>
          <w:rFonts w:ascii="Trebuchet MS" w:hAnsi="Trebuchet MS"/>
          <w:b/>
          <w:lang w:eastAsia="en-GB"/>
        </w:rPr>
        <w:t xml:space="preserve">14.0 </w:t>
      </w:r>
      <w:r>
        <w:rPr>
          <w:rFonts w:ascii="Trebuchet MS" w:hAnsi="Trebuchet MS"/>
          <w:b/>
          <w:lang w:eastAsia="en-GB"/>
        </w:rPr>
        <w:tab/>
        <w:t>PAYMENT</w:t>
      </w:r>
      <w:r w:rsidRPr="00A67163">
        <w:rPr>
          <w:rFonts w:ascii="Trebuchet MS" w:hAnsi="Trebuchet MS"/>
          <w:b/>
          <w:lang w:eastAsia="en-GB"/>
        </w:rPr>
        <w:t xml:space="preserve"> AND BILLING</w:t>
      </w:r>
    </w:p>
    <w:p w14:paraId="5D482292" w14:textId="77777777" w:rsidR="004E6929" w:rsidRPr="003D1119" w:rsidRDefault="004E6929" w:rsidP="004E6929">
      <w:pPr>
        <w:tabs>
          <w:tab w:val="left" w:pos="567"/>
          <w:tab w:val="left" w:pos="1134"/>
          <w:tab w:val="left" w:pos="1701"/>
          <w:tab w:val="left" w:pos="2268"/>
        </w:tabs>
        <w:overflowPunct w:val="0"/>
        <w:autoSpaceDE w:val="0"/>
        <w:autoSpaceDN w:val="0"/>
        <w:adjustRightInd w:val="0"/>
        <w:spacing w:after="170"/>
        <w:ind w:left="567" w:hanging="567"/>
        <w:jc w:val="both"/>
        <w:textAlignment w:val="baseline"/>
        <w:rPr>
          <w:rFonts w:ascii="Trebuchet MS" w:hAnsi="Trebuchet MS"/>
          <w:bCs/>
          <w:lang w:eastAsia="en-GB"/>
        </w:rPr>
      </w:pPr>
      <w:r>
        <w:rPr>
          <w:rFonts w:ascii="Trebuchet MS" w:hAnsi="Trebuchet MS"/>
          <w:bCs/>
          <w:lang w:eastAsia="en-GB"/>
        </w:rPr>
        <w:t>14.1</w:t>
      </w:r>
      <w:r>
        <w:rPr>
          <w:rFonts w:ascii="Trebuchet MS" w:hAnsi="Trebuchet MS"/>
          <w:bCs/>
          <w:lang w:eastAsia="en-GB"/>
        </w:rPr>
        <w:tab/>
      </w:r>
      <w:r w:rsidRPr="003D1119">
        <w:rPr>
          <w:rFonts w:ascii="Trebuchet MS" w:hAnsi="Trebuchet MS"/>
          <w:bCs/>
          <w:lang w:eastAsia="en-GB"/>
        </w:rPr>
        <w:t>The Service Provider shall submit to the CA or his representative requesting or instructing the required services,</w:t>
      </w:r>
      <w:r>
        <w:rPr>
          <w:rFonts w:ascii="Trebuchet MS" w:hAnsi="Trebuchet MS"/>
          <w:bCs/>
          <w:lang w:eastAsia="en-GB"/>
        </w:rPr>
        <w:t xml:space="preserve"> </w:t>
      </w:r>
      <w:r w:rsidRPr="003D1119">
        <w:rPr>
          <w:rFonts w:ascii="Trebuchet MS" w:hAnsi="Trebuchet MS"/>
          <w:bCs/>
          <w:lang w:eastAsia="en-GB"/>
        </w:rPr>
        <w:t xml:space="preserve">an account Statement in an agreed format indicating the value of services completed up to the end of each calendar month or upon completion of fixed price instructions. </w:t>
      </w:r>
    </w:p>
    <w:p w14:paraId="3363139B" w14:textId="77777777" w:rsidR="004E6929" w:rsidRPr="003D1119" w:rsidRDefault="004E6929" w:rsidP="004E6929">
      <w:pPr>
        <w:tabs>
          <w:tab w:val="left" w:pos="567"/>
          <w:tab w:val="left" w:pos="1134"/>
          <w:tab w:val="left" w:pos="1701"/>
          <w:tab w:val="left" w:pos="2268"/>
        </w:tabs>
        <w:overflowPunct w:val="0"/>
        <w:autoSpaceDE w:val="0"/>
        <w:autoSpaceDN w:val="0"/>
        <w:adjustRightInd w:val="0"/>
        <w:spacing w:after="170"/>
        <w:ind w:left="567" w:hanging="567"/>
        <w:jc w:val="both"/>
        <w:textAlignment w:val="baseline"/>
        <w:rPr>
          <w:rFonts w:ascii="Trebuchet MS" w:hAnsi="Trebuchet MS"/>
          <w:bCs/>
          <w:lang w:eastAsia="en-GB"/>
        </w:rPr>
      </w:pPr>
      <w:r>
        <w:rPr>
          <w:rFonts w:ascii="Trebuchet MS" w:hAnsi="Trebuchet MS"/>
          <w:bCs/>
          <w:lang w:eastAsia="en-GB"/>
        </w:rPr>
        <w:t>14.2 The</w:t>
      </w:r>
      <w:r w:rsidRPr="003D1119">
        <w:rPr>
          <w:rFonts w:ascii="Trebuchet MS" w:hAnsi="Trebuchet MS"/>
          <w:bCs/>
          <w:lang w:eastAsia="en-GB"/>
        </w:rPr>
        <w:t xml:space="preserve"> CA or his representative shall have the power to amend any Statement in respect of: </w:t>
      </w:r>
    </w:p>
    <w:p w14:paraId="7AF3EF9B" w14:textId="77777777" w:rsidR="004E6929" w:rsidRPr="003D1119" w:rsidRDefault="004E6929" w:rsidP="004E6929">
      <w:pPr>
        <w:tabs>
          <w:tab w:val="left" w:pos="567"/>
          <w:tab w:val="left" w:pos="1134"/>
          <w:tab w:val="left" w:pos="1701"/>
          <w:tab w:val="left" w:pos="2268"/>
        </w:tabs>
        <w:overflowPunct w:val="0"/>
        <w:autoSpaceDE w:val="0"/>
        <w:autoSpaceDN w:val="0"/>
        <w:adjustRightInd w:val="0"/>
        <w:spacing w:after="170"/>
        <w:ind w:left="567" w:hanging="567"/>
        <w:jc w:val="both"/>
        <w:textAlignment w:val="baseline"/>
        <w:rPr>
          <w:rFonts w:ascii="Trebuchet MS" w:hAnsi="Trebuchet MS"/>
          <w:bCs/>
          <w:lang w:eastAsia="en-GB"/>
        </w:rPr>
      </w:pPr>
      <w:r w:rsidRPr="003D1119">
        <w:rPr>
          <w:rFonts w:ascii="Trebuchet MS" w:hAnsi="Trebuchet MS"/>
          <w:bCs/>
          <w:lang w:eastAsia="en-GB"/>
        </w:rPr>
        <w:lastRenderedPageBreak/>
        <w:t></w:t>
      </w:r>
      <w:r w:rsidRPr="003D1119">
        <w:rPr>
          <w:rFonts w:ascii="Trebuchet MS" w:hAnsi="Trebuchet MS"/>
          <w:bCs/>
          <w:lang w:eastAsia="en-GB"/>
        </w:rPr>
        <w:tab/>
        <w:t xml:space="preserve">Errors in calculations. </w:t>
      </w:r>
    </w:p>
    <w:p w14:paraId="7B3C0664" w14:textId="77777777" w:rsidR="004E6929" w:rsidRPr="003D1119" w:rsidRDefault="004E6929" w:rsidP="004E6929">
      <w:pPr>
        <w:tabs>
          <w:tab w:val="left" w:pos="567"/>
          <w:tab w:val="left" w:pos="1134"/>
          <w:tab w:val="left" w:pos="1701"/>
          <w:tab w:val="left" w:pos="2268"/>
        </w:tabs>
        <w:overflowPunct w:val="0"/>
        <w:autoSpaceDE w:val="0"/>
        <w:autoSpaceDN w:val="0"/>
        <w:adjustRightInd w:val="0"/>
        <w:spacing w:after="170"/>
        <w:ind w:left="567" w:hanging="567"/>
        <w:jc w:val="both"/>
        <w:textAlignment w:val="baseline"/>
        <w:rPr>
          <w:rFonts w:ascii="Trebuchet MS" w:hAnsi="Trebuchet MS"/>
          <w:bCs/>
          <w:lang w:eastAsia="en-GB"/>
        </w:rPr>
      </w:pPr>
      <w:r w:rsidRPr="003D1119">
        <w:rPr>
          <w:rFonts w:ascii="Trebuchet MS" w:hAnsi="Trebuchet MS"/>
          <w:bCs/>
          <w:lang w:eastAsia="en-GB"/>
        </w:rPr>
        <w:t></w:t>
      </w:r>
      <w:r w:rsidRPr="003D1119">
        <w:rPr>
          <w:rFonts w:ascii="Trebuchet MS" w:hAnsi="Trebuchet MS"/>
          <w:bCs/>
          <w:lang w:eastAsia="en-GB"/>
        </w:rPr>
        <w:tab/>
        <w:t xml:space="preserve">Any deduction in respect of a failure to perform in accordance with the Contract requirements. </w:t>
      </w:r>
    </w:p>
    <w:p w14:paraId="48CE188C" w14:textId="77777777" w:rsidR="004E6929" w:rsidRPr="003D1119" w:rsidRDefault="004E6929" w:rsidP="004E6929">
      <w:pPr>
        <w:tabs>
          <w:tab w:val="left" w:pos="567"/>
          <w:tab w:val="left" w:pos="1134"/>
          <w:tab w:val="left" w:pos="1701"/>
          <w:tab w:val="left" w:pos="2268"/>
        </w:tabs>
        <w:overflowPunct w:val="0"/>
        <w:autoSpaceDE w:val="0"/>
        <w:autoSpaceDN w:val="0"/>
        <w:adjustRightInd w:val="0"/>
        <w:spacing w:after="170"/>
        <w:ind w:left="567" w:hanging="567"/>
        <w:jc w:val="both"/>
        <w:textAlignment w:val="baseline"/>
        <w:rPr>
          <w:rFonts w:ascii="Trebuchet MS" w:hAnsi="Trebuchet MS"/>
          <w:bCs/>
          <w:lang w:eastAsia="en-GB"/>
        </w:rPr>
      </w:pPr>
      <w:r w:rsidRPr="003D1119">
        <w:rPr>
          <w:rFonts w:ascii="Trebuchet MS" w:hAnsi="Trebuchet MS"/>
          <w:bCs/>
          <w:lang w:eastAsia="en-GB"/>
        </w:rPr>
        <w:t></w:t>
      </w:r>
      <w:r w:rsidRPr="003D1119">
        <w:rPr>
          <w:rFonts w:ascii="Trebuchet MS" w:hAnsi="Trebuchet MS"/>
          <w:bCs/>
          <w:lang w:eastAsia="en-GB"/>
        </w:rPr>
        <w:tab/>
        <w:t xml:space="preserve">Previous payments paid on account. </w:t>
      </w:r>
    </w:p>
    <w:p w14:paraId="25909431" w14:textId="77777777" w:rsidR="004E6929" w:rsidRPr="003D1119" w:rsidRDefault="004E6929" w:rsidP="004E6929">
      <w:pPr>
        <w:tabs>
          <w:tab w:val="left" w:pos="567"/>
          <w:tab w:val="left" w:pos="1134"/>
          <w:tab w:val="left" w:pos="1701"/>
          <w:tab w:val="left" w:pos="2268"/>
        </w:tabs>
        <w:overflowPunct w:val="0"/>
        <w:autoSpaceDE w:val="0"/>
        <w:autoSpaceDN w:val="0"/>
        <w:adjustRightInd w:val="0"/>
        <w:spacing w:after="170"/>
        <w:ind w:left="567" w:hanging="567"/>
        <w:jc w:val="both"/>
        <w:textAlignment w:val="baseline"/>
        <w:rPr>
          <w:rFonts w:ascii="Trebuchet MS" w:hAnsi="Trebuchet MS"/>
          <w:bCs/>
          <w:lang w:eastAsia="en-GB"/>
        </w:rPr>
      </w:pPr>
      <w:r w:rsidRPr="003D1119">
        <w:rPr>
          <w:rFonts w:ascii="Trebuchet MS" w:hAnsi="Trebuchet MS"/>
          <w:bCs/>
          <w:lang w:eastAsia="en-GB"/>
        </w:rPr>
        <w:t></w:t>
      </w:r>
      <w:r w:rsidRPr="003D1119">
        <w:rPr>
          <w:rFonts w:ascii="Trebuchet MS" w:hAnsi="Trebuchet MS"/>
          <w:bCs/>
          <w:lang w:eastAsia="en-GB"/>
        </w:rPr>
        <w:tab/>
        <w:t xml:space="preserve">Any other sums owed by the Service Provider to the Employer under the terms of the Contract. </w:t>
      </w:r>
    </w:p>
    <w:p w14:paraId="3691F3C4" w14:textId="77777777" w:rsidR="004E6929" w:rsidRPr="003D1119" w:rsidRDefault="004E6929" w:rsidP="004E6929">
      <w:pPr>
        <w:tabs>
          <w:tab w:val="left" w:pos="567"/>
          <w:tab w:val="left" w:pos="1134"/>
          <w:tab w:val="left" w:pos="1701"/>
          <w:tab w:val="left" w:pos="2268"/>
        </w:tabs>
        <w:overflowPunct w:val="0"/>
        <w:autoSpaceDE w:val="0"/>
        <w:autoSpaceDN w:val="0"/>
        <w:adjustRightInd w:val="0"/>
        <w:spacing w:after="170"/>
        <w:ind w:left="567" w:hanging="567"/>
        <w:jc w:val="both"/>
        <w:textAlignment w:val="baseline"/>
        <w:rPr>
          <w:rFonts w:ascii="Trebuchet MS" w:hAnsi="Trebuchet MS"/>
          <w:bCs/>
          <w:lang w:eastAsia="en-GB"/>
        </w:rPr>
      </w:pPr>
      <w:r>
        <w:rPr>
          <w:rFonts w:ascii="Trebuchet MS" w:hAnsi="Trebuchet MS"/>
          <w:bCs/>
          <w:lang w:eastAsia="en-GB"/>
        </w:rPr>
        <w:t>14</w:t>
      </w:r>
      <w:r w:rsidRPr="003D1119">
        <w:rPr>
          <w:rFonts w:ascii="Trebuchet MS" w:hAnsi="Trebuchet MS"/>
          <w:bCs/>
          <w:lang w:eastAsia="en-GB"/>
        </w:rPr>
        <w:t>.3</w:t>
      </w:r>
      <w:r w:rsidRPr="003D1119">
        <w:rPr>
          <w:rFonts w:ascii="Trebuchet MS" w:hAnsi="Trebuchet MS"/>
          <w:bCs/>
          <w:lang w:eastAsia="en-GB"/>
        </w:rPr>
        <w:tab/>
        <w:t xml:space="preserve">The Service Provider shall then issue the CA with a Value Added Tax Invoice for the certified sum.  The final date for payment of the certified sum shall be </w:t>
      </w:r>
      <w:r>
        <w:rPr>
          <w:rFonts w:ascii="Trebuchet MS" w:hAnsi="Trebuchet MS"/>
          <w:bCs/>
          <w:lang w:eastAsia="en-GB"/>
        </w:rPr>
        <w:t>28</w:t>
      </w:r>
      <w:r w:rsidRPr="003D1119">
        <w:rPr>
          <w:rFonts w:ascii="Trebuchet MS" w:hAnsi="Trebuchet MS"/>
          <w:bCs/>
          <w:lang w:eastAsia="en-GB"/>
        </w:rPr>
        <w:t xml:space="preserve"> days from the date of receipt of the Service Providers invoice(s).</w:t>
      </w:r>
    </w:p>
    <w:p w14:paraId="1841897C" w14:textId="77777777" w:rsidR="004E6929" w:rsidRPr="000D5E5E" w:rsidRDefault="004E6929" w:rsidP="004E6929">
      <w:pPr>
        <w:adjustRightInd w:val="0"/>
        <w:ind w:left="709"/>
        <w:jc w:val="both"/>
        <w:rPr>
          <w:rFonts w:ascii="Trebuchet MS" w:hAnsi="Trebuchet MS" w:cs="Arial"/>
          <w:b/>
          <w:bCs/>
          <w:sz w:val="21"/>
          <w:szCs w:val="21"/>
        </w:rPr>
      </w:pPr>
      <w:r w:rsidRPr="000D5E5E">
        <w:rPr>
          <w:rFonts w:ascii="Trebuchet MS" w:hAnsi="Trebuchet MS" w:cs="Arial"/>
          <w:b/>
          <w:bCs/>
          <w:sz w:val="21"/>
          <w:szCs w:val="21"/>
          <w:lang w:eastAsia="en-GB"/>
        </w:rPr>
        <w:tab/>
      </w:r>
    </w:p>
    <w:p w14:paraId="25442760" w14:textId="77777777" w:rsidR="004E6929" w:rsidRDefault="004E6929" w:rsidP="004E6929">
      <w:pPr>
        <w:adjustRightInd w:val="0"/>
        <w:ind w:left="709" w:hanging="709"/>
        <w:jc w:val="both"/>
        <w:rPr>
          <w:rFonts w:ascii="Trebuchet MS" w:hAnsi="Trebuchet MS" w:cs="Arial"/>
          <w:b/>
          <w:bCs/>
          <w:sz w:val="21"/>
          <w:szCs w:val="21"/>
          <w:lang w:eastAsia="en-GB"/>
        </w:rPr>
      </w:pPr>
    </w:p>
    <w:p w14:paraId="42A752BC" w14:textId="77777777" w:rsidR="004E6929" w:rsidRPr="00B3137A" w:rsidRDefault="004E6929" w:rsidP="004E6929">
      <w:pPr>
        <w:adjustRightInd w:val="0"/>
        <w:jc w:val="both"/>
        <w:rPr>
          <w:rFonts w:ascii="Trebuchet MS" w:hAnsi="Trebuchet MS" w:cs="Arial"/>
          <w:b/>
          <w:bCs/>
          <w:szCs w:val="21"/>
        </w:rPr>
      </w:pPr>
      <w:r w:rsidRPr="00B3137A">
        <w:rPr>
          <w:rFonts w:ascii="Trebuchet MS" w:hAnsi="Trebuchet MS" w:cs="Arial"/>
          <w:b/>
          <w:bCs/>
          <w:szCs w:val="21"/>
          <w:lang w:eastAsia="en-GB"/>
        </w:rPr>
        <w:t>15.0</w:t>
      </w:r>
      <w:r w:rsidRPr="00B3137A">
        <w:rPr>
          <w:rFonts w:ascii="Trebuchet MS" w:hAnsi="Trebuchet MS" w:cs="Arial"/>
          <w:b/>
          <w:bCs/>
          <w:szCs w:val="21"/>
          <w:lang w:eastAsia="en-GB"/>
        </w:rPr>
        <w:tab/>
        <w:t>REVIEW OF RATES/PRICES</w:t>
      </w:r>
    </w:p>
    <w:p w14:paraId="281DCD5E" w14:textId="77777777" w:rsidR="004E6929" w:rsidRPr="000D5E5E" w:rsidRDefault="004E6929" w:rsidP="004E6929">
      <w:pPr>
        <w:adjustRightInd w:val="0"/>
        <w:ind w:left="709"/>
        <w:jc w:val="both"/>
        <w:rPr>
          <w:rFonts w:ascii="Trebuchet MS" w:hAnsi="Trebuchet MS" w:cs="Arial"/>
          <w:bCs/>
          <w:sz w:val="21"/>
          <w:szCs w:val="21"/>
        </w:rPr>
      </w:pPr>
    </w:p>
    <w:p w14:paraId="1A5C452D" w14:textId="77777777" w:rsidR="004E6929" w:rsidRDefault="004E6929" w:rsidP="004E6929">
      <w:pPr>
        <w:adjustRightInd w:val="0"/>
        <w:ind w:left="709" w:hanging="709"/>
        <w:jc w:val="both"/>
        <w:rPr>
          <w:rFonts w:ascii="Trebuchet MS" w:hAnsi="Trebuchet MS"/>
          <w:bCs/>
          <w:lang w:eastAsia="en-GB"/>
        </w:rPr>
      </w:pPr>
      <w:r>
        <w:rPr>
          <w:rFonts w:ascii="Trebuchet MS" w:hAnsi="Trebuchet MS" w:cs="Arial"/>
          <w:bCs/>
          <w:sz w:val="21"/>
          <w:szCs w:val="21"/>
          <w:lang w:eastAsia="en-GB"/>
        </w:rPr>
        <w:t>15</w:t>
      </w:r>
      <w:r w:rsidRPr="000D5E5E">
        <w:rPr>
          <w:rFonts w:ascii="Trebuchet MS" w:hAnsi="Trebuchet MS" w:cs="Arial"/>
          <w:bCs/>
          <w:sz w:val="21"/>
          <w:szCs w:val="21"/>
          <w:lang w:eastAsia="en-GB"/>
        </w:rPr>
        <w:t>.1</w:t>
      </w:r>
      <w:r w:rsidRPr="000D5E5E">
        <w:rPr>
          <w:rFonts w:ascii="Trebuchet MS" w:hAnsi="Trebuchet MS" w:cs="Arial"/>
          <w:bCs/>
          <w:sz w:val="21"/>
          <w:szCs w:val="21"/>
          <w:lang w:eastAsia="en-GB"/>
        </w:rPr>
        <w:tab/>
      </w:r>
      <w:r w:rsidRPr="003D1119">
        <w:rPr>
          <w:rFonts w:ascii="Trebuchet MS" w:hAnsi="Trebuchet MS"/>
          <w:bCs/>
          <w:lang w:eastAsia="en-GB"/>
        </w:rPr>
        <w:t>The Service Provider shall submit to the CA</w:t>
      </w:r>
      <w:r>
        <w:rPr>
          <w:rFonts w:ascii="Trebuchet MS" w:hAnsi="Trebuchet MS"/>
          <w:bCs/>
          <w:lang w:eastAsia="en-GB"/>
        </w:rPr>
        <w:t>,</w:t>
      </w:r>
      <w:r w:rsidRPr="003D1119">
        <w:rPr>
          <w:rFonts w:ascii="Trebuchet MS" w:hAnsi="Trebuchet MS"/>
          <w:bCs/>
          <w:lang w:eastAsia="en-GB"/>
        </w:rPr>
        <w:t xml:space="preserve"> or his representative requesting or instructing the required services, an account Statement in an agreed format indicating the value of services completed up to the</w:t>
      </w:r>
      <w:r>
        <w:rPr>
          <w:rFonts w:ascii="Trebuchet MS" w:hAnsi="Trebuchet MS"/>
          <w:bCs/>
          <w:lang w:eastAsia="en-GB"/>
        </w:rPr>
        <w:t xml:space="preserve"> relevant work stage as stipulated in the agreed payment/drawdown schedule, </w:t>
      </w:r>
      <w:r w:rsidRPr="003D1119">
        <w:rPr>
          <w:rFonts w:ascii="Trebuchet MS" w:hAnsi="Trebuchet MS"/>
          <w:bCs/>
          <w:lang w:eastAsia="en-GB"/>
        </w:rPr>
        <w:t>or upon completion of fixed price instructions.</w:t>
      </w:r>
    </w:p>
    <w:p w14:paraId="60D68166" w14:textId="77777777" w:rsidR="004E6929" w:rsidRDefault="004E6929" w:rsidP="004E6929">
      <w:pPr>
        <w:adjustRightInd w:val="0"/>
        <w:ind w:left="709" w:hanging="709"/>
        <w:jc w:val="both"/>
        <w:rPr>
          <w:rFonts w:ascii="Trebuchet MS" w:hAnsi="Trebuchet MS"/>
          <w:b/>
          <w:lang w:eastAsia="en-GB"/>
        </w:rPr>
      </w:pPr>
    </w:p>
    <w:p w14:paraId="202F0CC9" w14:textId="77777777" w:rsidR="004E6929" w:rsidRDefault="004E6929" w:rsidP="004E6929">
      <w:pPr>
        <w:tabs>
          <w:tab w:val="left" w:pos="567"/>
          <w:tab w:val="left" w:pos="1134"/>
          <w:tab w:val="left" w:pos="1701"/>
          <w:tab w:val="left" w:pos="2268"/>
        </w:tabs>
        <w:overflowPunct w:val="0"/>
        <w:autoSpaceDE w:val="0"/>
        <w:autoSpaceDN w:val="0"/>
        <w:adjustRightInd w:val="0"/>
        <w:spacing w:after="170" w:line="320" w:lineRule="exact"/>
        <w:ind w:left="567" w:hanging="567"/>
        <w:jc w:val="both"/>
        <w:textAlignment w:val="baseline"/>
        <w:rPr>
          <w:rFonts w:ascii="Trebuchet MS" w:hAnsi="Trebuchet MS"/>
          <w:b/>
          <w:lang w:eastAsia="en-GB"/>
        </w:rPr>
      </w:pPr>
    </w:p>
    <w:p w14:paraId="480A2F9E" w14:textId="77777777" w:rsidR="004E6929" w:rsidRPr="00A67163" w:rsidRDefault="004E6929" w:rsidP="004E6929">
      <w:pPr>
        <w:tabs>
          <w:tab w:val="left" w:pos="567"/>
          <w:tab w:val="left" w:pos="1134"/>
          <w:tab w:val="left" w:pos="1701"/>
          <w:tab w:val="left" w:pos="2268"/>
        </w:tabs>
        <w:overflowPunct w:val="0"/>
        <w:autoSpaceDE w:val="0"/>
        <w:autoSpaceDN w:val="0"/>
        <w:adjustRightInd w:val="0"/>
        <w:spacing w:after="170" w:line="320" w:lineRule="exact"/>
        <w:ind w:left="567" w:hanging="567"/>
        <w:jc w:val="both"/>
        <w:textAlignment w:val="baseline"/>
        <w:rPr>
          <w:rFonts w:ascii="Trebuchet MS" w:hAnsi="Trebuchet MS"/>
          <w:lang w:eastAsia="en-GB"/>
        </w:rPr>
      </w:pPr>
      <w:r>
        <w:rPr>
          <w:rFonts w:ascii="Trebuchet MS" w:hAnsi="Trebuchet MS"/>
          <w:b/>
          <w:lang w:eastAsia="en-GB"/>
        </w:rPr>
        <w:t>16</w:t>
      </w:r>
      <w:r w:rsidRPr="00A615A3">
        <w:rPr>
          <w:rFonts w:ascii="Trebuchet MS" w:hAnsi="Trebuchet MS"/>
          <w:b/>
          <w:lang w:eastAsia="en-GB"/>
        </w:rPr>
        <w:t>.0</w:t>
      </w:r>
      <w:r w:rsidRPr="00A67163">
        <w:rPr>
          <w:rFonts w:ascii="Trebuchet MS" w:hAnsi="Trebuchet MS"/>
          <w:lang w:eastAsia="en-GB"/>
        </w:rPr>
        <w:tab/>
      </w:r>
      <w:r w:rsidRPr="00A67163">
        <w:rPr>
          <w:rFonts w:ascii="Trebuchet MS" w:hAnsi="Trebuchet MS"/>
          <w:b/>
          <w:lang w:eastAsia="en-GB"/>
        </w:rPr>
        <w:t>VALUE ADDED TAX</w:t>
      </w:r>
      <w:r>
        <w:rPr>
          <w:rFonts w:ascii="Trebuchet MS" w:hAnsi="Trebuchet MS"/>
          <w:b/>
          <w:lang w:eastAsia="en-GB"/>
        </w:rPr>
        <w:t xml:space="preserve"> (VAT)</w:t>
      </w:r>
    </w:p>
    <w:p w14:paraId="49D1ADDE" w14:textId="77777777" w:rsidR="004E6929" w:rsidRPr="00EC17CA" w:rsidRDefault="004E6929" w:rsidP="004E6929">
      <w:pPr>
        <w:ind w:left="567" w:hanging="567"/>
        <w:jc w:val="both"/>
        <w:rPr>
          <w:rFonts w:ascii="Trebuchet MS" w:hAnsi="Trebuchet MS"/>
          <w:bCs/>
          <w:lang w:eastAsia="en-GB"/>
        </w:rPr>
      </w:pPr>
      <w:r>
        <w:rPr>
          <w:rFonts w:ascii="Trebuchet MS" w:hAnsi="Trebuchet MS"/>
          <w:bCs/>
          <w:lang w:eastAsia="en-GB"/>
        </w:rPr>
        <w:t>16</w:t>
      </w:r>
      <w:r w:rsidRPr="00EC17CA">
        <w:rPr>
          <w:rFonts w:ascii="Trebuchet MS" w:hAnsi="Trebuchet MS"/>
          <w:bCs/>
          <w:lang w:eastAsia="en-GB"/>
        </w:rPr>
        <w:t>.1</w:t>
      </w:r>
      <w:r w:rsidRPr="00EC17CA">
        <w:rPr>
          <w:rFonts w:ascii="Trebuchet MS" w:hAnsi="Trebuchet MS"/>
          <w:bCs/>
          <w:lang w:eastAsia="en-GB"/>
        </w:rPr>
        <w:tab/>
        <w:t xml:space="preserve">Sums payable to the Service Provider pursuant to this Contract are exclusive of Value Added Tax ("VAT").  </w:t>
      </w:r>
    </w:p>
    <w:p w14:paraId="0C0805F4" w14:textId="77777777" w:rsidR="004E6929" w:rsidRPr="00EC17CA" w:rsidRDefault="004E6929" w:rsidP="004E6929">
      <w:pPr>
        <w:ind w:left="567" w:hanging="567"/>
        <w:jc w:val="both"/>
        <w:rPr>
          <w:rFonts w:ascii="Trebuchet MS" w:hAnsi="Trebuchet MS"/>
          <w:bCs/>
          <w:lang w:eastAsia="en-GB"/>
        </w:rPr>
      </w:pPr>
    </w:p>
    <w:p w14:paraId="2AD90F20" w14:textId="77777777" w:rsidR="004E6929" w:rsidRPr="00EC17CA" w:rsidRDefault="004E6929" w:rsidP="004E6929">
      <w:pPr>
        <w:ind w:left="567" w:hanging="567"/>
        <w:jc w:val="both"/>
        <w:rPr>
          <w:rFonts w:ascii="Trebuchet MS" w:hAnsi="Trebuchet MS"/>
          <w:bCs/>
          <w:lang w:eastAsia="en-GB"/>
        </w:rPr>
      </w:pPr>
      <w:r>
        <w:rPr>
          <w:rFonts w:ascii="Trebuchet MS" w:hAnsi="Trebuchet MS"/>
          <w:bCs/>
          <w:lang w:eastAsia="en-GB"/>
        </w:rPr>
        <w:t>16</w:t>
      </w:r>
      <w:r w:rsidRPr="00EC17CA">
        <w:rPr>
          <w:rFonts w:ascii="Trebuchet MS" w:hAnsi="Trebuchet MS"/>
          <w:bCs/>
          <w:lang w:eastAsia="en-GB"/>
        </w:rPr>
        <w:t>.2</w:t>
      </w:r>
      <w:r w:rsidRPr="00EC17CA">
        <w:rPr>
          <w:rFonts w:ascii="Trebuchet MS" w:hAnsi="Trebuchet MS"/>
          <w:bCs/>
          <w:lang w:eastAsia="en-GB"/>
        </w:rPr>
        <w:tab/>
        <w:t>The Employer shall pay to the Service Provider in the manner hereinafter set out any VAT properly chargeable on the supply by the Service Provider of the Services at the appropriate rate.</w:t>
      </w:r>
    </w:p>
    <w:p w14:paraId="6425FBEA" w14:textId="77777777" w:rsidR="004E6929" w:rsidRPr="00EC17CA" w:rsidRDefault="004E6929" w:rsidP="004E6929">
      <w:pPr>
        <w:ind w:left="567" w:hanging="567"/>
        <w:jc w:val="both"/>
        <w:rPr>
          <w:rFonts w:ascii="Trebuchet MS" w:hAnsi="Trebuchet MS"/>
          <w:bCs/>
          <w:lang w:eastAsia="en-GB"/>
        </w:rPr>
      </w:pPr>
    </w:p>
    <w:p w14:paraId="203E302D" w14:textId="77777777" w:rsidR="004E6929" w:rsidRDefault="004E6929" w:rsidP="004E6929">
      <w:pPr>
        <w:ind w:left="567" w:hanging="567"/>
        <w:jc w:val="both"/>
        <w:rPr>
          <w:rFonts w:ascii="Trebuchet MS" w:hAnsi="Trebuchet MS"/>
          <w:bCs/>
          <w:lang w:eastAsia="en-GB"/>
        </w:rPr>
      </w:pPr>
      <w:r>
        <w:rPr>
          <w:rFonts w:ascii="Trebuchet MS" w:hAnsi="Trebuchet MS"/>
          <w:bCs/>
          <w:lang w:eastAsia="en-GB"/>
        </w:rPr>
        <w:t>16</w:t>
      </w:r>
      <w:r w:rsidRPr="00EC17CA">
        <w:rPr>
          <w:rFonts w:ascii="Trebuchet MS" w:hAnsi="Trebuchet MS"/>
          <w:bCs/>
          <w:lang w:eastAsia="en-GB"/>
        </w:rPr>
        <w:t>.3</w:t>
      </w:r>
      <w:r w:rsidRPr="00EC17CA">
        <w:rPr>
          <w:rFonts w:ascii="Trebuchet MS" w:hAnsi="Trebuchet MS"/>
          <w:bCs/>
          <w:lang w:eastAsia="en-GB"/>
        </w:rPr>
        <w:tab/>
        <w:t>The Service Provider must issue The Employer with a Value Added Tax invoice prior to any payment being made</w:t>
      </w:r>
      <w:r>
        <w:rPr>
          <w:rFonts w:ascii="Trebuchet MS" w:hAnsi="Trebuchet MS"/>
          <w:bCs/>
          <w:lang w:eastAsia="en-GB"/>
        </w:rPr>
        <w:t>.</w:t>
      </w:r>
    </w:p>
    <w:p w14:paraId="0CCB04F8" w14:textId="77777777" w:rsidR="004E6929" w:rsidRDefault="004E6929" w:rsidP="004E6929">
      <w:pPr>
        <w:jc w:val="both"/>
        <w:rPr>
          <w:rFonts w:ascii="Trebuchet MS" w:hAnsi="Trebuchet MS"/>
          <w:bCs/>
          <w:lang w:eastAsia="en-GB"/>
        </w:rPr>
      </w:pPr>
    </w:p>
    <w:p w14:paraId="638A50AB" w14:textId="1FFCABE5" w:rsidR="004E6929" w:rsidRDefault="004E6929" w:rsidP="004E6929">
      <w:pPr>
        <w:jc w:val="both"/>
        <w:rPr>
          <w:rFonts w:ascii="Trebuchet MS" w:hAnsi="Trebuchet MS"/>
          <w:b/>
          <w:lang w:eastAsia="en-GB"/>
        </w:rPr>
      </w:pPr>
    </w:p>
    <w:p w14:paraId="3B5B2FF5" w14:textId="77777777" w:rsidR="002D77C5" w:rsidRDefault="002D77C5" w:rsidP="004E6929">
      <w:pPr>
        <w:jc w:val="both"/>
        <w:rPr>
          <w:rFonts w:ascii="Trebuchet MS" w:hAnsi="Trebuchet MS"/>
          <w:b/>
          <w:lang w:eastAsia="en-GB"/>
        </w:rPr>
      </w:pPr>
    </w:p>
    <w:p w14:paraId="4C45A143" w14:textId="77777777" w:rsidR="004E6929" w:rsidRDefault="004E6929" w:rsidP="004E6929">
      <w:pPr>
        <w:ind w:left="567" w:hanging="567"/>
        <w:jc w:val="both"/>
        <w:rPr>
          <w:rFonts w:ascii="Trebuchet MS" w:hAnsi="Trebuchet MS"/>
          <w:b/>
          <w:lang w:eastAsia="en-GB"/>
        </w:rPr>
      </w:pPr>
    </w:p>
    <w:p w14:paraId="26486BD2" w14:textId="77777777" w:rsidR="004E6929" w:rsidRPr="00C96628" w:rsidRDefault="004E6929" w:rsidP="004E6929">
      <w:pPr>
        <w:ind w:left="567" w:hanging="567"/>
        <w:jc w:val="both"/>
        <w:rPr>
          <w:rFonts w:ascii="Trebuchet MS" w:hAnsi="Trebuchet MS"/>
          <w:b/>
          <w:bCs/>
          <w:lang w:eastAsia="en-GB"/>
        </w:rPr>
      </w:pPr>
      <w:r>
        <w:rPr>
          <w:rFonts w:ascii="Trebuchet MS" w:hAnsi="Trebuchet MS"/>
          <w:b/>
          <w:bCs/>
          <w:lang w:eastAsia="en-GB"/>
        </w:rPr>
        <w:lastRenderedPageBreak/>
        <w:t xml:space="preserve">17.0 </w:t>
      </w:r>
      <w:r>
        <w:rPr>
          <w:rFonts w:ascii="Trebuchet MS" w:hAnsi="Trebuchet MS"/>
          <w:b/>
          <w:bCs/>
          <w:lang w:eastAsia="en-GB"/>
        </w:rPr>
        <w:tab/>
      </w:r>
      <w:r w:rsidRPr="00C96628">
        <w:rPr>
          <w:rFonts w:ascii="Trebuchet MS" w:hAnsi="Trebuchet MS"/>
          <w:b/>
          <w:bCs/>
          <w:lang w:eastAsia="en-GB"/>
        </w:rPr>
        <w:t>FIXED PRICE OVERSPENDS</w:t>
      </w:r>
    </w:p>
    <w:p w14:paraId="435D2105" w14:textId="77777777" w:rsidR="004E6929" w:rsidRPr="00C96628" w:rsidRDefault="004E6929" w:rsidP="004E6929">
      <w:pPr>
        <w:ind w:left="567" w:hanging="567"/>
        <w:jc w:val="both"/>
        <w:rPr>
          <w:rFonts w:ascii="Trebuchet MS" w:hAnsi="Trebuchet MS"/>
          <w:b/>
          <w:bCs/>
          <w:lang w:eastAsia="en-GB"/>
        </w:rPr>
      </w:pPr>
    </w:p>
    <w:p w14:paraId="36C18E4B" w14:textId="26F6A6D3" w:rsidR="004E6929" w:rsidRPr="0097795A" w:rsidRDefault="004E6929" w:rsidP="004E6929">
      <w:pPr>
        <w:ind w:left="567" w:hanging="567"/>
        <w:jc w:val="both"/>
        <w:rPr>
          <w:rFonts w:ascii="Trebuchet MS" w:hAnsi="Trebuchet MS"/>
          <w:b/>
          <w:lang w:eastAsia="en-GB"/>
        </w:rPr>
      </w:pPr>
      <w:r>
        <w:rPr>
          <w:rFonts w:ascii="Trebuchet MS" w:hAnsi="Trebuchet MS"/>
          <w:lang w:eastAsia="en-GB"/>
        </w:rPr>
        <w:t>17.1</w:t>
      </w:r>
      <w:r w:rsidRPr="00C96628">
        <w:rPr>
          <w:rFonts w:ascii="Trebuchet MS" w:hAnsi="Trebuchet MS"/>
          <w:lang w:eastAsia="en-GB"/>
        </w:rPr>
        <w:tab/>
        <w:t>The Service Provider will inform Havebury if they foresee a fixed price being exceeded, Havebury requires five working days’ notice of potential overspends exceeding 10% of agreed price. Such overspends will have to be approved in advance and in writing by Havebury. Havebury are not liable for any fixed price overspend which has not followed the procedure.</w:t>
      </w:r>
    </w:p>
    <w:p w14:paraId="3A7C9DA7" w14:textId="77777777" w:rsidR="004E6929" w:rsidRPr="008E75D3" w:rsidRDefault="004E6929" w:rsidP="004E6929">
      <w:pPr>
        <w:jc w:val="both"/>
        <w:rPr>
          <w:rFonts w:ascii="Trebuchet MS" w:hAnsi="Trebuchet MS"/>
          <w:bCs/>
          <w:lang w:eastAsia="en-GB"/>
        </w:rPr>
      </w:pPr>
      <w:r>
        <w:rPr>
          <w:rFonts w:ascii="Trebuchet MS" w:hAnsi="Trebuchet MS"/>
          <w:bCs/>
          <w:lang w:eastAsia="en-GB"/>
        </w:rPr>
        <w:tab/>
      </w:r>
    </w:p>
    <w:p w14:paraId="59B8D14E" w14:textId="77777777" w:rsidR="004E6929" w:rsidRPr="008132A5" w:rsidRDefault="004E6929" w:rsidP="004E6929">
      <w:pPr>
        <w:tabs>
          <w:tab w:val="left" w:pos="567"/>
          <w:tab w:val="left" w:pos="1134"/>
          <w:tab w:val="left" w:pos="1701"/>
          <w:tab w:val="left" w:pos="2268"/>
        </w:tabs>
        <w:overflowPunct w:val="0"/>
        <w:autoSpaceDE w:val="0"/>
        <w:autoSpaceDN w:val="0"/>
        <w:adjustRightInd w:val="0"/>
        <w:spacing w:after="170" w:line="320" w:lineRule="exact"/>
        <w:ind w:left="567" w:hanging="567"/>
        <w:jc w:val="both"/>
        <w:textAlignment w:val="baseline"/>
        <w:rPr>
          <w:rFonts w:ascii="Trebuchet MS" w:hAnsi="Trebuchet MS"/>
          <w:b/>
          <w:lang w:eastAsia="en-GB"/>
        </w:rPr>
      </w:pPr>
      <w:r>
        <w:rPr>
          <w:rFonts w:ascii="Trebuchet MS" w:hAnsi="Trebuchet MS"/>
          <w:b/>
          <w:lang w:eastAsia="en-GB"/>
        </w:rPr>
        <w:t>18</w:t>
      </w:r>
      <w:r w:rsidRPr="008132A5">
        <w:rPr>
          <w:rFonts w:ascii="Trebuchet MS" w:hAnsi="Trebuchet MS"/>
          <w:b/>
          <w:lang w:eastAsia="en-GB"/>
        </w:rPr>
        <w:t>.</w:t>
      </w:r>
      <w:r>
        <w:rPr>
          <w:rFonts w:ascii="Trebuchet MS" w:hAnsi="Trebuchet MS"/>
          <w:b/>
          <w:lang w:eastAsia="en-GB"/>
        </w:rPr>
        <w:t>0</w:t>
      </w:r>
      <w:r w:rsidRPr="008132A5">
        <w:rPr>
          <w:rFonts w:ascii="Trebuchet MS" w:hAnsi="Trebuchet MS"/>
          <w:b/>
          <w:lang w:eastAsia="en-GB"/>
        </w:rPr>
        <w:tab/>
        <w:t>ENVIRONMENTAL REQUIREMENTS</w:t>
      </w:r>
    </w:p>
    <w:p w14:paraId="22427BAC" w14:textId="77777777" w:rsidR="004E6929" w:rsidRDefault="004E6929" w:rsidP="004E6929">
      <w:pPr>
        <w:tabs>
          <w:tab w:val="left" w:pos="567"/>
          <w:tab w:val="left" w:pos="1134"/>
          <w:tab w:val="left" w:pos="1701"/>
          <w:tab w:val="left" w:pos="2268"/>
        </w:tabs>
        <w:overflowPunct w:val="0"/>
        <w:autoSpaceDE w:val="0"/>
        <w:autoSpaceDN w:val="0"/>
        <w:adjustRightInd w:val="0"/>
        <w:spacing w:after="170"/>
        <w:ind w:left="567" w:hanging="567"/>
        <w:jc w:val="both"/>
        <w:textAlignment w:val="baseline"/>
        <w:rPr>
          <w:rFonts w:ascii="Trebuchet MS" w:hAnsi="Trebuchet MS"/>
          <w:lang w:eastAsia="en-GB"/>
        </w:rPr>
      </w:pPr>
      <w:r>
        <w:rPr>
          <w:rFonts w:ascii="Trebuchet MS" w:hAnsi="Trebuchet MS"/>
          <w:lang w:eastAsia="en-GB"/>
        </w:rPr>
        <w:t>18</w:t>
      </w:r>
      <w:r w:rsidRPr="008132A5">
        <w:rPr>
          <w:rFonts w:ascii="Trebuchet MS" w:hAnsi="Trebuchet MS"/>
          <w:lang w:eastAsia="en-GB"/>
        </w:rPr>
        <w:t xml:space="preserve">.1 </w:t>
      </w:r>
      <w:r w:rsidRPr="008132A5">
        <w:rPr>
          <w:rFonts w:ascii="Trebuchet MS" w:hAnsi="Trebuchet MS"/>
          <w:lang w:eastAsia="en-GB"/>
        </w:rPr>
        <w:tab/>
        <w:t>The Service Provider shall</w:t>
      </w:r>
      <w:r>
        <w:rPr>
          <w:rFonts w:ascii="Trebuchet MS" w:hAnsi="Trebuchet MS"/>
          <w:lang w:eastAsia="en-GB"/>
        </w:rPr>
        <w:t xml:space="preserve"> </w:t>
      </w:r>
      <w:r w:rsidRPr="0008500D">
        <w:rPr>
          <w:rFonts w:ascii="Trebuchet MS" w:hAnsi="Trebuchet MS"/>
          <w:lang w:eastAsia="en-GB"/>
        </w:rPr>
        <w:t xml:space="preserve">ensure that all persons employed in the performance of the Contract </w:t>
      </w:r>
      <w:r w:rsidRPr="008132A5">
        <w:rPr>
          <w:rFonts w:ascii="Trebuchet MS" w:hAnsi="Trebuchet MS"/>
          <w:lang w:eastAsia="en-GB"/>
        </w:rPr>
        <w:t>when carrying out the Services and/or working on the Employer’s land or property</w:t>
      </w:r>
      <w:r>
        <w:rPr>
          <w:rFonts w:ascii="Trebuchet MS" w:hAnsi="Trebuchet MS"/>
          <w:lang w:eastAsia="en-GB"/>
        </w:rPr>
        <w:t>,</w:t>
      </w:r>
      <w:r w:rsidRPr="008132A5">
        <w:rPr>
          <w:rFonts w:ascii="Trebuchet MS" w:hAnsi="Trebuchet MS"/>
          <w:lang w:eastAsia="en-GB"/>
        </w:rPr>
        <w:t xml:space="preserve"> perform this Contract with a view to conserving energy, water, wood, paper and other resources to reduce waste and phase out the use of ozone depleting substances and minimise the release of greenhouse gases, volatile organic compounds and other substances damaging to health and the environment.</w:t>
      </w:r>
    </w:p>
    <w:p w14:paraId="6B8F4342" w14:textId="77777777" w:rsidR="004E6929" w:rsidRDefault="004E6929" w:rsidP="004E6929">
      <w:pPr>
        <w:tabs>
          <w:tab w:val="left" w:pos="567"/>
          <w:tab w:val="left" w:pos="1134"/>
          <w:tab w:val="left" w:pos="1701"/>
          <w:tab w:val="left" w:pos="2268"/>
        </w:tabs>
        <w:overflowPunct w:val="0"/>
        <w:autoSpaceDE w:val="0"/>
        <w:autoSpaceDN w:val="0"/>
        <w:adjustRightInd w:val="0"/>
        <w:spacing w:after="170"/>
        <w:ind w:left="567" w:hanging="567"/>
        <w:jc w:val="both"/>
        <w:textAlignment w:val="baseline"/>
        <w:rPr>
          <w:rFonts w:ascii="Trebuchet MS" w:hAnsi="Trebuchet MS"/>
          <w:lang w:eastAsia="en-GB"/>
        </w:rPr>
      </w:pPr>
    </w:p>
    <w:p w14:paraId="721429A5" w14:textId="77777777" w:rsidR="004E6929" w:rsidRPr="00FB1CF8" w:rsidRDefault="004E6929" w:rsidP="004E6929">
      <w:pPr>
        <w:tabs>
          <w:tab w:val="left" w:pos="567"/>
          <w:tab w:val="left" w:pos="1134"/>
          <w:tab w:val="left" w:pos="1701"/>
          <w:tab w:val="left" w:pos="2268"/>
        </w:tabs>
        <w:overflowPunct w:val="0"/>
        <w:autoSpaceDE w:val="0"/>
        <w:autoSpaceDN w:val="0"/>
        <w:adjustRightInd w:val="0"/>
        <w:spacing w:after="170" w:line="320" w:lineRule="exact"/>
        <w:jc w:val="both"/>
        <w:textAlignment w:val="baseline"/>
        <w:rPr>
          <w:rFonts w:ascii="Trebuchet MS" w:hAnsi="Trebuchet MS"/>
          <w:bCs/>
          <w:lang w:eastAsia="en-GB"/>
        </w:rPr>
      </w:pPr>
      <w:r>
        <w:rPr>
          <w:rFonts w:ascii="Trebuchet MS" w:hAnsi="Trebuchet MS"/>
          <w:b/>
          <w:bCs/>
          <w:lang w:eastAsia="en-GB"/>
        </w:rPr>
        <w:t>19</w:t>
      </w:r>
      <w:r w:rsidRPr="00A615A3">
        <w:rPr>
          <w:rFonts w:ascii="Trebuchet MS" w:hAnsi="Trebuchet MS"/>
          <w:b/>
          <w:bCs/>
          <w:lang w:eastAsia="en-GB"/>
        </w:rPr>
        <w:t>.0</w:t>
      </w:r>
      <w:r w:rsidRPr="00FB1CF8">
        <w:rPr>
          <w:rFonts w:ascii="Trebuchet MS" w:hAnsi="Trebuchet MS"/>
          <w:bCs/>
          <w:lang w:eastAsia="en-GB"/>
        </w:rPr>
        <w:tab/>
      </w:r>
      <w:r w:rsidRPr="00ED5CD4">
        <w:rPr>
          <w:rFonts w:ascii="Trebuchet MS" w:hAnsi="Trebuchet MS"/>
          <w:b/>
          <w:bCs/>
          <w:lang w:eastAsia="en-GB"/>
        </w:rPr>
        <w:t>HEALTH AND SAFETY</w:t>
      </w:r>
    </w:p>
    <w:p w14:paraId="0A8E83B9" w14:textId="77777777" w:rsidR="004E6929" w:rsidRPr="00FB1CF8" w:rsidRDefault="004E6929" w:rsidP="004E6929">
      <w:pPr>
        <w:tabs>
          <w:tab w:val="left" w:pos="567"/>
          <w:tab w:val="left" w:pos="1134"/>
          <w:tab w:val="left" w:pos="1701"/>
          <w:tab w:val="left" w:pos="2268"/>
        </w:tabs>
        <w:overflowPunct w:val="0"/>
        <w:autoSpaceDE w:val="0"/>
        <w:autoSpaceDN w:val="0"/>
        <w:adjustRightInd w:val="0"/>
        <w:spacing w:after="170"/>
        <w:ind w:left="567" w:hanging="567"/>
        <w:jc w:val="both"/>
        <w:textAlignment w:val="baseline"/>
        <w:rPr>
          <w:rFonts w:ascii="Trebuchet MS" w:hAnsi="Trebuchet MS"/>
          <w:bCs/>
          <w:lang w:eastAsia="en-GB"/>
        </w:rPr>
      </w:pPr>
      <w:r>
        <w:rPr>
          <w:rFonts w:ascii="Trebuchet MS" w:hAnsi="Trebuchet MS"/>
          <w:bCs/>
          <w:lang w:eastAsia="en-GB"/>
        </w:rPr>
        <w:t>19</w:t>
      </w:r>
      <w:r w:rsidRPr="00FB1CF8">
        <w:rPr>
          <w:rFonts w:ascii="Trebuchet MS" w:hAnsi="Trebuchet MS"/>
          <w:bCs/>
          <w:lang w:eastAsia="en-GB"/>
        </w:rPr>
        <w:t>.1</w:t>
      </w:r>
      <w:r w:rsidRPr="00FB1CF8">
        <w:rPr>
          <w:rFonts w:ascii="Trebuchet MS" w:hAnsi="Trebuchet MS"/>
          <w:bCs/>
          <w:lang w:eastAsia="en-GB"/>
        </w:rPr>
        <w:tab/>
        <w:t xml:space="preserve">The </w:t>
      </w:r>
      <w:r>
        <w:rPr>
          <w:rFonts w:ascii="Trebuchet MS" w:hAnsi="Trebuchet MS"/>
          <w:bCs/>
          <w:lang w:eastAsia="en-GB"/>
        </w:rPr>
        <w:t xml:space="preserve">Service Provider </w:t>
      </w:r>
      <w:r w:rsidRPr="00FB1CF8">
        <w:rPr>
          <w:rFonts w:ascii="Trebuchet MS" w:hAnsi="Trebuchet MS"/>
          <w:bCs/>
          <w:lang w:eastAsia="en-GB"/>
        </w:rPr>
        <w:t>shall in performing the Services adopt safe methods of work in order to protect the health and safety of his own employees, the employees of the Employer and of all other persons, including members of the public and shall comply with the requirements of the Health and Safety at Work Act 1974, The Management of Health and Safety Regulations 1992, Control Of Substances Hazardous to Health (COSHH) Regulations 1988 and 1994, and of the Road Traffic Act 1988 and of any other Acts, Regulations, Orders or any European Directive pertaining to the health and safety of employed persons.</w:t>
      </w:r>
    </w:p>
    <w:p w14:paraId="18600F86" w14:textId="77777777" w:rsidR="004E6929" w:rsidRDefault="004E6929" w:rsidP="004E6929">
      <w:pPr>
        <w:tabs>
          <w:tab w:val="left" w:pos="567"/>
          <w:tab w:val="left" w:pos="1134"/>
          <w:tab w:val="left" w:pos="1701"/>
          <w:tab w:val="left" w:pos="2268"/>
        </w:tabs>
        <w:overflowPunct w:val="0"/>
        <w:autoSpaceDE w:val="0"/>
        <w:autoSpaceDN w:val="0"/>
        <w:adjustRightInd w:val="0"/>
        <w:spacing w:after="170"/>
        <w:ind w:left="567" w:hanging="567"/>
        <w:jc w:val="both"/>
        <w:textAlignment w:val="baseline"/>
        <w:rPr>
          <w:rFonts w:ascii="Trebuchet MS" w:hAnsi="Trebuchet MS"/>
          <w:bCs/>
          <w:lang w:eastAsia="en-GB"/>
        </w:rPr>
      </w:pPr>
      <w:r>
        <w:rPr>
          <w:rFonts w:ascii="Trebuchet MS" w:hAnsi="Trebuchet MS"/>
          <w:bCs/>
          <w:lang w:eastAsia="en-GB"/>
        </w:rPr>
        <w:t>19</w:t>
      </w:r>
      <w:r w:rsidRPr="00FB1CF8">
        <w:rPr>
          <w:rFonts w:ascii="Trebuchet MS" w:hAnsi="Trebuchet MS"/>
          <w:bCs/>
          <w:lang w:eastAsia="en-GB"/>
        </w:rPr>
        <w:t>.2</w:t>
      </w:r>
      <w:r w:rsidRPr="00FB1CF8">
        <w:rPr>
          <w:rFonts w:ascii="Trebuchet MS" w:hAnsi="Trebuchet MS"/>
          <w:bCs/>
          <w:lang w:eastAsia="en-GB"/>
        </w:rPr>
        <w:tab/>
        <w:t xml:space="preserve">The </w:t>
      </w:r>
      <w:r>
        <w:rPr>
          <w:rFonts w:ascii="Trebuchet MS" w:hAnsi="Trebuchet MS"/>
          <w:bCs/>
          <w:lang w:eastAsia="en-GB"/>
        </w:rPr>
        <w:t xml:space="preserve">Service Provider </w:t>
      </w:r>
      <w:r w:rsidRPr="00FB1CF8">
        <w:rPr>
          <w:rFonts w:ascii="Trebuchet MS" w:hAnsi="Trebuchet MS"/>
          <w:bCs/>
          <w:lang w:eastAsia="en-GB"/>
        </w:rPr>
        <w:t xml:space="preserve">shall review his health and safety policy and safe working procedures as often as may be necessary and in the light of changing legislation or working practices or the introduction of new Work Equipment and shall notify the </w:t>
      </w:r>
      <w:r>
        <w:rPr>
          <w:rFonts w:ascii="Trebuchet MS" w:hAnsi="Trebuchet MS"/>
          <w:bCs/>
          <w:lang w:eastAsia="en-GB"/>
        </w:rPr>
        <w:t>CA</w:t>
      </w:r>
      <w:r w:rsidRPr="00FB1CF8">
        <w:rPr>
          <w:rFonts w:ascii="Trebuchet MS" w:hAnsi="Trebuchet MS"/>
          <w:bCs/>
          <w:lang w:eastAsia="en-GB"/>
        </w:rPr>
        <w:t xml:space="preserve"> in writing of any such revisions.  The Contract Administrator may direct the </w:t>
      </w:r>
      <w:r>
        <w:rPr>
          <w:rFonts w:ascii="Trebuchet MS" w:hAnsi="Trebuchet MS"/>
          <w:bCs/>
          <w:lang w:eastAsia="en-GB"/>
        </w:rPr>
        <w:t xml:space="preserve">Service Provider </w:t>
      </w:r>
      <w:r w:rsidRPr="00FB1CF8">
        <w:rPr>
          <w:rFonts w:ascii="Trebuchet MS" w:hAnsi="Trebuchet MS"/>
          <w:bCs/>
          <w:lang w:eastAsia="en-GB"/>
        </w:rPr>
        <w:t>to review its health and safety policy and safe working procedures to ensure it complies with any change in legislation or working practices or required as a result of the introduction of new Work Equipment.</w:t>
      </w:r>
    </w:p>
    <w:p w14:paraId="38404DD0" w14:textId="77777777" w:rsidR="004E6929" w:rsidRPr="00A615A3" w:rsidRDefault="004E6929" w:rsidP="004E6929">
      <w:pPr>
        <w:tabs>
          <w:tab w:val="left" w:pos="567"/>
          <w:tab w:val="left" w:pos="1134"/>
          <w:tab w:val="left" w:pos="1701"/>
          <w:tab w:val="left" w:pos="2268"/>
        </w:tabs>
        <w:overflowPunct w:val="0"/>
        <w:autoSpaceDE w:val="0"/>
        <w:autoSpaceDN w:val="0"/>
        <w:adjustRightInd w:val="0"/>
        <w:spacing w:after="170" w:line="320" w:lineRule="exact"/>
        <w:ind w:left="567" w:hanging="567"/>
        <w:jc w:val="both"/>
        <w:textAlignment w:val="baseline"/>
        <w:rPr>
          <w:rFonts w:ascii="Trebuchet MS" w:hAnsi="Trebuchet MS"/>
          <w:bCs/>
          <w:lang w:eastAsia="en-GB"/>
        </w:rPr>
      </w:pPr>
    </w:p>
    <w:p w14:paraId="15F5FF01" w14:textId="77777777" w:rsidR="004E6929" w:rsidRDefault="004E6929" w:rsidP="004E6929">
      <w:pPr>
        <w:tabs>
          <w:tab w:val="left" w:pos="567"/>
          <w:tab w:val="left" w:pos="1134"/>
          <w:tab w:val="left" w:pos="1701"/>
          <w:tab w:val="left" w:pos="2268"/>
        </w:tabs>
        <w:overflowPunct w:val="0"/>
        <w:autoSpaceDE w:val="0"/>
        <w:autoSpaceDN w:val="0"/>
        <w:adjustRightInd w:val="0"/>
        <w:spacing w:after="170" w:line="320" w:lineRule="exact"/>
        <w:ind w:left="567" w:hanging="567"/>
        <w:jc w:val="both"/>
        <w:textAlignment w:val="baseline"/>
        <w:rPr>
          <w:rFonts w:ascii="Trebuchet MS" w:hAnsi="Trebuchet MS"/>
          <w:b/>
          <w:bCs/>
          <w:lang w:eastAsia="en-GB"/>
        </w:rPr>
      </w:pPr>
      <w:r>
        <w:rPr>
          <w:rFonts w:ascii="Trebuchet MS" w:hAnsi="Trebuchet MS"/>
          <w:b/>
          <w:lang w:eastAsia="en-GB"/>
        </w:rPr>
        <w:t>20</w:t>
      </w:r>
      <w:r w:rsidRPr="00A615A3">
        <w:rPr>
          <w:rFonts w:ascii="Trebuchet MS" w:hAnsi="Trebuchet MS"/>
          <w:b/>
          <w:lang w:eastAsia="en-GB"/>
        </w:rPr>
        <w:t>.0</w:t>
      </w:r>
      <w:r>
        <w:rPr>
          <w:rFonts w:ascii="Trebuchet MS" w:hAnsi="Trebuchet MS"/>
          <w:lang w:eastAsia="en-GB"/>
        </w:rPr>
        <w:tab/>
      </w:r>
      <w:r w:rsidRPr="00F2546E">
        <w:rPr>
          <w:rFonts w:ascii="Trebuchet MS" w:hAnsi="Trebuchet MS"/>
          <w:b/>
          <w:bCs/>
          <w:lang w:eastAsia="en-GB"/>
        </w:rPr>
        <w:t>ETHICAL REQUIREMENTS</w:t>
      </w:r>
    </w:p>
    <w:p w14:paraId="1944860F" w14:textId="77777777" w:rsidR="004E6929" w:rsidRPr="003F1709" w:rsidRDefault="004E6929" w:rsidP="004E6929">
      <w:pPr>
        <w:tabs>
          <w:tab w:val="left" w:pos="567"/>
          <w:tab w:val="left" w:pos="1134"/>
          <w:tab w:val="left" w:pos="1701"/>
          <w:tab w:val="left" w:pos="2268"/>
        </w:tabs>
        <w:overflowPunct w:val="0"/>
        <w:autoSpaceDE w:val="0"/>
        <w:autoSpaceDN w:val="0"/>
        <w:adjustRightInd w:val="0"/>
        <w:spacing w:after="170"/>
        <w:ind w:left="567" w:hanging="567"/>
        <w:jc w:val="both"/>
        <w:textAlignment w:val="baseline"/>
        <w:rPr>
          <w:rFonts w:ascii="Trebuchet MS" w:hAnsi="Trebuchet MS"/>
          <w:lang w:eastAsia="en-GB"/>
        </w:rPr>
      </w:pPr>
      <w:r>
        <w:rPr>
          <w:rFonts w:ascii="Trebuchet MS" w:hAnsi="Trebuchet MS"/>
          <w:lang w:eastAsia="en-GB"/>
        </w:rPr>
        <w:t>20</w:t>
      </w:r>
      <w:r w:rsidRPr="003F1709">
        <w:rPr>
          <w:rFonts w:ascii="Trebuchet MS" w:hAnsi="Trebuchet MS"/>
          <w:lang w:eastAsia="en-GB"/>
        </w:rPr>
        <w:t>.1</w:t>
      </w:r>
      <w:r w:rsidRPr="003F1709">
        <w:rPr>
          <w:rFonts w:ascii="Trebuchet MS" w:hAnsi="Trebuchet MS"/>
          <w:lang w:eastAsia="en-GB"/>
        </w:rPr>
        <w:tab/>
        <w:t>The Employer requires that the Service Provider carry out the service</w:t>
      </w:r>
      <w:r>
        <w:rPr>
          <w:rFonts w:ascii="Trebuchet MS" w:hAnsi="Trebuchet MS"/>
          <w:lang w:eastAsia="en-GB"/>
        </w:rPr>
        <w:t>s</w:t>
      </w:r>
      <w:r w:rsidRPr="003F1709">
        <w:rPr>
          <w:rFonts w:ascii="Trebuchet MS" w:hAnsi="Trebuchet MS"/>
          <w:lang w:eastAsia="en-GB"/>
        </w:rPr>
        <w:t xml:space="preserve"> in an ethical and sustainable manner.  Relationships are based on fair and honest dealings at all times which will extend to all residents, employees and any other third parties that the Service Provider deals with and will extend to the local communities. </w:t>
      </w:r>
    </w:p>
    <w:p w14:paraId="74D7A5DE" w14:textId="77777777" w:rsidR="004E6929" w:rsidRDefault="004E6929" w:rsidP="004E6929">
      <w:pPr>
        <w:tabs>
          <w:tab w:val="left" w:pos="567"/>
          <w:tab w:val="left" w:pos="1134"/>
          <w:tab w:val="left" w:pos="1701"/>
          <w:tab w:val="left" w:pos="2268"/>
        </w:tabs>
        <w:overflowPunct w:val="0"/>
        <w:autoSpaceDE w:val="0"/>
        <w:autoSpaceDN w:val="0"/>
        <w:adjustRightInd w:val="0"/>
        <w:spacing w:after="170"/>
        <w:ind w:left="567" w:hanging="567"/>
        <w:jc w:val="both"/>
        <w:textAlignment w:val="baseline"/>
        <w:rPr>
          <w:rFonts w:ascii="Trebuchet MS" w:hAnsi="Trebuchet MS"/>
          <w:lang w:eastAsia="en-GB"/>
        </w:rPr>
      </w:pPr>
      <w:r>
        <w:rPr>
          <w:rFonts w:ascii="Trebuchet MS" w:hAnsi="Trebuchet MS"/>
          <w:lang w:eastAsia="en-GB"/>
        </w:rPr>
        <w:lastRenderedPageBreak/>
        <w:t>20</w:t>
      </w:r>
      <w:r w:rsidRPr="003F1709">
        <w:rPr>
          <w:rFonts w:ascii="Trebuchet MS" w:hAnsi="Trebuchet MS"/>
          <w:lang w:eastAsia="en-GB"/>
        </w:rPr>
        <w:t>.2</w:t>
      </w:r>
      <w:r w:rsidRPr="003F1709">
        <w:rPr>
          <w:rFonts w:ascii="Trebuchet MS" w:hAnsi="Trebuchet MS"/>
          <w:lang w:eastAsia="en-GB"/>
        </w:rPr>
        <w:tab/>
        <w:t>The Service Provider is expected to comply with all current and relevant legislation regarding the environment and the ethical treatment of people.</w:t>
      </w:r>
    </w:p>
    <w:p w14:paraId="10032D3D" w14:textId="77777777" w:rsidR="004E6929" w:rsidRPr="00A615A3" w:rsidRDefault="004E6929" w:rsidP="004E6929">
      <w:pPr>
        <w:tabs>
          <w:tab w:val="left" w:pos="567"/>
          <w:tab w:val="left" w:pos="1134"/>
          <w:tab w:val="left" w:pos="1701"/>
          <w:tab w:val="left" w:pos="2268"/>
        </w:tabs>
        <w:overflowPunct w:val="0"/>
        <w:autoSpaceDE w:val="0"/>
        <w:autoSpaceDN w:val="0"/>
        <w:adjustRightInd w:val="0"/>
        <w:spacing w:after="170" w:line="320" w:lineRule="exact"/>
        <w:ind w:left="567" w:hanging="567"/>
        <w:jc w:val="both"/>
        <w:textAlignment w:val="baseline"/>
        <w:rPr>
          <w:rFonts w:ascii="Trebuchet MS" w:hAnsi="Trebuchet MS"/>
          <w:lang w:eastAsia="en-GB"/>
        </w:rPr>
      </w:pPr>
    </w:p>
    <w:p w14:paraId="64EB2CBD" w14:textId="77777777" w:rsidR="004E6929" w:rsidRPr="00FB1CF8" w:rsidRDefault="004E6929" w:rsidP="004E6929">
      <w:pPr>
        <w:tabs>
          <w:tab w:val="left" w:pos="567"/>
          <w:tab w:val="left" w:pos="1134"/>
          <w:tab w:val="left" w:pos="1701"/>
          <w:tab w:val="left" w:pos="2268"/>
        </w:tabs>
        <w:overflowPunct w:val="0"/>
        <w:autoSpaceDE w:val="0"/>
        <w:autoSpaceDN w:val="0"/>
        <w:adjustRightInd w:val="0"/>
        <w:spacing w:after="170" w:line="320" w:lineRule="exact"/>
        <w:jc w:val="both"/>
        <w:textAlignment w:val="baseline"/>
        <w:rPr>
          <w:rFonts w:ascii="Trebuchet MS" w:hAnsi="Trebuchet MS"/>
          <w:b/>
          <w:lang w:eastAsia="en-GB"/>
        </w:rPr>
      </w:pPr>
      <w:r>
        <w:rPr>
          <w:rFonts w:ascii="Trebuchet MS" w:hAnsi="Trebuchet MS"/>
          <w:b/>
          <w:lang w:eastAsia="en-GB"/>
        </w:rPr>
        <w:t>21</w:t>
      </w:r>
      <w:r w:rsidRPr="00FB1CF8">
        <w:rPr>
          <w:rFonts w:ascii="Trebuchet MS" w:hAnsi="Trebuchet MS"/>
          <w:b/>
          <w:lang w:eastAsia="en-GB"/>
        </w:rPr>
        <w:t>.0</w:t>
      </w:r>
      <w:r w:rsidRPr="00FB1CF8">
        <w:rPr>
          <w:rFonts w:ascii="Trebuchet MS" w:hAnsi="Trebuchet MS"/>
          <w:b/>
          <w:lang w:eastAsia="en-GB"/>
        </w:rPr>
        <w:tab/>
        <w:t xml:space="preserve">EQUALITY AND DIVERSITY </w:t>
      </w:r>
    </w:p>
    <w:p w14:paraId="2D20359D" w14:textId="77777777" w:rsidR="004E6929" w:rsidRDefault="004E6929" w:rsidP="004E6929">
      <w:pPr>
        <w:tabs>
          <w:tab w:val="left" w:pos="567"/>
          <w:tab w:val="left" w:pos="1134"/>
          <w:tab w:val="left" w:pos="1701"/>
          <w:tab w:val="left" w:pos="2268"/>
        </w:tabs>
        <w:overflowPunct w:val="0"/>
        <w:autoSpaceDE w:val="0"/>
        <w:autoSpaceDN w:val="0"/>
        <w:adjustRightInd w:val="0"/>
        <w:spacing w:after="170"/>
        <w:ind w:left="567" w:hanging="567"/>
        <w:jc w:val="both"/>
        <w:textAlignment w:val="baseline"/>
        <w:rPr>
          <w:rFonts w:ascii="Trebuchet MS" w:hAnsi="Trebuchet MS"/>
          <w:lang w:eastAsia="en-GB"/>
        </w:rPr>
      </w:pPr>
      <w:r>
        <w:rPr>
          <w:rFonts w:ascii="Trebuchet MS" w:hAnsi="Trebuchet MS"/>
          <w:lang w:eastAsia="en-GB"/>
        </w:rPr>
        <w:t>21.1</w:t>
      </w:r>
      <w:r>
        <w:rPr>
          <w:rFonts w:ascii="Trebuchet MS" w:hAnsi="Trebuchet MS"/>
          <w:lang w:eastAsia="en-GB"/>
        </w:rPr>
        <w:tab/>
        <w:t>The Service Provider will c</w:t>
      </w:r>
      <w:r w:rsidRPr="004E142A">
        <w:rPr>
          <w:rFonts w:ascii="Trebuchet MS" w:hAnsi="Trebuchet MS"/>
          <w:lang w:eastAsia="en-GB"/>
        </w:rPr>
        <w:t xml:space="preserve">omply in all respects with the duties and responsibilities falling upon the </w:t>
      </w:r>
      <w:r>
        <w:rPr>
          <w:rFonts w:ascii="Trebuchet MS" w:hAnsi="Trebuchet MS"/>
          <w:lang w:eastAsia="en-GB"/>
        </w:rPr>
        <w:t xml:space="preserve">Service Provider </w:t>
      </w:r>
      <w:r w:rsidRPr="004E142A">
        <w:rPr>
          <w:rFonts w:ascii="Trebuchet MS" w:hAnsi="Trebuchet MS"/>
          <w:lang w:eastAsia="en-GB"/>
        </w:rPr>
        <w:t xml:space="preserve">(and all subcontractors employed by the </w:t>
      </w:r>
      <w:r>
        <w:rPr>
          <w:rFonts w:ascii="Trebuchet MS" w:hAnsi="Trebuchet MS"/>
          <w:lang w:eastAsia="en-GB"/>
        </w:rPr>
        <w:t xml:space="preserve">Service Provider </w:t>
      </w:r>
      <w:r w:rsidRPr="004E142A">
        <w:rPr>
          <w:rFonts w:ascii="Trebuchet MS" w:hAnsi="Trebuchet MS"/>
          <w:lang w:eastAsia="en-GB"/>
        </w:rPr>
        <w:t xml:space="preserve">in relation to the said contract works) within the provisions of The Equality Act 2010. </w:t>
      </w:r>
    </w:p>
    <w:p w14:paraId="47B5918A" w14:textId="77777777" w:rsidR="004E6929" w:rsidRDefault="004E6929" w:rsidP="004E6929">
      <w:pPr>
        <w:tabs>
          <w:tab w:val="left" w:pos="567"/>
          <w:tab w:val="left" w:pos="1134"/>
          <w:tab w:val="left" w:pos="1701"/>
          <w:tab w:val="left" w:pos="2268"/>
        </w:tabs>
        <w:overflowPunct w:val="0"/>
        <w:autoSpaceDE w:val="0"/>
        <w:autoSpaceDN w:val="0"/>
        <w:adjustRightInd w:val="0"/>
        <w:spacing w:after="170" w:line="320" w:lineRule="exact"/>
        <w:ind w:left="567" w:hanging="567"/>
        <w:jc w:val="both"/>
        <w:textAlignment w:val="baseline"/>
        <w:rPr>
          <w:rFonts w:ascii="Trebuchet MS" w:hAnsi="Trebuchet MS"/>
          <w:lang w:eastAsia="en-GB"/>
        </w:rPr>
      </w:pPr>
    </w:p>
    <w:p w14:paraId="1B9D3C3E" w14:textId="77777777" w:rsidR="004E6929" w:rsidRPr="00DC0174" w:rsidRDefault="004E6929" w:rsidP="004E6929">
      <w:pPr>
        <w:tabs>
          <w:tab w:val="left" w:pos="567"/>
          <w:tab w:val="left" w:pos="1134"/>
          <w:tab w:val="left" w:pos="1701"/>
          <w:tab w:val="left" w:pos="2268"/>
        </w:tabs>
        <w:overflowPunct w:val="0"/>
        <w:autoSpaceDE w:val="0"/>
        <w:autoSpaceDN w:val="0"/>
        <w:adjustRightInd w:val="0"/>
        <w:spacing w:after="170" w:line="320" w:lineRule="exact"/>
        <w:jc w:val="both"/>
        <w:textAlignment w:val="baseline"/>
        <w:rPr>
          <w:rFonts w:ascii="Trebuchet MS" w:hAnsi="Trebuchet MS"/>
          <w:lang w:eastAsia="en-GB"/>
        </w:rPr>
      </w:pPr>
      <w:r>
        <w:rPr>
          <w:rFonts w:ascii="Trebuchet MS" w:hAnsi="Trebuchet MS"/>
          <w:b/>
          <w:lang w:eastAsia="en-GB"/>
        </w:rPr>
        <w:t>22</w:t>
      </w:r>
      <w:r w:rsidRPr="00A615A3">
        <w:rPr>
          <w:rFonts w:ascii="Trebuchet MS" w:hAnsi="Trebuchet MS"/>
          <w:b/>
          <w:lang w:eastAsia="en-GB"/>
        </w:rPr>
        <w:t>.0</w:t>
      </w:r>
      <w:r>
        <w:rPr>
          <w:rFonts w:ascii="Trebuchet MS" w:hAnsi="Trebuchet MS"/>
          <w:lang w:eastAsia="en-GB"/>
        </w:rPr>
        <w:tab/>
      </w:r>
      <w:r w:rsidRPr="00FB1CF8">
        <w:rPr>
          <w:rFonts w:ascii="Trebuchet MS" w:hAnsi="Trebuchet MS"/>
          <w:b/>
          <w:lang w:eastAsia="en-GB"/>
        </w:rPr>
        <w:t>MODERN SLAVERY</w:t>
      </w:r>
    </w:p>
    <w:p w14:paraId="7A1CD995" w14:textId="77777777" w:rsidR="004E6929" w:rsidRPr="00DC0174" w:rsidRDefault="004E6929" w:rsidP="004E6929">
      <w:pPr>
        <w:tabs>
          <w:tab w:val="left" w:pos="567"/>
          <w:tab w:val="left" w:pos="1134"/>
          <w:tab w:val="left" w:pos="1701"/>
          <w:tab w:val="left" w:pos="2268"/>
        </w:tabs>
        <w:overflowPunct w:val="0"/>
        <w:autoSpaceDE w:val="0"/>
        <w:autoSpaceDN w:val="0"/>
        <w:adjustRightInd w:val="0"/>
        <w:spacing w:after="170"/>
        <w:ind w:left="567" w:hanging="567"/>
        <w:jc w:val="both"/>
        <w:textAlignment w:val="baseline"/>
        <w:rPr>
          <w:rFonts w:ascii="Trebuchet MS" w:hAnsi="Trebuchet MS"/>
          <w:lang w:eastAsia="en-GB"/>
        </w:rPr>
      </w:pPr>
      <w:r>
        <w:rPr>
          <w:rFonts w:ascii="Trebuchet MS" w:hAnsi="Trebuchet MS"/>
          <w:lang w:eastAsia="en-GB"/>
        </w:rPr>
        <w:t>22.1</w:t>
      </w:r>
      <w:r>
        <w:rPr>
          <w:rFonts w:ascii="Trebuchet MS" w:hAnsi="Trebuchet MS"/>
          <w:lang w:eastAsia="en-GB"/>
        </w:rPr>
        <w:tab/>
      </w:r>
      <w:r w:rsidRPr="00DC0174">
        <w:rPr>
          <w:rFonts w:ascii="Trebuchet MS" w:hAnsi="Trebuchet MS"/>
          <w:lang w:eastAsia="en-GB"/>
        </w:rPr>
        <w:t xml:space="preserve">The </w:t>
      </w:r>
      <w:r>
        <w:rPr>
          <w:rFonts w:ascii="Trebuchet MS" w:hAnsi="Trebuchet MS"/>
          <w:lang w:eastAsia="en-GB"/>
        </w:rPr>
        <w:t xml:space="preserve">Service Provider </w:t>
      </w:r>
      <w:r w:rsidRPr="00DC0174">
        <w:rPr>
          <w:rFonts w:ascii="Trebuchet MS" w:hAnsi="Trebuchet MS"/>
          <w:lang w:eastAsia="en-GB"/>
        </w:rPr>
        <w:t xml:space="preserve">will comply in all respects with the duties and responsibilities falling upon the </w:t>
      </w:r>
      <w:r>
        <w:rPr>
          <w:rFonts w:ascii="Trebuchet MS" w:hAnsi="Trebuchet MS"/>
          <w:lang w:eastAsia="en-GB"/>
        </w:rPr>
        <w:t xml:space="preserve">Service Provider </w:t>
      </w:r>
      <w:r w:rsidRPr="00DC0174">
        <w:rPr>
          <w:rFonts w:ascii="Trebuchet MS" w:hAnsi="Trebuchet MS"/>
          <w:lang w:eastAsia="en-GB"/>
        </w:rPr>
        <w:t>(and all sub</w:t>
      </w:r>
      <w:r>
        <w:rPr>
          <w:rFonts w:ascii="Trebuchet MS" w:hAnsi="Trebuchet MS"/>
          <w:lang w:eastAsia="en-GB"/>
        </w:rPr>
        <w:t>-</w:t>
      </w:r>
      <w:r w:rsidRPr="00DC0174">
        <w:rPr>
          <w:rFonts w:ascii="Trebuchet MS" w:hAnsi="Trebuchet MS"/>
          <w:lang w:eastAsia="en-GB"/>
        </w:rPr>
        <w:t xml:space="preserve">contractors employed by the </w:t>
      </w:r>
      <w:r>
        <w:rPr>
          <w:rFonts w:ascii="Trebuchet MS" w:hAnsi="Trebuchet MS"/>
          <w:lang w:eastAsia="en-GB"/>
        </w:rPr>
        <w:t>Service Provider</w:t>
      </w:r>
      <w:r w:rsidRPr="00DC0174">
        <w:rPr>
          <w:rFonts w:ascii="Trebuchet MS" w:hAnsi="Trebuchet MS"/>
          <w:lang w:eastAsia="en-GB"/>
        </w:rPr>
        <w:t xml:space="preserve"> in rel</w:t>
      </w:r>
      <w:r>
        <w:rPr>
          <w:rFonts w:ascii="Trebuchet MS" w:hAnsi="Trebuchet MS"/>
          <w:lang w:eastAsia="en-GB"/>
        </w:rPr>
        <w:t>ation to the said contract</w:t>
      </w:r>
      <w:r w:rsidRPr="00DC0174">
        <w:rPr>
          <w:rFonts w:ascii="Trebuchet MS" w:hAnsi="Trebuchet MS"/>
          <w:lang w:eastAsia="en-GB"/>
        </w:rPr>
        <w:t xml:space="preserve">) within the provisions of the Modern Slavery Act 2015. </w:t>
      </w:r>
    </w:p>
    <w:p w14:paraId="3FD418C6" w14:textId="77777777" w:rsidR="004E6929" w:rsidRDefault="004E6929" w:rsidP="004E6929">
      <w:pPr>
        <w:tabs>
          <w:tab w:val="left" w:pos="567"/>
          <w:tab w:val="left" w:pos="1134"/>
          <w:tab w:val="left" w:pos="1701"/>
          <w:tab w:val="left" w:pos="2268"/>
        </w:tabs>
        <w:overflowPunct w:val="0"/>
        <w:autoSpaceDE w:val="0"/>
        <w:autoSpaceDN w:val="0"/>
        <w:adjustRightInd w:val="0"/>
        <w:spacing w:after="170"/>
        <w:ind w:left="567" w:hanging="567"/>
        <w:jc w:val="both"/>
        <w:textAlignment w:val="baseline"/>
        <w:rPr>
          <w:rFonts w:ascii="Trebuchet MS" w:hAnsi="Trebuchet MS"/>
          <w:lang w:eastAsia="en-GB"/>
        </w:rPr>
      </w:pPr>
      <w:r>
        <w:rPr>
          <w:rFonts w:ascii="Trebuchet MS" w:hAnsi="Trebuchet MS"/>
          <w:lang w:eastAsia="en-GB"/>
        </w:rPr>
        <w:t>22.2</w:t>
      </w:r>
      <w:r>
        <w:rPr>
          <w:rFonts w:ascii="Trebuchet MS" w:hAnsi="Trebuchet MS"/>
          <w:lang w:eastAsia="en-GB"/>
        </w:rPr>
        <w:tab/>
      </w:r>
      <w:r w:rsidRPr="00DC0174">
        <w:rPr>
          <w:rFonts w:ascii="Trebuchet MS" w:hAnsi="Trebuchet MS"/>
          <w:lang w:eastAsia="en-GB"/>
        </w:rPr>
        <w:t>Documentary evidence</w:t>
      </w:r>
      <w:r>
        <w:rPr>
          <w:rFonts w:ascii="Trebuchet MS" w:hAnsi="Trebuchet MS"/>
          <w:lang w:eastAsia="en-GB"/>
        </w:rPr>
        <w:t xml:space="preserve"> to be s</w:t>
      </w:r>
      <w:r w:rsidRPr="00DC0174">
        <w:rPr>
          <w:rFonts w:ascii="Trebuchet MS" w:hAnsi="Trebuchet MS"/>
          <w:lang w:eastAsia="en-GB"/>
        </w:rPr>
        <w:t>ubmit</w:t>
      </w:r>
      <w:r>
        <w:rPr>
          <w:rFonts w:ascii="Trebuchet MS" w:hAnsi="Trebuchet MS"/>
          <w:lang w:eastAsia="en-GB"/>
        </w:rPr>
        <w:t>ted</w:t>
      </w:r>
      <w:r w:rsidRPr="00DC0174">
        <w:rPr>
          <w:rFonts w:ascii="Trebuchet MS" w:hAnsi="Trebuchet MS"/>
          <w:lang w:eastAsia="en-GB"/>
        </w:rPr>
        <w:t xml:space="preserve"> for verification when requested</w:t>
      </w:r>
      <w:r>
        <w:rPr>
          <w:rFonts w:ascii="Trebuchet MS" w:hAnsi="Trebuchet MS"/>
          <w:lang w:eastAsia="en-GB"/>
        </w:rPr>
        <w:t xml:space="preserve"> by the Employer</w:t>
      </w:r>
      <w:r w:rsidRPr="00DC0174">
        <w:rPr>
          <w:rFonts w:ascii="Trebuchet MS" w:hAnsi="Trebuchet MS"/>
          <w:lang w:eastAsia="en-GB"/>
        </w:rPr>
        <w:t xml:space="preserve">. </w:t>
      </w:r>
    </w:p>
    <w:p w14:paraId="46C73048" w14:textId="77777777" w:rsidR="004E6929" w:rsidRDefault="004E6929" w:rsidP="004E6929">
      <w:pPr>
        <w:tabs>
          <w:tab w:val="left" w:pos="567"/>
          <w:tab w:val="left" w:pos="1134"/>
          <w:tab w:val="left" w:pos="1701"/>
          <w:tab w:val="left" w:pos="2268"/>
        </w:tabs>
        <w:overflowPunct w:val="0"/>
        <w:autoSpaceDE w:val="0"/>
        <w:autoSpaceDN w:val="0"/>
        <w:adjustRightInd w:val="0"/>
        <w:spacing w:after="170" w:line="320" w:lineRule="exact"/>
        <w:ind w:left="567" w:hanging="567"/>
        <w:jc w:val="both"/>
        <w:textAlignment w:val="baseline"/>
        <w:rPr>
          <w:rFonts w:ascii="Trebuchet MS" w:hAnsi="Trebuchet MS"/>
          <w:lang w:eastAsia="en-GB"/>
        </w:rPr>
      </w:pPr>
    </w:p>
    <w:p w14:paraId="62941784" w14:textId="07550957" w:rsidR="004E6929" w:rsidRPr="002D77C5" w:rsidRDefault="004E6929" w:rsidP="002D77C5">
      <w:pPr>
        <w:tabs>
          <w:tab w:val="left" w:pos="567"/>
          <w:tab w:val="left" w:pos="1134"/>
          <w:tab w:val="left" w:pos="1701"/>
          <w:tab w:val="left" w:pos="2268"/>
        </w:tabs>
        <w:overflowPunct w:val="0"/>
        <w:autoSpaceDE w:val="0"/>
        <w:autoSpaceDN w:val="0"/>
        <w:adjustRightInd w:val="0"/>
        <w:spacing w:after="170" w:line="320" w:lineRule="exact"/>
        <w:jc w:val="both"/>
        <w:textAlignment w:val="baseline"/>
        <w:rPr>
          <w:rFonts w:ascii="Trebuchet MS" w:hAnsi="Trebuchet MS"/>
          <w:b/>
          <w:lang w:eastAsia="en-GB"/>
        </w:rPr>
      </w:pPr>
      <w:r w:rsidRPr="002D77C5">
        <w:rPr>
          <w:rFonts w:ascii="Trebuchet MS" w:hAnsi="Trebuchet MS"/>
          <w:b/>
          <w:lang w:eastAsia="en-GB"/>
        </w:rPr>
        <w:t>23.0   SOCIAL VALUE ACT 2010</w:t>
      </w:r>
    </w:p>
    <w:p w14:paraId="6657093A" w14:textId="77777777" w:rsidR="004E6929" w:rsidRPr="00B3137A" w:rsidRDefault="004E6929" w:rsidP="004E6929">
      <w:pPr>
        <w:adjustRightInd w:val="0"/>
        <w:ind w:left="435" w:hanging="435"/>
        <w:jc w:val="both"/>
        <w:rPr>
          <w:rFonts w:ascii="Trebuchet MS" w:hAnsi="Trebuchet MS" w:cs="Arial"/>
          <w:b/>
          <w:bCs/>
          <w:szCs w:val="21"/>
        </w:rPr>
      </w:pPr>
    </w:p>
    <w:p w14:paraId="3409F3F3" w14:textId="210CE90B" w:rsidR="004E6929" w:rsidRDefault="004E6929" w:rsidP="004E6929">
      <w:pPr>
        <w:adjustRightInd w:val="0"/>
        <w:ind w:left="709" w:hanging="709"/>
        <w:jc w:val="both"/>
        <w:rPr>
          <w:rFonts w:ascii="Trebuchet MS" w:hAnsi="Trebuchet MS"/>
          <w:lang w:eastAsia="en-GB"/>
        </w:rPr>
      </w:pPr>
      <w:r>
        <w:rPr>
          <w:rFonts w:ascii="Trebuchet MS" w:hAnsi="Trebuchet MS" w:cs="Arial"/>
          <w:bCs/>
          <w:sz w:val="21"/>
          <w:szCs w:val="21"/>
          <w:lang w:eastAsia="en-GB"/>
        </w:rPr>
        <w:t>23</w:t>
      </w:r>
      <w:r w:rsidRPr="00330426">
        <w:rPr>
          <w:rFonts w:ascii="Trebuchet MS" w:hAnsi="Trebuchet MS" w:cs="Arial"/>
          <w:bCs/>
          <w:sz w:val="21"/>
          <w:szCs w:val="21"/>
          <w:lang w:eastAsia="en-GB"/>
        </w:rPr>
        <w:t>.</w:t>
      </w:r>
      <w:r w:rsidRPr="002D77C5">
        <w:rPr>
          <w:rFonts w:ascii="Trebuchet MS" w:hAnsi="Trebuchet MS"/>
          <w:lang w:eastAsia="en-GB"/>
        </w:rPr>
        <w:t xml:space="preserve">1    </w:t>
      </w:r>
      <w:r w:rsidRPr="003F5C36">
        <w:rPr>
          <w:rFonts w:ascii="Trebuchet MS" w:hAnsi="Trebuchet MS"/>
          <w:lang w:eastAsia="en-GB"/>
        </w:rPr>
        <w:t>The Service Provider shall provide added Social Value for the benefit of either th</w:t>
      </w:r>
      <w:r>
        <w:rPr>
          <w:rFonts w:ascii="Trebuchet MS" w:hAnsi="Trebuchet MS"/>
          <w:lang w:eastAsia="en-GB"/>
        </w:rPr>
        <w:t xml:space="preserve">e </w:t>
      </w:r>
      <w:r w:rsidRPr="003F5C36">
        <w:rPr>
          <w:rFonts w:ascii="Trebuchet MS" w:hAnsi="Trebuchet MS"/>
          <w:lang w:eastAsia="en-GB"/>
        </w:rPr>
        <w:t>environment, sustainability or economic welfare of those living within Havebury’s area of operations and its local communities as required within the contract documents.</w:t>
      </w:r>
    </w:p>
    <w:p w14:paraId="7CE0911B" w14:textId="77777777" w:rsidR="004E6929" w:rsidRPr="00330426" w:rsidRDefault="004E6929" w:rsidP="004E6929">
      <w:pPr>
        <w:adjustRightInd w:val="0"/>
        <w:ind w:left="709" w:hanging="709"/>
        <w:jc w:val="both"/>
        <w:rPr>
          <w:rFonts w:ascii="Trebuchet MS" w:hAnsi="Trebuchet MS" w:cs="Arial"/>
          <w:bCs/>
          <w:sz w:val="21"/>
          <w:szCs w:val="21"/>
          <w:lang w:eastAsia="en-GB"/>
        </w:rPr>
      </w:pPr>
    </w:p>
    <w:p w14:paraId="4E2BC539" w14:textId="77777777" w:rsidR="004E6929" w:rsidRPr="00A615A3" w:rsidRDefault="004E6929" w:rsidP="004E6929">
      <w:pPr>
        <w:adjustRightInd w:val="0"/>
        <w:ind w:left="709" w:hanging="709"/>
        <w:jc w:val="both"/>
        <w:rPr>
          <w:rFonts w:ascii="Trebuchet MS" w:hAnsi="Trebuchet MS"/>
          <w:lang w:eastAsia="en-GB"/>
        </w:rPr>
      </w:pPr>
    </w:p>
    <w:p w14:paraId="003A04D6" w14:textId="77777777" w:rsidR="004E6929" w:rsidRPr="000D0484" w:rsidRDefault="004E6929" w:rsidP="004E6929">
      <w:pPr>
        <w:tabs>
          <w:tab w:val="left" w:pos="567"/>
          <w:tab w:val="left" w:pos="1134"/>
          <w:tab w:val="left" w:pos="1701"/>
          <w:tab w:val="left" w:pos="2268"/>
        </w:tabs>
        <w:overflowPunct w:val="0"/>
        <w:autoSpaceDE w:val="0"/>
        <w:autoSpaceDN w:val="0"/>
        <w:adjustRightInd w:val="0"/>
        <w:spacing w:after="170" w:line="320" w:lineRule="exact"/>
        <w:jc w:val="both"/>
        <w:textAlignment w:val="baseline"/>
        <w:rPr>
          <w:rFonts w:ascii="Trebuchet MS" w:hAnsi="Trebuchet MS"/>
          <w:b/>
          <w:bCs/>
          <w:lang w:eastAsia="en-GB"/>
        </w:rPr>
      </w:pPr>
      <w:r>
        <w:rPr>
          <w:rFonts w:ascii="Trebuchet MS" w:hAnsi="Trebuchet MS"/>
          <w:b/>
          <w:bCs/>
          <w:lang w:eastAsia="en-GB"/>
        </w:rPr>
        <w:t>24</w:t>
      </w:r>
      <w:r w:rsidRPr="000D0484">
        <w:rPr>
          <w:rFonts w:ascii="Trebuchet MS" w:hAnsi="Trebuchet MS"/>
          <w:b/>
          <w:bCs/>
          <w:lang w:eastAsia="en-GB"/>
        </w:rPr>
        <w:t>.0</w:t>
      </w:r>
      <w:r w:rsidRPr="000D0484">
        <w:rPr>
          <w:rFonts w:ascii="Trebuchet MS" w:hAnsi="Trebuchet MS"/>
          <w:b/>
          <w:bCs/>
          <w:lang w:eastAsia="en-GB"/>
        </w:rPr>
        <w:tab/>
        <w:t>SMALL BUSINESS ENTERPRISE AND EMPLOYMENT ACT 2015</w:t>
      </w:r>
    </w:p>
    <w:p w14:paraId="4CD83326" w14:textId="77777777" w:rsidR="004E6929" w:rsidRPr="000D0484" w:rsidRDefault="004E6929" w:rsidP="004E6929">
      <w:pPr>
        <w:tabs>
          <w:tab w:val="left" w:pos="567"/>
          <w:tab w:val="left" w:pos="1134"/>
          <w:tab w:val="left" w:pos="1701"/>
          <w:tab w:val="left" w:pos="2268"/>
        </w:tabs>
        <w:overflowPunct w:val="0"/>
        <w:autoSpaceDE w:val="0"/>
        <w:autoSpaceDN w:val="0"/>
        <w:adjustRightInd w:val="0"/>
        <w:spacing w:after="170"/>
        <w:ind w:left="567" w:hanging="567"/>
        <w:jc w:val="both"/>
        <w:textAlignment w:val="baseline"/>
        <w:rPr>
          <w:rFonts w:ascii="Trebuchet MS" w:hAnsi="Trebuchet MS"/>
          <w:lang w:eastAsia="en-GB"/>
        </w:rPr>
      </w:pPr>
      <w:r>
        <w:rPr>
          <w:rFonts w:ascii="Trebuchet MS" w:hAnsi="Trebuchet MS"/>
          <w:lang w:eastAsia="en-GB"/>
        </w:rPr>
        <w:t>24</w:t>
      </w:r>
      <w:r w:rsidRPr="000D0484">
        <w:rPr>
          <w:rFonts w:ascii="Trebuchet MS" w:hAnsi="Trebuchet MS"/>
          <w:lang w:eastAsia="en-GB"/>
        </w:rPr>
        <w:t>.1</w:t>
      </w:r>
      <w:r w:rsidRPr="000D0484">
        <w:rPr>
          <w:rFonts w:ascii="Trebuchet MS" w:hAnsi="Trebuchet MS"/>
          <w:lang w:eastAsia="en-GB"/>
        </w:rPr>
        <w:tab/>
        <w:t>Tenderers are to note that Havebury is subject to the Small Business Enterprise and Employment Act 2015 (</w:t>
      </w:r>
      <w:r w:rsidRPr="000D0484">
        <w:rPr>
          <w:rFonts w:ascii="Trebuchet MS" w:hAnsi="Trebuchet MS"/>
          <w:b/>
          <w:lang w:eastAsia="en-GB"/>
        </w:rPr>
        <w:t>SBEEA</w:t>
      </w:r>
      <w:r w:rsidRPr="000D0484">
        <w:rPr>
          <w:rFonts w:ascii="Trebuchet MS" w:hAnsi="Trebuchet MS"/>
          <w:lang w:eastAsia="en-GB"/>
        </w:rPr>
        <w:t>). Under SBEEA, the Government's Mystery Shopper service is empowered to investigate concerns raised on the Mystery Shopper website about public sector procurement exercises. Contracting authorities are required to assist all investigations and to provide relevant information and/or documents within 30 calendar days of a formal notice. This may require Havebury to disclose any information contained in any Tenders submitted by Tenderers.</w:t>
      </w:r>
    </w:p>
    <w:p w14:paraId="1D2F157F" w14:textId="77777777" w:rsidR="004E6929" w:rsidRDefault="004E6929" w:rsidP="004E6929">
      <w:pPr>
        <w:tabs>
          <w:tab w:val="left" w:pos="567"/>
          <w:tab w:val="left" w:pos="1134"/>
          <w:tab w:val="left" w:pos="1701"/>
          <w:tab w:val="left" w:pos="2268"/>
        </w:tabs>
        <w:overflowPunct w:val="0"/>
        <w:autoSpaceDE w:val="0"/>
        <w:autoSpaceDN w:val="0"/>
        <w:adjustRightInd w:val="0"/>
        <w:spacing w:after="170"/>
        <w:ind w:left="567" w:hanging="567"/>
        <w:jc w:val="both"/>
        <w:textAlignment w:val="baseline"/>
        <w:rPr>
          <w:rFonts w:ascii="Trebuchet MS" w:hAnsi="Trebuchet MS"/>
          <w:lang w:eastAsia="en-GB"/>
        </w:rPr>
      </w:pPr>
      <w:r>
        <w:rPr>
          <w:rFonts w:ascii="Trebuchet MS" w:hAnsi="Trebuchet MS"/>
          <w:lang w:eastAsia="en-GB"/>
        </w:rPr>
        <w:t>24.2</w:t>
      </w:r>
      <w:r>
        <w:rPr>
          <w:rFonts w:ascii="Trebuchet MS" w:hAnsi="Trebuchet MS"/>
          <w:lang w:eastAsia="en-GB"/>
        </w:rPr>
        <w:tab/>
      </w:r>
      <w:r w:rsidRPr="000D0484">
        <w:rPr>
          <w:rFonts w:ascii="Trebuchet MS" w:hAnsi="Trebuchet MS"/>
          <w:lang w:eastAsia="en-GB"/>
        </w:rPr>
        <w:t xml:space="preserve">By submitting a Tender, the Tenderer acknowledges and agrees that Havebury has complete discretion in deciding whether such documents and/or information should be disclosed under SBEEA (even where Tenderers have identified certain information in their submissions as confidential) and the Tenderer agrees to waive any contractual </w:t>
      </w:r>
      <w:r w:rsidRPr="000D0484">
        <w:rPr>
          <w:rFonts w:ascii="Trebuchet MS" w:hAnsi="Trebuchet MS"/>
          <w:lang w:eastAsia="en-GB"/>
        </w:rPr>
        <w:lastRenderedPageBreak/>
        <w:t>or other confidentiality rights and obligations associated with the disclosure of information under SBEEA.</w:t>
      </w:r>
      <w:r w:rsidRPr="007674E6">
        <w:rPr>
          <w:rFonts w:ascii="Trebuchet MS" w:hAnsi="Trebuchet MS"/>
          <w:lang w:eastAsia="en-GB"/>
        </w:rPr>
        <w:t xml:space="preserve"> </w:t>
      </w:r>
    </w:p>
    <w:p w14:paraId="32585F16" w14:textId="77777777" w:rsidR="004E6929" w:rsidRDefault="004E6929" w:rsidP="004E6929">
      <w:pPr>
        <w:ind w:left="567" w:hanging="567"/>
        <w:jc w:val="both"/>
        <w:rPr>
          <w:rFonts w:ascii="Trebuchet MS" w:hAnsi="Trebuchet MS"/>
          <w:lang w:eastAsia="en-GB"/>
        </w:rPr>
      </w:pPr>
    </w:p>
    <w:p w14:paraId="0344A071" w14:textId="77777777" w:rsidR="004E6929" w:rsidRPr="007674E6" w:rsidRDefault="004E6929" w:rsidP="004E6929">
      <w:pPr>
        <w:ind w:left="567" w:hanging="567"/>
        <w:jc w:val="both"/>
        <w:rPr>
          <w:rFonts w:ascii="Trebuchet MS" w:hAnsi="Trebuchet MS"/>
          <w:lang w:eastAsia="en-GB"/>
        </w:rPr>
      </w:pPr>
    </w:p>
    <w:p w14:paraId="7ACBD388" w14:textId="77777777" w:rsidR="004E6929" w:rsidRPr="007674E6" w:rsidRDefault="004E6929" w:rsidP="004E6929">
      <w:pPr>
        <w:ind w:left="567" w:hanging="567"/>
        <w:jc w:val="both"/>
        <w:rPr>
          <w:rFonts w:ascii="Trebuchet MS" w:hAnsi="Trebuchet MS"/>
          <w:b/>
          <w:bCs/>
          <w:lang w:eastAsia="en-GB"/>
        </w:rPr>
      </w:pPr>
      <w:r>
        <w:rPr>
          <w:rFonts w:ascii="Trebuchet MS" w:hAnsi="Trebuchet MS"/>
          <w:b/>
          <w:bCs/>
          <w:lang w:eastAsia="en-GB"/>
        </w:rPr>
        <w:t>25</w:t>
      </w:r>
      <w:r w:rsidRPr="007674E6">
        <w:rPr>
          <w:rFonts w:ascii="Trebuchet MS" w:hAnsi="Trebuchet MS"/>
          <w:b/>
          <w:bCs/>
          <w:lang w:eastAsia="en-GB"/>
        </w:rPr>
        <w:t>.0</w:t>
      </w:r>
      <w:r w:rsidRPr="007674E6">
        <w:rPr>
          <w:rFonts w:ascii="Trebuchet MS" w:hAnsi="Trebuchet MS"/>
          <w:b/>
          <w:bCs/>
          <w:lang w:eastAsia="en-GB"/>
        </w:rPr>
        <w:tab/>
        <w:t>COPYRIGHT</w:t>
      </w:r>
    </w:p>
    <w:p w14:paraId="787F095B" w14:textId="77777777" w:rsidR="004E6929" w:rsidRPr="007674E6" w:rsidRDefault="004E6929" w:rsidP="004E6929">
      <w:pPr>
        <w:ind w:left="567" w:hanging="567"/>
        <w:jc w:val="both"/>
        <w:rPr>
          <w:rFonts w:ascii="Trebuchet MS" w:hAnsi="Trebuchet MS"/>
          <w:b/>
          <w:bCs/>
          <w:lang w:eastAsia="en-GB"/>
        </w:rPr>
      </w:pPr>
    </w:p>
    <w:p w14:paraId="3C96F00E" w14:textId="77777777" w:rsidR="004E6929" w:rsidRPr="007674E6" w:rsidRDefault="004E6929" w:rsidP="004E6929">
      <w:pPr>
        <w:ind w:left="567" w:hanging="567"/>
        <w:jc w:val="both"/>
        <w:rPr>
          <w:rFonts w:ascii="Trebuchet MS" w:hAnsi="Trebuchet MS"/>
          <w:lang w:eastAsia="en-GB"/>
        </w:rPr>
      </w:pPr>
      <w:r>
        <w:rPr>
          <w:rFonts w:ascii="Trebuchet MS" w:hAnsi="Trebuchet MS"/>
          <w:lang w:eastAsia="en-GB"/>
        </w:rPr>
        <w:t>25</w:t>
      </w:r>
      <w:r w:rsidRPr="007674E6">
        <w:rPr>
          <w:rFonts w:ascii="Trebuchet MS" w:hAnsi="Trebuchet MS"/>
          <w:lang w:eastAsia="en-GB"/>
        </w:rPr>
        <w:t>.1</w:t>
      </w:r>
      <w:r w:rsidRPr="007674E6">
        <w:rPr>
          <w:rFonts w:ascii="Trebuchet MS" w:hAnsi="Trebuchet MS"/>
          <w:lang w:eastAsia="en-GB"/>
        </w:rPr>
        <w:tab/>
        <w:t xml:space="preserve">By submitting a Tender each </w:t>
      </w:r>
      <w:r>
        <w:rPr>
          <w:rFonts w:ascii="Trebuchet MS" w:hAnsi="Trebuchet MS"/>
          <w:lang w:eastAsia="en-GB"/>
        </w:rPr>
        <w:t>Service Provider</w:t>
      </w:r>
      <w:r w:rsidRPr="007674E6">
        <w:rPr>
          <w:rFonts w:ascii="Trebuchet MS" w:hAnsi="Trebuchet MS"/>
          <w:lang w:eastAsia="en-GB"/>
        </w:rPr>
        <w:t xml:space="preserve"> agrees and acknowledges that it shall have granted to Havebury and its advisors for all purposes related to the Services a non-exclusive, irrevocable, perpetual, royalty free licence to use, copy, modify, adapt and translate any drawings, specifications, materials, data and other information relating to any element of any solution proposed by the </w:t>
      </w:r>
      <w:r>
        <w:rPr>
          <w:rFonts w:ascii="Trebuchet MS" w:hAnsi="Trebuchet MS"/>
          <w:lang w:eastAsia="en-GB"/>
        </w:rPr>
        <w:t>Service Provider</w:t>
      </w:r>
      <w:r w:rsidRPr="007674E6">
        <w:rPr>
          <w:rFonts w:ascii="Trebuchet MS" w:hAnsi="Trebuchet MS"/>
          <w:lang w:eastAsia="en-GB"/>
        </w:rPr>
        <w:t xml:space="preserve"> during the procurement process (together with the right to grant sub-licences).</w:t>
      </w:r>
    </w:p>
    <w:p w14:paraId="058416A4" w14:textId="77777777" w:rsidR="004E6929" w:rsidRPr="007674E6" w:rsidRDefault="004E6929" w:rsidP="004E6929">
      <w:pPr>
        <w:ind w:left="567" w:hanging="567"/>
        <w:jc w:val="both"/>
        <w:rPr>
          <w:rFonts w:ascii="Trebuchet MS" w:hAnsi="Trebuchet MS"/>
          <w:lang w:eastAsia="en-GB"/>
        </w:rPr>
      </w:pPr>
    </w:p>
    <w:p w14:paraId="376544FB" w14:textId="77777777" w:rsidR="004E6929" w:rsidRPr="007674E6" w:rsidRDefault="004E6929" w:rsidP="004E6929">
      <w:pPr>
        <w:ind w:left="567" w:hanging="567"/>
        <w:jc w:val="both"/>
        <w:rPr>
          <w:rFonts w:ascii="Trebuchet MS" w:hAnsi="Trebuchet MS"/>
          <w:lang w:eastAsia="en-GB"/>
        </w:rPr>
      </w:pPr>
      <w:r>
        <w:rPr>
          <w:rFonts w:ascii="Trebuchet MS" w:hAnsi="Trebuchet MS"/>
          <w:lang w:eastAsia="en-GB"/>
        </w:rPr>
        <w:t>25</w:t>
      </w:r>
      <w:r w:rsidRPr="007674E6">
        <w:rPr>
          <w:rFonts w:ascii="Trebuchet MS" w:hAnsi="Trebuchet MS"/>
          <w:lang w:eastAsia="en-GB"/>
        </w:rPr>
        <w:t>.2</w:t>
      </w:r>
      <w:r w:rsidRPr="007674E6">
        <w:rPr>
          <w:rFonts w:ascii="Trebuchet MS" w:hAnsi="Trebuchet MS"/>
          <w:lang w:eastAsia="en-GB"/>
        </w:rPr>
        <w:tab/>
        <w:t xml:space="preserve">Each </w:t>
      </w:r>
      <w:r>
        <w:rPr>
          <w:rFonts w:ascii="Trebuchet MS" w:hAnsi="Trebuchet MS"/>
          <w:lang w:eastAsia="en-GB"/>
        </w:rPr>
        <w:t>Service Provider</w:t>
      </w:r>
      <w:r w:rsidRPr="007674E6">
        <w:rPr>
          <w:rFonts w:ascii="Trebuchet MS" w:hAnsi="Trebuchet MS"/>
          <w:lang w:eastAsia="en-GB"/>
        </w:rPr>
        <w:t xml:space="preserve"> warrants to Havebury that no document that it prepares as part of its Tender Submission shall infringe any intellectual property rights.</w:t>
      </w:r>
    </w:p>
    <w:p w14:paraId="43141BE3" w14:textId="77777777" w:rsidR="004E6929" w:rsidRPr="007674E6" w:rsidRDefault="004E6929" w:rsidP="004E6929">
      <w:pPr>
        <w:ind w:left="567" w:hanging="567"/>
        <w:jc w:val="both"/>
        <w:rPr>
          <w:rFonts w:ascii="Trebuchet MS" w:hAnsi="Trebuchet MS"/>
          <w:lang w:eastAsia="en-GB"/>
        </w:rPr>
      </w:pPr>
      <w:r w:rsidRPr="007674E6">
        <w:rPr>
          <w:rFonts w:ascii="Trebuchet MS" w:hAnsi="Trebuchet MS"/>
          <w:lang w:eastAsia="en-GB"/>
        </w:rPr>
        <w:t xml:space="preserve"> </w:t>
      </w:r>
    </w:p>
    <w:p w14:paraId="757EB0F9" w14:textId="77777777" w:rsidR="004E6929" w:rsidRPr="007674E6" w:rsidRDefault="004E6929" w:rsidP="004E6929">
      <w:pPr>
        <w:ind w:left="567" w:hanging="567"/>
        <w:jc w:val="both"/>
        <w:rPr>
          <w:rFonts w:ascii="Trebuchet MS" w:hAnsi="Trebuchet MS"/>
          <w:lang w:eastAsia="en-GB"/>
        </w:rPr>
      </w:pPr>
      <w:r>
        <w:rPr>
          <w:rFonts w:ascii="Trebuchet MS" w:hAnsi="Trebuchet MS"/>
          <w:lang w:eastAsia="en-GB"/>
        </w:rPr>
        <w:t>25</w:t>
      </w:r>
      <w:r w:rsidRPr="007674E6">
        <w:rPr>
          <w:rFonts w:ascii="Trebuchet MS" w:hAnsi="Trebuchet MS"/>
          <w:lang w:eastAsia="en-GB"/>
        </w:rPr>
        <w:t>.3</w:t>
      </w:r>
      <w:r w:rsidRPr="007674E6">
        <w:rPr>
          <w:rFonts w:ascii="Trebuchet MS" w:hAnsi="Trebuchet MS"/>
          <w:lang w:eastAsia="en-GB"/>
        </w:rPr>
        <w:tab/>
        <w:t xml:space="preserve">Each </w:t>
      </w:r>
      <w:r>
        <w:rPr>
          <w:rFonts w:ascii="Trebuchet MS" w:hAnsi="Trebuchet MS"/>
          <w:lang w:eastAsia="en-GB"/>
        </w:rPr>
        <w:t>Service Provider</w:t>
      </w:r>
      <w:r w:rsidRPr="007674E6">
        <w:rPr>
          <w:rFonts w:ascii="Trebuchet MS" w:hAnsi="Trebuchet MS"/>
          <w:lang w:eastAsia="en-GB"/>
        </w:rPr>
        <w:t xml:space="preserve"> undertakes to indemnify Havebury and to keep Havebury indemnified against all actions, claims, demands, liability, proceedings, damages, costs, charges and expenses whatsoever arising out of or in connection with any breach of the provisions of these Instructions.</w:t>
      </w:r>
    </w:p>
    <w:p w14:paraId="185834AC" w14:textId="77777777" w:rsidR="004E6929" w:rsidRPr="00941F4F" w:rsidRDefault="004E6929" w:rsidP="004E6929">
      <w:pPr>
        <w:ind w:left="567" w:hanging="567"/>
        <w:jc w:val="both"/>
        <w:rPr>
          <w:rFonts w:ascii="Trebuchet MS" w:hAnsi="Trebuchet MS"/>
          <w:lang w:eastAsia="en-GB"/>
        </w:rPr>
      </w:pPr>
    </w:p>
    <w:p w14:paraId="0AE979D6" w14:textId="77777777" w:rsidR="004E6929" w:rsidRDefault="004E6929" w:rsidP="004E6929">
      <w:pPr>
        <w:ind w:left="567" w:hanging="567"/>
        <w:jc w:val="both"/>
        <w:rPr>
          <w:rFonts w:ascii="Trebuchet MS" w:hAnsi="Trebuchet MS"/>
          <w:lang w:eastAsia="en-GB"/>
        </w:rPr>
      </w:pPr>
      <w:r>
        <w:rPr>
          <w:rFonts w:ascii="Trebuchet MS" w:hAnsi="Trebuchet MS"/>
          <w:lang w:eastAsia="en-GB"/>
        </w:rPr>
        <w:t>25.4</w:t>
      </w:r>
      <w:r w:rsidRPr="00941F4F">
        <w:rPr>
          <w:rFonts w:ascii="Trebuchet MS" w:hAnsi="Trebuchet MS"/>
          <w:lang w:eastAsia="en-GB"/>
        </w:rPr>
        <w:tab/>
        <w:t xml:space="preserve">Copyright in the Contract Documents shall vest in </w:t>
      </w:r>
      <w:r>
        <w:rPr>
          <w:rFonts w:ascii="Trebuchet MS" w:hAnsi="Trebuchet MS"/>
          <w:lang w:eastAsia="en-GB"/>
        </w:rPr>
        <w:t>The Employer</w:t>
      </w:r>
      <w:r w:rsidRPr="00941F4F">
        <w:rPr>
          <w:rFonts w:ascii="Trebuchet MS" w:hAnsi="Trebuchet MS"/>
          <w:lang w:eastAsia="en-GB"/>
        </w:rPr>
        <w:t>, but the Contractor may obtain or make at his own expense any further copies required for use by the Contractor in performance of the Services.</w:t>
      </w:r>
    </w:p>
    <w:p w14:paraId="39F3C7EE" w14:textId="77777777" w:rsidR="004E6929" w:rsidRDefault="004E6929" w:rsidP="004E6929">
      <w:pPr>
        <w:ind w:left="567" w:hanging="567"/>
        <w:jc w:val="both"/>
        <w:rPr>
          <w:rFonts w:ascii="Trebuchet MS" w:hAnsi="Trebuchet MS"/>
          <w:lang w:eastAsia="en-GB"/>
        </w:rPr>
      </w:pPr>
    </w:p>
    <w:p w14:paraId="5849D059" w14:textId="77777777" w:rsidR="004E6929" w:rsidRDefault="004E6929" w:rsidP="004E6929">
      <w:pPr>
        <w:ind w:left="567" w:hanging="567"/>
        <w:jc w:val="both"/>
        <w:rPr>
          <w:rFonts w:ascii="Trebuchet MS" w:hAnsi="Trebuchet MS"/>
          <w:lang w:eastAsia="en-GB"/>
        </w:rPr>
      </w:pPr>
    </w:p>
    <w:p w14:paraId="22CACCD6" w14:textId="77777777" w:rsidR="004E6929" w:rsidRDefault="004E6929" w:rsidP="004E6929">
      <w:pPr>
        <w:ind w:left="567" w:hanging="567"/>
        <w:jc w:val="both"/>
        <w:rPr>
          <w:rFonts w:ascii="Trebuchet MS" w:hAnsi="Trebuchet MS"/>
          <w:b/>
          <w:bCs/>
          <w:lang w:eastAsia="en-GB"/>
        </w:rPr>
      </w:pPr>
    </w:p>
    <w:p w14:paraId="5920F3CD" w14:textId="77777777" w:rsidR="004E6929" w:rsidRPr="00330426" w:rsidRDefault="004E6929" w:rsidP="004E6929">
      <w:pPr>
        <w:ind w:left="567" w:hanging="567"/>
        <w:jc w:val="both"/>
        <w:rPr>
          <w:rFonts w:ascii="Trebuchet MS" w:hAnsi="Trebuchet MS"/>
          <w:bCs/>
          <w:lang w:eastAsia="en-GB"/>
        </w:rPr>
      </w:pPr>
      <w:r>
        <w:rPr>
          <w:rFonts w:ascii="Trebuchet MS" w:hAnsi="Trebuchet MS"/>
          <w:b/>
          <w:bCs/>
          <w:lang w:eastAsia="en-GB"/>
        </w:rPr>
        <w:t>26</w:t>
      </w:r>
      <w:r w:rsidRPr="00330426">
        <w:rPr>
          <w:rFonts w:ascii="Trebuchet MS" w:hAnsi="Trebuchet MS"/>
          <w:b/>
          <w:bCs/>
          <w:lang w:eastAsia="en-GB"/>
        </w:rPr>
        <w:t>.0</w:t>
      </w:r>
      <w:r w:rsidRPr="00330426">
        <w:rPr>
          <w:rFonts w:ascii="Trebuchet MS" w:hAnsi="Trebuchet MS"/>
          <w:b/>
          <w:bCs/>
          <w:lang w:eastAsia="en-GB"/>
        </w:rPr>
        <w:tab/>
        <w:t>INTELLECTUAL PROPERTY RIGHTS</w:t>
      </w:r>
    </w:p>
    <w:p w14:paraId="6035D2F1" w14:textId="77777777" w:rsidR="004E6929" w:rsidRPr="00330426" w:rsidRDefault="004E6929" w:rsidP="004E6929">
      <w:pPr>
        <w:ind w:left="567" w:hanging="567"/>
        <w:jc w:val="both"/>
        <w:rPr>
          <w:rFonts w:ascii="Trebuchet MS" w:hAnsi="Trebuchet MS"/>
          <w:bCs/>
          <w:lang w:eastAsia="en-GB"/>
        </w:rPr>
      </w:pPr>
    </w:p>
    <w:p w14:paraId="0BEA4EBB" w14:textId="77777777" w:rsidR="004E6929" w:rsidRPr="00330426" w:rsidRDefault="004E6929" w:rsidP="004E6929">
      <w:pPr>
        <w:ind w:left="567" w:hanging="567"/>
        <w:jc w:val="both"/>
        <w:rPr>
          <w:rFonts w:ascii="Trebuchet MS" w:hAnsi="Trebuchet MS"/>
          <w:b/>
          <w:bCs/>
          <w:lang w:eastAsia="en-GB"/>
        </w:rPr>
      </w:pPr>
      <w:r>
        <w:rPr>
          <w:rFonts w:ascii="Trebuchet MS" w:hAnsi="Trebuchet MS"/>
          <w:bCs/>
          <w:lang w:eastAsia="en-GB"/>
        </w:rPr>
        <w:t>26</w:t>
      </w:r>
      <w:r w:rsidRPr="00330426">
        <w:rPr>
          <w:rFonts w:ascii="Trebuchet MS" w:hAnsi="Trebuchet MS"/>
          <w:bCs/>
          <w:lang w:eastAsia="en-GB"/>
        </w:rPr>
        <w:t>.1</w:t>
      </w:r>
      <w:r w:rsidRPr="00330426">
        <w:rPr>
          <w:rFonts w:ascii="Trebuchet MS" w:hAnsi="Trebuchet MS"/>
          <w:bCs/>
          <w:lang w:eastAsia="en-GB"/>
        </w:rPr>
        <w:tab/>
        <w:t xml:space="preserve">All Intellectual Property Rights in any guidance, specifications, instructions, toolkits, plans, data, drawings, databases, patents, patterns, models, designs or other material (the “IP Materials”): </w:t>
      </w:r>
    </w:p>
    <w:p w14:paraId="36DB13FB" w14:textId="77777777" w:rsidR="004E6929" w:rsidRPr="00330426" w:rsidRDefault="004E6929" w:rsidP="004E6929">
      <w:pPr>
        <w:ind w:left="567" w:hanging="567"/>
        <w:jc w:val="both"/>
        <w:rPr>
          <w:rFonts w:ascii="Trebuchet MS" w:hAnsi="Trebuchet MS"/>
          <w:bCs/>
          <w:lang w:eastAsia="en-GB"/>
        </w:rPr>
      </w:pPr>
      <w:r>
        <w:rPr>
          <w:rFonts w:ascii="Trebuchet MS" w:hAnsi="Trebuchet MS"/>
          <w:bCs/>
          <w:lang w:eastAsia="en-GB"/>
        </w:rPr>
        <w:t>26</w:t>
      </w:r>
      <w:r w:rsidRPr="00330426">
        <w:rPr>
          <w:rFonts w:ascii="Trebuchet MS" w:hAnsi="Trebuchet MS"/>
          <w:bCs/>
          <w:lang w:eastAsia="en-GB"/>
        </w:rPr>
        <w:t>.</w:t>
      </w:r>
      <w:r>
        <w:rPr>
          <w:rFonts w:ascii="Trebuchet MS" w:hAnsi="Trebuchet MS"/>
          <w:bCs/>
          <w:lang w:eastAsia="en-GB"/>
        </w:rPr>
        <w:t>2</w:t>
      </w:r>
      <w:r w:rsidRPr="00330426">
        <w:rPr>
          <w:rFonts w:ascii="Trebuchet MS" w:hAnsi="Trebuchet MS"/>
          <w:bCs/>
          <w:lang w:eastAsia="en-GB"/>
        </w:rPr>
        <w:tab/>
        <w:t>furnished to or made available to the Service Provider by or on behalf of Employer shall remain the property of Employer; and</w:t>
      </w:r>
    </w:p>
    <w:p w14:paraId="0D9A58EE" w14:textId="77777777" w:rsidR="004E6929" w:rsidRPr="00330426" w:rsidRDefault="004E6929" w:rsidP="004E6929">
      <w:pPr>
        <w:ind w:left="567" w:hanging="567"/>
        <w:jc w:val="both"/>
        <w:rPr>
          <w:rFonts w:ascii="Trebuchet MS" w:hAnsi="Trebuchet MS"/>
          <w:bCs/>
          <w:lang w:eastAsia="en-GB"/>
        </w:rPr>
      </w:pPr>
      <w:r>
        <w:rPr>
          <w:rFonts w:ascii="Trebuchet MS" w:hAnsi="Trebuchet MS"/>
          <w:bCs/>
          <w:lang w:eastAsia="en-GB"/>
        </w:rPr>
        <w:lastRenderedPageBreak/>
        <w:t>26</w:t>
      </w:r>
      <w:r w:rsidRPr="00330426">
        <w:rPr>
          <w:rFonts w:ascii="Trebuchet MS" w:hAnsi="Trebuchet MS"/>
          <w:bCs/>
          <w:lang w:eastAsia="en-GB"/>
        </w:rPr>
        <w:t>.</w:t>
      </w:r>
      <w:r>
        <w:rPr>
          <w:rFonts w:ascii="Trebuchet MS" w:hAnsi="Trebuchet MS"/>
          <w:bCs/>
          <w:lang w:eastAsia="en-GB"/>
        </w:rPr>
        <w:t>3</w:t>
      </w:r>
      <w:r w:rsidRPr="00330426">
        <w:rPr>
          <w:rFonts w:ascii="Trebuchet MS" w:hAnsi="Trebuchet MS"/>
          <w:bCs/>
          <w:lang w:eastAsia="en-GB"/>
        </w:rPr>
        <w:tab/>
        <w:t>prepared by or for the Service Provider on behalf of Employer for use, or intended use, in relation to the performance by the Service Provider of its obligations under the Contract shall belong to Employer;</w:t>
      </w:r>
    </w:p>
    <w:p w14:paraId="755266A5" w14:textId="77777777" w:rsidR="004E6929" w:rsidRPr="00330426" w:rsidRDefault="004E6929" w:rsidP="004E6929">
      <w:pPr>
        <w:ind w:left="567" w:hanging="567"/>
        <w:jc w:val="both"/>
        <w:rPr>
          <w:rFonts w:ascii="Trebuchet MS" w:hAnsi="Trebuchet MS"/>
          <w:bCs/>
          <w:lang w:eastAsia="en-GB"/>
        </w:rPr>
      </w:pPr>
      <w:r>
        <w:rPr>
          <w:rFonts w:ascii="Trebuchet MS" w:hAnsi="Trebuchet MS"/>
          <w:bCs/>
          <w:lang w:eastAsia="en-GB"/>
        </w:rPr>
        <w:t>26</w:t>
      </w:r>
      <w:r w:rsidRPr="00330426">
        <w:rPr>
          <w:rFonts w:ascii="Trebuchet MS" w:hAnsi="Trebuchet MS"/>
          <w:bCs/>
          <w:lang w:eastAsia="en-GB"/>
        </w:rPr>
        <w:t>.</w:t>
      </w:r>
      <w:r>
        <w:rPr>
          <w:rFonts w:ascii="Trebuchet MS" w:hAnsi="Trebuchet MS"/>
          <w:bCs/>
          <w:lang w:eastAsia="en-GB"/>
        </w:rPr>
        <w:t>4</w:t>
      </w:r>
      <w:r w:rsidRPr="00330426">
        <w:rPr>
          <w:rFonts w:ascii="Trebuchet MS" w:hAnsi="Trebuchet MS"/>
          <w:bCs/>
          <w:lang w:eastAsia="en-GB"/>
        </w:rPr>
        <w:tab/>
        <w:t>in addition, the Service Provider and his employee’s shall not (except when necessary for the performance of the Contract) without prior Approval, use or disclose any Intellectual Property Rights in the IP Materials.</w:t>
      </w:r>
    </w:p>
    <w:p w14:paraId="7538AD04" w14:textId="77777777" w:rsidR="004E6929" w:rsidRPr="00330426" w:rsidRDefault="004E6929" w:rsidP="004E6929">
      <w:pPr>
        <w:ind w:left="567" w:hanging="567"/>
        <w:jc w:val="both"/>
        <w:rPr>
          <w:rFonts w:ascii="Trebuchet MS" w:hAnsi="Trebuchet MS"/>
          <w:bCs/>
          <w:lang w:eastAsia="en-GB"/>
        </w:rPr>
      </w:pPr>
    </w:p>
    <w:p w14:paraId="1A527402" w14:textId="77777777" w:rsidR="004E6929" w:rsidRPr="00330426" w:rsidRDefault="004E6929" w:rsidP="004E6929">
      <w:pPr>
        <w:ind w:left="567" w:hanging="567"/>
        <w:jc w:val="both"/>
        <w:rPr>
          <w:rFonts w:ascii="Trebuchet MS" w:hAnsi="Trebuchet MS"/>
          <w:bCs/>
          <w:lang w:eastAsia="en-GB"/>
        </w:rPr>
      </w:pPr>
      <w:r>
        <w:rPr>
          <w:rFonts w:ascii="Trebuchet MS" w:hAnsi="Trebuchet MS"/>
          <w:bCs/>
          <w:lang w:eastAsia="en-GB"/>
        </w:rPr>
        <w:t>26.5</w:t>
      </w:r>
      <w:r w:rsidRPr="00330426">
        <w:rPr>
          <w:rFonts w:ascii="Trebuchet MS" w:hAnsi="Trebuchet MS"/>
          <w:bCs/>
          <w:lang w:eastAsia="en-GB"/>
        </w:rPr>
        <w:tab/>
        <w:t xml:space="preserve">The Service Provider hereby assigns to Employer, with full title guarantee, all Intellectual Property Rights, which may subsist in the IP Materials prepared in accordance with clause </w:t>
      </w:r>
      <w:r w:rsidRPr="00BC11BA">
        <w:rPr>
          <w:rFonts w:ascii="Trebuchet MS" w:hAnsi="Trebuchet MS"/>
          <w:bCs/>
          <w:lang w:eastAsia="en-GB"/>
        </w:rPr>
        <w:t>26.1</w:t>
      </w:r>
      <w:r>
        <w:rPr>
          <w:rFonts w:ascii="Trebuchet MS" w:hAnsi="Trebuchet MS"/>
          <w:bCs/>
          <w:lang w:eastAsia="en-GB"/>
        </w:rPr>
        <w:t xml:space="preserve"> </w:t>
      </w:r>
      <w:r w:rsidRPr="00330426">
        <w:rPr>
          <w:rFonts w:ascii="Trebuchet MS" w:hAnsi="Trebuchet MS"/>
          <w:bCs/>
          <w:lang w:eastAsia="en-GB"/>
        </w:rPr>
        <w:t xml:space="preserve">This assignment shall take effect on the date of the Contract or as a present assignment of future rights that will take effect immediately on the coming into existence of the Intellectual Property Rights produced by the Service Provider.  </w:t>
      </w:r>
    </w:p>
    <w:p w14:paraId="68392673" w14:textId="77777777" w:rsidR="004E6929" w:rsidRPr="00330426" w:rsidRDefault="004E6929" w:rsidP="004E6929">
      <w:pPr>
        <w:ind w:left="567" w:hanging="567"/>
        <w:jc w:val="both"/>
        <w:rPr>
          <w:rFonts w:ascii="Trebuchet MS" w:hAnsi="Trebuchet MS"/>
          <w:bCs/>
          <w:lang w:eastAsia="en-GB"/>
        </w:rPr>
      </w:pPr>
    </w:p>
    <w:p w14:paraId="7384ECAE" w14:textId="77777777" w:rsidR="004E6929" w:rsidRPr="00330426" w:rsidRDefault="004E6929" w:rsidP="004E6929">
      <w:pPr>
        <w:ind w:left="567" w:hanging="567"/>
        <w:jc w:val="both"/>
        <w:rPr>
          <w:rFonts w:ascii="Trebuchet MS" w:hAnsi="Trebuchet MS"/>
          <w:bCs/>
          <w:lang w:eastAsia="en-GB"/>
        </w:rPr>
      </w:pPr>
      <w:r>
        <w:rPr>
          <w:rFonts w:ascii="Trebuchet MS" w:hAnsi="Trebuchet MS"/>
          <w:bCs/>
          <w:lang w:eastAsia="en-GB"/>
        </w:rPr>
        <w:t>26.6</w:t>
      </w:r>
      <w:r w:rsidRPr="00330426">
        <w:rPr>
          <w:rFonts w:ascii="Trebuchet MS" w:hAnsi="Trebuchet MS"/>
          <w:bCs/>
          <w:lang w:eastAsia="en-GB"/>
        </w:rPr>
        <w:tab/>
        <w:t>Employer shall notify the Service Provider as soon as reasonably possible in writing of any claim or demand brought against Employer for infringement or alleged infringement of any Intellectual Property Right in materials supplied or licensed by the Service Provider.</w:t>
      </w:r>
    </w:p>
    <w:p w14:paraId="4D78C66C" w14:textId="77777777" w:rsidR="004E6929" w:rsidRPr="00330426" w:rsidRDefault="004E6929" w:rsidP="004E6929">
      <w:pPr>
        <w:ind w:left="567" w:hanging="567"/>
        <w:jc w:val="both"/>
        <w:rPr>
          <w:rFonts w:ascii="Trebuchet MS" w:hAnsi="Trebuchet MS"/>
          <w:bCs/>
          <w:lang w:eastAsia="en-GB"/>
        </w:rPr>
      </w:pPr>
    </w:p>
    <w:p w14:paraId="2D60F6C6" w14:textId="77777777" w:rsidR="004E6929" w:rsidRPr="00330426" w:rsidRDefault="004E6929" w:rsidP="004E6929">
      <w:pPr>
        <w:ind w:left="567" w:hanging="567"/>
        <w:jc w:val="both"/>
        <w:rPr>
          <w:rFonts w:ascii="Trebuchet MS" w:hAnsi="Trebuchet MS"/>
          <w:bCs/>
          <w:lang w:eastAsia="en-GB"/>
        </w:rPr>
      </w:pPr>
      <w:r>
        <w:rPr>
          <w:rFonts w:ascii="Trebuchet MS" w:hAnsi="Trebuchet MS"/>
          <w:bCs/>
          <w:lang w:eastAsia="en-GB"/>
        </w:rPr>
        <w:t>26.7</w:t>
      </w:r>
      <w:r w:rsidRPr="00330426">
        <w:rPr>
          <w:rFonts w:ascii="Trebuchet MS" w:hAnsi="Trebuchet MS"/>
          <w:bCs/>
          <w:lang w:eastAsia="en-GB"/>
        </w:rPr>
        <w:tab/>
        <w:t>The Service Provider shall at its own expense conduct all negotiations and any litigation arising in connection with any claim for breach of Intellectual Property Rights in materials supplied or licensed by the Service Provider, provided always that the Service Provider:</w:t>
      </w:r>
    </w:p>
    <w:p w14:paraId="7BE7E617" w14:textId="77777777" w:rsidR="004E6929" w:rsidRPr="00330426" w:rsidRDefault="004E6929" w:rsidP="004E6929">
      <w:pPr>
        <w:ind w:left="567" w:hanging="567"/>
        <w:jc w:val="both"/>
        <w:rPr>
          <w:rFonts w:ascii="Trebuchet MS" w:hAnsi="Trebuchet MS"/>
          <w:bCs/>
          <w:lang w:eastAsia="en-GB"/>
        </w:rPr>
      </w:pPr>
      <w:r>
        <w:rPr>
          <w:rFonts w:ascii="Trebuchet MS" w:hAnsi="Trebuchet MS"/>
          <w:bCs/>
          <w:lang w:eastAsia="en-GB"/>
        </w:rPr>
        <w:t>26.8</w:t>
      </w:r>
      <w:r w:rsidRPr="00330426">
        <w:rPr>
          <w:rFonts w:ascii="Trebuchet MS" w:hAnsi="Trebuchet MS"/>
          <w:bCs/>
          <w:lang w:eastAsia="en-GB"/>
        </w:rPr>
        <w:tab/>
        <w:t xml:space="preserve">shall consult Employer on all substantive issues which arise during the conduct of such litigation and negotiations; </w:t>
      </w:r>
    </w:p>
    <w:p w14:paraId="0A72EA3C" w14:textId="77777777" w:rsidR="004E6929" w:rsidRPr="00330426" w:rsidRDefault="004E6929" w:rsidP="004E6929">
      <w:pPr>
        <w:ind w:left="567" w:hanging="567"/>
        <w:jc w:val="both"/>
        <w:rPr>
          <w:rFonts w:ascii="Trebuchet MS" w:hAnsi="Trebuchet MS"/>
          <w:bCs/>
          <w:lang w:eastAsia="en-GB"/>
        </w:rPr>
      </w:pPr>
      <w:r>
        <w:rPr>
          <w:rFonts w:ascii="Trebuchet MS" w:hAnsi="Trebuchet MS"/>
          <w:bCs/>
          <w:lang w:eastAsia="en-GB"/>
        </w:rPr>
        <w:t>26.9</w:t>
      </w:r>
      <w:r w:rsidRPr="00330426">
        <w:rPr>
          <w:rFonts w:ascii="Trebuchet MS" w:hAnsi="Trebuchet MS"/>
          <w:bCs/>
          <w:lang w:eastAsia="en-GB"/>
        </w:rPr>
        <w:tab/>
        <w:t>shall take due and proper account of the interests of Employer; and</w:t>
      </w:r>
    </w:p>
    <w:p w14:paraId="7590A63B" w14:textId="77777777" w:rsidR="004E6929" w:rsidRPr="00330426" w:rsidRDefault="004E6929" w:rsidP="004E6929">
      <w:pPr>
        <w:jc w:val="both"/>
        <w:rPr>
          <w:rFonts w:ascii="Trebuchet MS" w:hAnsi="Trebuchet MS"/>
          <w:bCs/>
          <w:lang w:eastAsia="en-GB"/>
        </w:rPr>
      </w:pPr>
      <w:r>
        <w:rPr>
          <w:rFonts w:ascii="Trebuchet MS" w:hAnsi="Trebuchet MS"/>
          <w:bCs/>
          <w:lang w:eastAsia="en-GB"/>
        </w:rPr>
        <w:t xml:space="preserve">26.10 </w:t>
      </w:r>
      <w:r w:rsidRPr="00330426">
        <w:rPr>
          <w:rFonts w:ascii="Trebuchet MS" w:hAnsi="Trebuchet MS"/>
          <w:bCs/>
          <w:lang w:eastAsia="en-GB"/>
        </w:rPr>
        <w:t>shall not settle or compromise any claim without Employer’s prior written consent (not to be unreasonably withheld or delayed).</w:t>
      </w:r>
    </w:p>
    <w:p w14:paraId="49462C9B" w14:textId="77777777" w:rsidR="004E6929" w:rsidRPr="00330426" w:rsidRDefault="004E6929" w:rsidP="004E6929">
      <w:pPr>
        <w:ind w:left="567" w:hanging="567"/>
        <w:jc w:val="both"/>
        <w:rPr>
          <w:rFonts w:ascii="Trebuchet MS" w:hAnsi="Trebuchet MS"/>
          <w:bCs/>
          <w:lang w:eastAsia="en-GB"/>
        </w:rPr>
      </w:pPr>
    </w:p>
    <w:p w14:paraId="242A03DD" w14:textId="77777777" w:rsidR="004E6929" w:rsidRPr="00330426" w:rsidRDefault="004E6929" w:rsidP="004E6929">
      <w:pPr>
        <w:ind w:left="567" w:hanging="567"/>
        <w:jc w:val="both"/>
        <w:rPr>
          <w:rFonts w:ascii="Trebuchet MS" w:hAnsi="Trebuchet MS"/>
          <w:bCs/>
          <w:lang w:eastAsia="en-GB"/>
        </w:rPr>
      </w:pPr>
      <w:r>
        <w:rPr>
          <w:rFonts w:ascii="Trebuchet MS" w:hAnsi="Trebuchet MS"/>
          <w:bCs/>
          <w:lang w:eastAsia="en-GB"/>
        </w:rPr>
        <w:t>26.11</w:t>
      </w:r>
      <w:r w:rsidRPr="00330426">
        <w:rPr>
          <w:rFonts w:ascii="Trebuchet MS" w:hAnsi="Trebuchet MS"/>
          <w:bCs/>
          <w:lang w:eastAsia="en-GB"/>
        </w:rPr>
        <w:tab/>
        <w:t xml:space="preserve">Employer shall at the request of the Service Provider afford to the Service Provider all reasonable assistance for the purpose of contesting any claim or demand made or action brought against Employer or the Service Provider by a third party for infringement or alleged infringement of any third party Intellectual Property Rights in connection with the performance of the Service Provider’s obligations under the Contract and the Service Provider shall indemnify Employer for all costs and expenses (including, but not limited to, legal costs and disbursements) incurred in doing so.  </w:t>
      </w:r>
    </w:p>
    <w:p w14:paraId="7AE2E8AF" w14:textId="77777777" w:rsidR="004E6929" w:rsidRDefault="004E6929" w:rsidP="004E6929">
      <w:pPr>
        <w:ind w:left="567" w:hanging="567"/>
        <w:jc w:val="both"/>
        <w:rPr>
          <w:rFonts w:ascii="Trebuchet MS" w:hAnsi="Trebuchet MS"/>
          <w:lang w:eastAsia="en-GB"/>
        </w:rPr>
      </w:pPr>
    </w:p>
    <w:p w14:paraId="6E0572A3" w14:textId="77777777" w:rsidR="004E6929" w:rsidRDefault="004E6929" w:rsidP="004E6929">
      <w:pPr>
        <w:ind w:left="567" w:hanging="567"/>
        <w:jc w:val="both"/>
        <w:rPr>
          <w:rFonts w:ascii="Trebuchet MS" w:hAnsi="Trebuchet MS"/>
          <w:lang w:eastAsia="en-GB"/>
        </w:rPr>
      </w:pPr>
    </w:p>
    <w:p w14:paraId="620BDB29" w14:textId="77777777" w:rsidR="004E6929" w:rsidRPr="00FB1CF8" w:rsidRDefault="004E6929" w:rsidP="004E6929">
      <w:pPr>
        <w:ind w:left="567" w:hanging="567"/>
        <w:jc w:val="both"/>
        <w:rPr>
          <w:rFonts w:ascii="Trebuchet MS" w:hAnsi="Trebuchet MS"/>
          <w:lang w:eastAsia="en-GB"/>
        </w:rPr>
      </w:pPr>
    </w:p>
    <w:p w14:paraId="7BE3AF26" w14:textId="77777777" w:rsidR="004E6929" w:rsidRDefault="004E6929" w:rsidP="004E6929">
      <w:pPr>
        <w:ind w:left="567" w:hanging="567"/>
        <w:jc w:val="both"/>
        <w:rPr>
          <w:rFonts w:ascii="Trebuchet MS" w:hAnsi="Trebuchet MS"/>
          <w:b/>
          <w:lang w:eastAsia="en-GB"/>
        </w:rPr>
      </w:pPr>
      <w:r>
        <w:rPr>
          <w:rFonts w:ascii="Trebuchet MS" w:hAnsi="Trebuchet MS"/>
          <w:b/>
          <w:lang w:eastAsia="en-GB"/>
        </w:rPr>
        <w:t>27.0</w:t>
      </w:r>
      <w:r w:rsidRPr="00941F4F">
        <w:rPr>
          <w:rFonts w:ascii="Trebuchet MS" w:hAnsi="Trebuchet MS"/>
          <w:lang w:eastAsia="en-GB"/>
        </w:rPr>
        <w:tab/>
      </w:r>
      <w:r w:rsidRPr="00941F4F">
        <w:rPr>
          <w:rFonts w:ascii="Trebuchet MS" w:hAnsi="Trebuchet MS"/>
          <w:b/>
          <w:lang w:eastAsia="en-GB"/>
        </w:rPr>
        <w:t>DATA PROTECTION</w:t>
      </w:r>
    </w:p>
    <w:p w14:paraId="68C33D4A" w14:textId="77777777" w:rsidR="004E6929" w:rsidRPr="00941F4F" w:rsidRDefault="004E6929" w:rsidP="004E6929">
      <w:pPr>
        <w:ind w:left="567" w:hanging="567"/>
        <w:jc w:val="both"/>
        <w:rPr>
          <w:rFonts w:ascii="Trebuchet MS" w:hAnsi="Trebuchet MS"/>
          <w:lang w:eastAsia="en-GB"/>
        </w:rPr>
      </w:pPr>
    </w:p>
    <w:p w14:paraId="25131CB9" w14:textId="77777777" w:rsidR="004E6929" w:rsidRDefault="004E6929" w:rsidP="002D77C5">
      <w:pPr>
        <w:spacing w:after="120"/>
        <w:jc w:val="both"/>
        <w:rPr>
          <w:rFonts w:ascii="Trebuchet MS" w:hAnsi="Trebuchet MS"/>
          <w:lang w:eastAsia="en-GB"/>
        </w:rPr>
      </w:pPr>
      <w:r>
        <w:rPr>
          <w:rFonts w:ascii="Trebuchet MS" w:hAnsi="Trebuchet MS"/>
          <w:lang w:eastAsia="en-GB"/>
        </w:rPr>
        <w:t xml:space="preserve">27.1 </w:t>
      </w:r>
      <w:r w:rsidRPr="00941F4F">
        <w:rPr>
          <w:rFonts w:ascii="Trebuchet MS" w:hAnsi="Trebuchet MS"/>
          <w:lang w:eastAsia="en-GB"/>
        </w:rPr>
        <w:t xml:space="preserve">Requirement: </w:t>
      </w:r>
    </w:p>
    <w:p w14:paraId="14D8DFC2" w14:textId="77777777" w:rsidR="004E6929" w:rsidRDefault="004E6929" w:rsidP="004E6929">
      <w:pPr>
        <w:ind w:left="720"/>
        <w:jc w:val="both"/>
        <w:rPr>
          <w:rFonts w:ascii="Trebuchet MS" w:hAnsi="Trebuchet MS"/>
          <w:lang w:eastAsia="en-GB"/>
        </w:rPr>
      </w:pPr>
      <w:r w:rsidRPr="00941F4F">
        <w:rPr>
          <w:rFonts w:ascii="Trebuchet MS" w:hAnsi="Trebuchet MS"/>
          <w:lang w:eastAsia="en-GB"/>
        </w:rPr>
        <w:t xml:space="preserve">Comply with the provisions of the General Data Protection Regulation (EU) 2016/679 (the GDPR) and any subordinate legislation made under the GDPR from time to time together with any guidance and/or codes of practice issued by the Information Commissioner or relevant Government department in relation to such legislation. Where the GDPR is referenced, this would also apply to equivalent United Kingdom legislation derived from the Data Protection Bill 2017. </w:t>
      </w:r>
    </w:p>
    <w:p w14:paraId="5F0CCC53" w14:textId="77777777" w:rsidR="004E6929" w:rsidRPr="00941F4F" w:rsidRDefault="004E6929" w:rsidP="004E6929">
      <w:pPr>
        <w:jc w:val="both"/>
        <w:rPr>
          <w:rFonts w:ascii="Trebuchet MS" w:hAnsi="Trebuchet MS"/>
          <w:lang w:eastAsia="en-GB"/>
        </w:rPr>
      </w:pPr>
    </w:p>
    <w:p w14:paraId="0907647F" w14:textId="77777777" w:rsidR="004E6929" w:rsidRDefault="004E6929" w:rsidP="004E6929">
      <w:pPr>
        <w:jc w:val="both"/>
        <w:rPr>
          <w:rFonts w:ascii="Trebuchet MS" w:hAnsi="Trebuchet MS"/>
          <w:lang w:eastAsia="en-GB"/>
        </w:rPr>
      </w:pPr>
      <w:r>
        <w:rPr>
          <w:rFonts w:ascii="Trebuchet MS" w:hAnsi="Trebuchet MS"/>
          <w:lang w:eastAsia="en-GB"/>
        </w:rPr>
        <w:t xml:space="preserve">27.2    </w:t>
      </w:r>
      <w:r w:rsidRPr="00941F4F">
        <w:rPr>
          <w:rFonts w:ascii="Trebuchet MS" w:hAnsi="Trebuchet MS"/>
          <w:lang w:eastAsia="en-GB"/>
        </w:rPr>
        <w:t>General processing:</w:t>
      </w:r>
    </w:p>
    <w:p w14:paraId="53F1E17D" w14:textId="77777777" w:rsidR="004E6929" w:rsidRDefault="004E6929" w:rsidP="00300694">
      <w:pPr>
        <w:numPr>
          <w:ilvl w:val="0"/>
          <w:numId w:val="34"/>
        </w:numPr>
        <w:spacing w:after="0"/>
        <w:ind w:left="709"/>
        <w:jc w:val="both"/>
        <w:rPr>
          <w:rFonts w:ascii="Trebuchet MS" w:hAnsi="Trebuchet MS"/>
          <w:lang w:eastAsia="en-GB"/>
        </w:rPr>
      </w:pPr>
      <w:r w:rsidRPr="00941F4F">
        <w:rPr>
          <w:rFonts w:ascii="Trebuchet MS" w:hAnsi="Trebuchet MS"/>
          <w:lang w:eastAsia="en-GB"/>
        </w:rPr>
        <w:t>The Data Processor will only process personal data in accordance with the Written Instructions of the Data Controller, unless required to do so by law.</w:t>
      </w:r>
    </w:p>
    <w:p w14:paraId="01646596" w14:textId="77777777" w:rsidR="004E6929" w:rsidRPr="00941F4F" w:rsidRDefault="004E6929" w:rsidP="004E6929">
      <w:pPr>
        <w:ind w:left="709"/>
        <w:jc w:val="both"/>
        <w:rPr>
          <w:rFonts w:ascii="Trebuchet MS" w:hAnsi="Trebuchet MS"/>
          <w:lang w:eastAsia="en-GB"/>
        </w:rPr>
      </w:pPr>
      <w:r w:rsidRPr="00941F4F">
        <w:rPr>
          <w:rFonts w:ascii="Trebuchet MS" w:hAnsi="Trebuchet MS"/>
          <w:lang w:eastAsia="en-GB"/>
        </w:rPr>
        <w:t xml:space="preserve"> </w:t>
      </w:r>
    </w:p>
    <w:p w14:paraId="0399D18F" w14:textId="77777777" w:rsidR="004E6929" w:rsidRDefault="004E6929" w:rsidP="00300694">
      <w:pPr>
        <w:numPr>
          <w:ilvl w:val="0"/>
          <w:numId w:val="34"/>
        </w:numPr>
        <w:spacing w:after="0"/>
        <w:ind w:left="709"/>
        <w:jc w:val="both"/>
        <w:rPr>
          <w:rFonts w:ascii="Trebuchet MS" w:hAnsi="Trebuchet MS"/>
          <w:lang w:eastAsia="en-GB"/>
        </w:rPr>
      </w:pPr>
      <w:r w:rsidRPr="00941F4F">
        <w:rPr>
          <w:rFonts w:ascii="Trebuchet MS" w:hAnsi="Trebuchet MS"/>
          <w:lang w:eastAsia="en-GB"/>
        </w:rPr>
        <w:t>The Data Processor needs to tell the Data Controller what they are required to do by law, before they do it (unless the law also prevents the Data Controller from being told for reasons of important public interest).</w:t>
      </w:r>
    </w:p>
    <w:p w14:paraId="3F0918EB" w14:textId="77777777" w:rsidR="004E6929" w:rsidRDefault="004E6929" w:rsidP="004E6929">
      <w:pPr>
        <w:jc w:val="both"/>
        <w:rPr>
          <w:rFonts w:ascii="Trebuchet MS" w:hAnsi="Trebuchet MS"/>
          <w:lang w:eastAsia="en-GB"/>
        </w:rPr>
      </w:pPr>
    </w:p>
    <w:p w14:paraId="38255054" w14:textId="77777777" w:rsidR="004E6929" w:rsidRPr="00941F4F" w:rsidRDefault="004E6929" w:rsidP="004E6929">
      <w:pPr>
        <w:ind w:left="709"/>
        <w:jc w:val="both"/>
        <w:rPr>
          <w:rFonts w:ascii="Trebuchet MS" w:hAnsi="Trebuchet MS"/>
          <w:lang w:eastAsia="en-GB"/>
        </w:rPr>
      </w:pPr>
    </w:p>
    <w:p w14:paraId="0A8785AE" w14:textId="77777777" w:rsidR="004E6929" w:rsidRDefault="004E6929" w:rsidP="004E6929">
      <w:pPr>
        <w:jc w:val="both"/>
        <w:rPr>
          <w:rFonts w:ascii="Trebuchet MS" w:hAnsi="Trebuchet MS"/>
          <w:lang w:eastAsia="en-GB"/>
        </w:rPr>
      </w:pPr>
      <w:r>
        <w:rPr>
          <w:rFonts w:ascii="Trebuchet MS" w:hAnsi="Trebuchet MS"/>
          <w:lang w:eastAsia="en-GB"/>
        </w:rPr>
        <w:t xml:space="preserve">27.3    </w:t>
      </w:r>
      <w:r w:rsidRPr="00941F4F">
        <w:rPr>
          <w:rFonts w:ascii="Trebuchet MS" w:hAnsi="Trebuchet MS"/>
          <w:lang w:eastAsia="en-GB"/>
        </w:rPr>
        <w:t>Appropriate measures:</w:t>
      </w:r>
    </w:p>
    <w:p w14:paraId="4467E18F" w14:textId="77777777" w:rsidR="004E6929" w:rsidRDefault="004E6929" w:rsidP="00300694">
      <w:pPr>
        <w:numPr>
          <w:ilvl w:val="0"/>
          <w:numId w:val="35"/>
        </w:numPr>
        <w:spacing w:after="0"/>
        <w:ind w:left="709"/>
        <w:jc w:val="both"/>
        <w:rPr>
          <w:rFonts w:ascii="Trebuchet MS" w:hAnsi="Trebuchet MS"/>
          <w:lang w:eastAsia="en-GB"/>
        </w:rPr>
      </w:pPr>
      <w:r w:rsidRPr="00941F4F">
        <w:rPr>
          <w:rFonts w:ascii="Trebuchet MS" w:hAnsi="Trebuchet MS"/>
          <w:lang w:eastAsia="en-GB"/>
        </w:rPr>
        <w:t>The Data Processor will ensure that persons processing the data are subject to a duty of confidence. The Data Processor must obtain a commitment of confidentiality from anyone it allows to process the personal data, unless they are already under such a duty by law. This covers the Data Processor’s employees as well as any temporary workers and agency workers. Data Subjects must have protection against non-compliant disclosures.</w:t>
      </w:r>
    </w:p>
    <w:p w14:paraId="604513C6" w14:textId="77777777" w:rsidR="004E6929" w:rsidRPr="00941F4F" w:rsidRDefault="004E6929" w:rsidP="004E6929">
      <w:pPr>
        <w:ind w:left="709"/>
        <w:jc w:val="both"/>
        <w:rPr>
          <w:rFonts w:ascii="Trebuchet MS" w:hAnsi="Trebuchet MS"/>
          <w:lang w:eastAsia="en-GB"/>
        </w:rPr>
      </w:pPr>
    </w:p>
    <w:p w14:paraId="55147130" w14:textId="77777777" w:rsidR="004E6929" w:rsidRDefault="004E6929" w:rsidP="00300694">
      <w:pPr>
        <w:numPr>
          <w:ilvl w:val="0"/>
          <w:numId w:val="35"/>
        </w:numPr>
        <w:spacing w:after="0"/>
        <w:ind w:left="709"/>
        <w:jc w:val="both"/>
        <w:rPr>
          <w:rFonts w:ascii="Trebuchet MS" w:hAnsi="Trebuchet MS"/>
          <w:lang w:eastAsia="en-GB"/>
        </w:rPr>
      </w:pPr>
      <w:r w:rsidRPr="00941F4F">
        <w:rPr>
          <w:rFonts w:ascii="Trebuchet MS" w:hAnsi="Trebuchet MS"/>
          <w:lang w:eastAsia="en-GB"/>
        </w:rPr>
        <w:t>The Data Processor will take appropriate measures to ensure the security of processing, including adoption of security measures including encryption, pseudonymisation, resilience of processing systems and backing up personal data to be able to reinstate the system.</w:t>
      </w:r>
    </w:p>
    <w:p w14:paraId="0C472B9D" w14:textId="77777777" w:rsidR="004E6929" w:rsidRDefault="004E6929" w:rsidP="004E6929">
      <w:pPr>
        <w:jc w:val="both"/>
        <w:rPr>
          <w:rFonts w:ascii="Trebuchet MS" w:hAnsi="Trebuchet MS"/>
          <w:lang w:eastAsia="en-GB"/>
        </w:rPr>
      </w:pPr>
    </w:p>
    <w:p w14:paraId="2160CC1A" w14:textId="77777777" w:rsidR="004E6929" w:rsidRPr="00941F4F" w:rsidRDefault="004E6929" w:rsidP="004E6929">
      <w:pPr>
        <w:jc w:val="both"/>
        <w:rPr>
          <w:rFonts w:ascii="Trebuchet MS" w:hAnsi="Trebuchet MS"/>
          <w:lang w:eastAsia="en-GB"/>
        </w:rPr>
      </w:pPr>
    </w:p>
    <w:p w14:paraId="1982BF6A" w14:textId="77777777" w:rsidR="004E6929" w:rsidRDefault="004E6929" w:rsidP="004E6929">
      <w:pPr>
        <w:jc w:val="both"/>
        <w:rPr>
          <w:rFonts w:ascii="Trebuchet MS" w:hAnsi="Trebuchet MS"/>
          <w:lang w:eastAsia="en-GB"/>
        </w:rPr>
      </w:pPr>
      <w:r>
        <w:rPr>
          <w:rFonts w:ascii="Trebuchet MS" w:hAnsi="Trebuchet MS"/>
          <w:lang w:eastAsia="en-GB"/>
        </w:rPr>
        <w:t>27.4</w:t>
      </w:r>
      <w:r>
        <w:rPr>
          <w:rFonts w:ascii="Trebuchet MS" w:hAnsi="Trebuchet MS"/>
          <w:lang w:eastAsia="en-GB"/>
        </w:rPr>
        <w:tab/>
      </w:r>
      <w:r w:rsidRPr="00941F4F">
        <w:rPr>
          <w:rFonts w:ascii="Trebuchet MS" w:hAnsi="Trebuchet MS"/>
          <w:lang w:eastAsia="en-GB"/>
        </w:rPr>
        <w:t>Sub-processers:</w:t>
      </w:r>
    </w:p>
    <w:p w14:paraId="439CBEDD" w14:textId="77777777" w:rsidR="004E6929" w:rsidRDefault="004E6929" w:rsidP="00300694">
      <w:pPr>
        <w:numPr>
          <w:ilvl w:val="0"/>
          <w:numId w:val="36"/>
        </w:numPr>
        <w:spacing w:after="0"/>
        <w:ind w:left="709"/>
        <w:jc w:val="both"/>
        <w:rPr>
          <w:rFonts w:ascii="Trebuchet MS" w:hAnsi="Trebuchet MS"/>
          <w:lang w:eastAsia="en-GB"/>
        </w:rPr>
      </w:pPr>
      <w:r w:rsidRPr="00941F4F">
        <w:rPr>
          <w:rFonts w:ascii="Trebuchet MS" w:hAnsi="Trebuchet MS"/>
          <w:lang w:eastAsia="en-GB"/>
        </w:rPr>
        <w:t xml:space="preserve">The Data Processor will only engage sub-processors with the prior consent of the Data Controller under a written contract. </w:t>
      </w:r>
    </w:p>
    <w:p w14:paraId="6F530098" w14:textId="77777777" w:rsidR="004E6929" w:rsidRPr="00941F4F" w:rsidRDefault="004E6929" w:rsidP="004E6929">
      <w:pPr>
        <w:ind w:left="709"/>
        <w:jc w:val="both"/>
        <w:rPr>
          <w:rFonts w:ascii="Trebuchet MS" w:hAnsi="Trebuchet MS"/>
          <w:lang w:eastAsia="en-GB"/>
        </w:rPr>
      </w:pPr>
    </w:p>
    <w:p w14:paraId="5E4ABF07" w14:textId="77777777" w:rsidR="004E6929" w:rsidRDefault="004E6929" w:rsidP="00300694">
      <w:pPr>
        <w:numPr>
          <w:ilvl w:val="0"/>
          <w:numId w:val="36"/>
        </w:numPr>
        <w:spacing w:after="0"/>
        <w:ind w:left="709"/>
        <w:jc w:val="both"/>
        <w:rPr>
          <w:rFonts w:ascii="Trebuchet MS" w:hAnsi="Trebuchet MS"/>
          <w:lang w:eastAsia="en-GB"/>
        </w:rPr>
      </w:pPr>
      <w:r w:rsidRPr="00941F4F">
        <w:rPr>
          <w:rFonts w:ascii="Trebuchet MS" w:hAnsi="Trebuchet MS"/>
          <w:lang w:eastAsia="en-GB"/>
        </w:rPr>
        <w:lastRenderedPageBreak/>
        <w:t>The Data Processor should not employ a Sub-Processor without the prior specific or general written authorisation of the Data Controller.</w:t>
      </w:r>
    </w:p>
    <w:p w14:paraId="748F5A76" w14:textId="77777777" w:rsidR="004E6929" w:rsidRPr="00941F4F" w:rsidRDefault="004E6929" w:rsidP="004E6929">
      <w:pPr>
        <w:ind w:left="709"/>
        <w:jc w:val="both"/>
        <w:rPr>
          <w:rFonts w:ascii="Trebuchet MS" w:hAnsi="Trebuchet MS"/>
          <w:lang w:eastAsia="en-GB"/>
        </w:rPr>
      </w:pPr>
    </w:p>
    <w:p w14:paraId="3A8E68CA" w14:textId="77777777" w:rsidR="004E6929" w:rsidRDefault="004E6929" w:rsidP="00300694">
      <w:pPr>
        <w:numPr>
          <w:ilvl w:val="0"/>
          <w:numId w:val="36"/>
        </w:numPr>
        <w:spacing w:after="0"/>
        <w:ind w:left="709"/>
        <w:jc w:val="both"/>
        <w:rPr>
          <w:rFonts w:ascii="Trebuchet MS" w:hAnsi="Trebuchet MS"/>
          <w:lang w:eastAsia="en-GB"/>
        </w:rPr>
      </w:pPr>
      <w:r w:rsidRPr="00941F4F">
        <w:rPr>
          <w:rFonts w:ascii="Trebuchet MS" w:hAnsi="Trebuchet MS"/>
          <w:lang w:eastAsia="en-GB"/>
        </w:rPr>
        <w:t>If a Sub-Processor is employed under the prior general written authorisation of the Data Controller, the Data Processor should let the Data Controller know of any changes it has made and give the Data Controller a chance to object to them.</w:t>
      </w:r>
    </w:p>
    <w:p w14:paraId="0456D40B" w14:textId="77777777" w:rsidR="004E6929" w:rsidRPr="00941F4F" w:rsidRDefault="004E6929" w:rsidP="004E6929">
      <w:pPr>
        <w:ind w:left="709"/>
        <w:jc w:val="both"/>
        <w:rPr>
          <w:rFonts w:ascii="Trebuchet MS" w:hAnsi="Trebuchet MS"/>
          <w:lang w:eastAsia="en-GB"/>
        </w:rPr>
      </w:pPr>
    </w:p>
    <w:p w14:paraId="1211687D" w14:textId="77777777" w:rsidR="004E6929" w:rsidRDefault="004E6929" w:rsidP="00300694">
      <w:pPr>
        <w:numPr>
          <w:ilvl w:val="0"/>
          <w:numId w:val="36"/>
        </w:numPr>
        <w:spacing w:after="0"/>
        <w:ind w:left="709"/>
        <w:jc w:val="both"/>
        <w:rPr>
          <w:rFonts w:ascii="Trebuchet MS" w:hAnsi="Trebuchet MS"/>
          <w:lang w:eastAsia="en-GB"/>
        </w:rPr>
      </w:pPr>
      <w:r w:rsidRPr="00941F4F">
        <w:rPr>
          <w:rFonts w:ascii="Trebuchet MS" w:hAnsi="Trebuchet MS"/>
          <w:lang w:eastAsia="en-GB"/>
        </w:rPr>
        <w:t>If the Data Processor employs a Sub-Processor, then it must impose the contract terms that are required by Article 28.3 of the GDPR on the Sub-Processor. If the Data Processor employs a Sub-Processor, then the Data Processor will still be liable to the Data Controller for the compliance of the Sub-Processor.</w:t>
      </w:r>
    </w:p>
    <w:p w14:paraId="40E2499E" w14:textId="77777777" w:rsidR="004E6929" w:rsidRDefault="004E6929" w:rsidP="004E6929">
      <w:pPr>
        <w:jc w:val="both"/>
        <w:rPr>
          <w:rFonts w:ascii="Trebuchet MS" w:hAnsi="Trebuchet MS"/>
          <w:lang w:eastAsia="en-GB"/>
        </w:rPr>
      </w:pPr>
    </w:p>
    <w:p w14:paraId="5D17A4C5" w14:textId="77777777" w:rsidR="004E6929" w:rsidRDefault="004E6929" w:rsidP="004E6929">
      <w:pPr>
        <w:jc w:val="both"/>
        <w:rPr>
          <w:rFonts w:ascii="Trebuchet MS" w:hAnsi="Trebuchet MS"/>
          <w:lang w:eastAsia="en-GB"/>
        </w:rPr>
      </w:pPr>
      <w:r>
        <w:rPr>
          <w:rFonts w:ascii="Trebuchet MS" w:hAnsi="Trebuchet MS"/>
          <w:lang w:eastAsia="en-GB"/>
        </w:rPr>
        <w:t xml:space="preserve">27.5    </w:t>
      </w:r>
      <w:r w:rsidRPr="00941F4F">
        <w:rPr>
          <w:rFonts w:ascii="Trebuchet MS" w:hAnsi="Trebuchet MS"/>
          <w:lang w:eastAsia="en-GB"/>
        </w:rPr>
        <w:t>Assisting the Data Controller:</w:t>
      </w:r>
    </w:p>
    <w:p w14:paraId="2C0AC546" w14:textId="77777777" w:rsidR="004E6929" w:rsidRDefault="004E6929" w:rsidP="00300694">
      <w:pPr>
        <w:numPr>
          <w:ilvl w:val="0"/>
          <w:numId w:val="36"/>
        </w:numPr>
        <w:spacing w:after="0"/>
        <w:ind w:left="709"/>
        <w:jc w:val="both"/>
        <w:rPr>
          <w:rFonts w:ascii="Trebuchet MS" w:hAnsi="Trebuchet MS"/>
          <w:lang w:eastAsia="en-GB"/>
        </w:rPr>
      </w:pPr>
      <w:r w:rsidRPr="00941F4F">
        <w:rPr>
          <w:rFonts w:ascii="Trebuchet MS" w:hAnsi="Trebuchet MS"/>
          <w:lang w:eastAsia="en-GB"/>
        </w:rPr>
        <w:t>The Data Processor will assist the Data Controller in providing subject access and allowing Data Subjects to exercise their rights under the GDPR.</w:t>
      </w:r>
    </w:p>
    <w:p w14:paraId="343ECFD8" w14:textId="77777777" w:rsidR="004E6929" w:rsidRPr="00941F4F" w:rsidRDefault="004E6929" w:rsidP="004E6929">
      <w:pPr>
        <w:ind w:left="709"/>
        <w:jc w:val="both"/>
        <w:rPr>
          <w:rFonts w:ascii="Trebuchet MS" w:hAnsi="Trebuchet MS"/>
          <w:lang w:eastAsia="en-GB"/>
        </w:rPr>
      </w:pPr>
    </w:p>
    <w:p w14:paraId="68B85AE5" w14:textId="77777777" w:rsidR="004E6929" w:rsidRDefault="004E6929" w:rsidP="00300694">
      <w:pPr>
        <w:numPr>
          <w:ilvl w:val="0"/>
          <w:numId w:val="36"/>
        </w:numPr>
        <w:spacing w:after="0"/>
        <w:ind w:left="709"/>
        <w:jc w:val="both"/>
        <w:rPr>
          <w:rFonts w:ascii="Trebuchet MS" w:hAnsi="Trebuchet MS"/>
          <w:lang w:eastAsia="en-GB"/>
        </w:rPr>
      </w:pPr>
      <w:r w:rsidRPr="00941F4F">
        <w:rPr>
          <w:rFonts w:ascii="Trebuchet MS" w:hAnsi="Trebuchet MS"/>
          <w:lang w:eastAsia="en-GB"/>
        </w:rPr>
        <w:t>The Data Processor will assist the Data Controller in meeting its obligations to Data Subjects under chapter III of the GDPR, by having appropriate technical and organisational measures.</w:t>
      </w:r>
    </w:p>
    <w:p w14:paraId="038403B3" w14:textId="77777777" w:rsidR="004E6929" w:rsidRPr="00941F4F" w:rsidRDefault="004E6929" w:rsidP="004E6929">
      <w:pPr>
        <w:ind w:left="709"/>
        <w:jc w:val="both"/>
        <w:rPr>
          <w:rFonts w:ascii="Trebuchet MS" w:hAnsi="Trebuchet MS"/>
          <w:lang w:eastAsia="en-GB"/>
        </w:rPr>
      </w:pPr>
    </w:p>
    <w:p w14:paraId="7A8E8AD8" w14:textId="77777777" w:rsidR="004E6929" w:rsidRDefault="004E6929" w:rsidP="00300694">
      <w:pPr>
        <w:numPr>
          <w:ilvl w:val="0"/>
          <w:numId w:val="36"/>
        </w:numPr>
        <w:spacing w:after="0"/>
        <w:ind w:left="709"/>
        <w:jc w:val="both"/>
        <w:rPr>
          <w:rFonts w:ascii="Trebuchet MS" w:hAnsi="Trebuchet MS"/>
          <w:lang w:eastAsia="en-GB"/>
        </w:rPr>
      </w:pPr>
      <w:r w:rsidRPr="00941F4F">
        <w:rPr>
          <w:rFonts w:ascii="Trebuchet MS" w:hAnsi="Trebuchet MS"/>
          <w:lang w:eastAsia="en-GB"/>
        </w:rPr>
        <w:t>The Data Processor will assist the controller in meeting its GDPR obligations in relation to the security of processing, the notification of personal data breaches and data protection impact assessments.</w:t>
      </w:r>
    </w:p>
    <w:p w14:paraId="49716FBD" w14:textId="77777777" w:rsidR="004E6929" w:rsidRPr="00941F4F" w:rsidRDefault="004E6929" w:rsidP="004E6929">
      <w:pPr>
        <w:ind w:left="709"/>
        <w:jc w:val="both"/>
        <w:rPr>
          <w:rFonts w:ascii="Trebuchet MS" w:hAnsi="Trebuchet MS"/>
          <w:lang w:eastAsia="en-GB"/>
        </w:rPr>
      </w:pPr>
    </w:p>
    <w:p w14:paraId="1FD87576" w14:textId="77777777" w:rsidR="004E6929" w:rsidRDefault="004E6929" w:rsidP="00300694">
      <w:pPr>
        <w:numPr>
          <w:ilvl w:val="0"/>
          <w:numId w:val="36"/>
        </w:numPr>
        <w:spacing w:after="0"/>
        <w:ind w:left="709"/>
        <w:jc w:val="both"/>
        <w:rPr>
          <w:rFonts w:ascii="Trebuchet MS" w:hAnsi="Trebuchet MS"/>
          <w:lang w:eastAsia="en-GB"/>
        </w:rPr>
      </w:pPr>
      <w:r w:rsidRPr="00941F4F">
        <w:rPr>
          <w:rFonts w:ascii="Trebuchet MS" w:hAnsi="Trebuchet MS"/>
          <w:lang w:eastAsia="en-GB"/>
        </w:rPr>
        <w:t>The Data Processor will assist the Data Controller in meeting its Article 32 obligation to keep personal data secure.</w:t>
      </w:r>
    </w:p>
    <w:p w14:paraId="4E1EF480" w14:textId="77777777" w:rsidR="004E6929" w:rsidRPr="00941F4F" w:rsidRDefault="004E6929" w:rsidP="004E6929">
      <w:pPr>
        <w:ind w:left="709"/>
        <w:jc w:val="both"/>
        <w:rPr>
          <w:rFonts w:ascii="Trebuchet MS" w:hAnsi="Trebuchet MS"/>
          <w:lang w:eastAsia="en-GB"/>
        </w:rPr>
      </w:pPr>
    </w:p>
    <w:p w14:paraId="1496BB07" w14:textId="77777777" w:rsidR="004E6929" w:rsidRDefault="004E6929" w:rsidP="00300694">
      <w:pPr>
        <w:numPr>
          <w:ilvl w:val="0"/>
          <w:numId w:val="36"/>
        </w:numPr>
        <w:spacing w:after="0"/>
        <w:ind w:left="709"/>
        <w:jc w:val="both"/>
        <w:rPr>
          <w:rFonts w:ascii="Trebuchet MS" w:hAnsi="Trebuchet MS"/>
          <w:lang w:eastAsia="en-GB"/>
        </w:rPr>
      </w:pPr>
      <w:r w:rsidRPr="00941F4F">
        <w:rPr>
          <w:rFonts w:ascii="Trebuchet MS" w:hAnsi="Trebuchet MS"/>
          <w:lang w:eastAsia="en-GB"/>
        </w:rPr>
        <w:t>The Data Processor will assist the Data Controller in meeting its Article 33 obligation to notify personal data breaches to its supervisory authority.</w:t>
      </w:r>
    </w:p>
    <w:p w14:paraId="7591BDED" w14:textId="77777777" w:rsidR="004E6929" w:rsidRPr="00941F4F" w:rsidRDefault="004E6929" w:rsidP="004E6929">
      <w:pPr>
        <w:ind w:left="709"/>
        <w:jc w:val="both"/>
        <w:rPr>
          <w:rFonts w:ascii="Trebuchet MS" w:hAnsi="Trebuchet MS"/>
          <w:lang w:eastAsia="en-GB"/>
        </w:rPr>
      </w:pPr>
    </w:p>
    <w:p w14:paraId="73302AC0" w14:textId="77777777" w:rsidR="004E6929" w:rsidRDefault="004E6929" w:rsidP="00300694">
      <w:pPr>
        <w:numPr>
          <w:ilvl w:val="0"/>
          <w:numId w:val="36"/>
        </w:numPr>
        <w:spacing w:after="0"/>
        <w:ind w:left="709"/>
        <w:jc w:val="both"/>
        <w:rPr>
          <w:rFonts w:ascii="Trebuchet MS" w:hAnsi="Trebuchet MS"/>
          <w:lang w:eastAsia="en-GB"/>
        </w:rPr>
      </w:pPr>
      <w:r w:rsidRPr="00941F4F">
        <w:rPr>
          <w:rFonts w:ascii="Trebuchet MS" w:hAnsi="Trebuchet MS"/>
          <w:lang w:eastAsia="en-GB"/>
        </w:rPr>
        <w:t>The Data Processor will assist the Data Controller in meeting its Article 34 obligation to advise data subjects when there has been a personal data breach.</w:t>
      </w:r>
    </w:p>
    <w:p w14:paraId="19E4F91F" w14:textId="77777777" w:rsidR="004E6929" w:rsidRPr="00941F4F" w:rsidRDefault="004E6929" w:rsidP="004E6929">
      <w:pPr>
        <w:ind w:left="709"/>
        <w:jc w:val="both"/>
        <w:rPr>
          <w:rFonts w:ascii="Trebuchet MS" w:hAnsi="Trebuchet MS"/>
          <w:lang w:eastAsia="en-GB"/>
        </w:rPr>
      </w:pPr>
    </w:p>
    <w:p w14:paraId="0035C700" w14:textId="77777777" w:rsidR="004E6929" w:rsidRDefault="004E6929" w:rsidP="00300694">
      <w:pPr>
        <w:numPr>
          <w:ilvl w:val="0"/>
          <w:numId w:val="36"/>
        </w:numPr>
        <w:spacing w:after="0"/>
        <w:ind w:left="709"/>
        <w:jc w:val="both"/>
        <w:rPr>
          <w:rFonts w:ascii="Trebuchet MS" w:hAnsi="Trebuchet MS"/>
          <w:lang w:eastAsia="en-GB"/>
        </w:rPr>
      </w:pPr>
      <w:r w:rsidRPr="00941F4F">
        <w:rPr>
          <w:rFonts w:ascii="Trebuchet MS" w:hAnsi="Trebuchet MS"/>
          <w:lang w:eastAsia="en-GB"/>
        </w:rPr>
        <w:t>The Data Processor will assist the Data Controller in meeting its Article 35 obligation to carry out data protection impact assessments (DPIAs).</w:t>
      </w:r>
    </w:p>
    <w:p w14:paraId="2A1FE8F9" w14:textId="77777777" w:rsidR="004E6929" w:rsidRPr="00941F4F" w:rsidRDefault="004E6929" w:rsidP="004E6929">
      <w:pPr>
        <w:ind w:left="709"/>
        <w:jc w:val="both"/>
        <w:rPr>
          <w:rFonts w:ascii="Trebuchet MS" w:hAnsi="Trebuchet MS"/>
          <w:lang w:eastAsia="en-GB"/>
        </w:rPr>
      </w:pPr>
    </w:p>
    <w:p w14:paraId="2539651D" w14:textId="77777777" w:rsidR="004E6929" w:rsidRDefault="004E6929" w:rsidP="00300694">
      <w:pPr>
        <w:numPr>
          <w:ilvl w:val="0"/>
          <w:numId w:val="36"/>
        </w:numPr>
        <w:spacing w:after="0"/>
        <w:ind w:left="709"/>
        <w:jc w:val="both"/>
        <w:rPr>
          <w:rFonts w:ascii="Trebuchet MS" w:hAnsi="Trebuchet MS"/>
          <w:lang w:eastAsia="en-GB"/>
        </w:rPr>
      </w:pPr>
      <w:r w:rsidRPr="00941F4F">
        <w:rPr>
          <w:rFonts w:ascii="Trebuchet MS" w:hAnsi="Trebuchet MS"/>
          <w:lang w:eastAsia="en-GB"/>
        </w:rPr>
        <w:t>The Data Processor will assist the Data Controller in meeting its Article 36 obligation to consult with its supervisory authority where a DPIA indicates there is an unmitigated high risk to the processing.</w:t>
      </w:r>
    </w:p>
    <w:p w14:paraId="25E8C46E" w14:textId="77777777" w:rsidR="004E6929" w:rsidRPr="00941F4F" w:rsidRDefault="004E6929" w:rsidP="004E6929">
      <w:pPr>
        <w:ind w:left="709"/>
        <w:jc w:val="both"/>
        <w:rPr>
          <w:rFonts w:ascii="Trebuchet MS" w:hAnsi="Trebuchet MS"/>
          <w:lang w:eastAsia="en-GB"/>
        </w:rPr>
      </w:pPr>
    </w:p>
    <w:p w14:paraId="6DC480F5" w14:textId="77777777" w:rsidR="004E6929" w:rsidRDefault="004E6929" w:rsidP="00300694">
      <w:pPr>
        <w:numPr>
          <w:ilvl w:val="0"/>
          <w:numId w:val="36"/>
        </w:numPr>
        <w:spacing w:after="0"/>
        <w:ind w:left="709"/>
        <w:jc w:val="both"/>
        <w:rPr>
          <w:rFonts w:ascii="Trebuchet MS" w:hAnsi="Trebuchet MS"/>
          <w:lang w:eastAsia="en-GB"/>
        </w:rPr>
      </w:pPr>
      <w:r w:rsidRPr="00941F4F">
        <w:rPr>
          <w:rFonts w:ascii="Trebuchet MS" w:hAnsi="Trebuchet MS"/>
          <w:lang w:eastAsia="en-GB"/>
        </w:rPr>
        <w:lastRenderedPageBreak/>
        <w:t>The Data Processor will delete or return all personal data to the Data Controller as requested at the end of the contract and submit to audits and inspections, provide the Data Controller with whatever information it needs to ensure that they are both meeting their Article 28 obligations, and tell the Data Controller immediately if it is asked to do something infringing the GDPR or other data protection law of the EU or a member state.</w:t>
      </w:r>
    </w:p>
    <w:p w14:paraId="26941E68" w14:textId="77777777" w:rsidR="004E6929" w:rsidRPr="00941F4F" w:rsidRDefault="004E6929" w:rsidP="004E6929">
      <w:pPr>
        <w:ind w:left="709"/>
        <w:jc w:val="both"/>
        <w:rPr>
          <w:rFonts w:ascii="Trebuchet MS" w:hAnsi="Trebuchet MS"/>
          <w:lang w:eastAsia="en-GB"/>
        </w:rPr>
      </w:pPr>
    </w:p>
    <w:p w14:paraId="1B5F48BC" w14:textId="77777777" w:rsidR="004E6929" w:rsidRDefault="004E6929" w:rsidP="00300694">
      <w:pPr>
        <w:numPr>
          <w:ilvl w:val="0"/>
          <w:numId w:val="36"/>
        </w:numPr>
        <w:spacing w:after="0" w:line="240" w:lineRule="auto"/>
        <w:ind w:left="709"/>
        <w:jc w:val="both"/>
        <w:rPr>
          <w:rFonts w:ascii="Trebuchet MS" w:hAnsi="Trebuchet MS"/>
          <w:lang w:eastAsia="en-GB"/>
        </w:rPr>
      </w:pPr>
      <w:r w:rsidRPr="00941F4F">
        <w:rPr>
          <w:rFonts w:ascii="Trebuchet MS" w:hAnsi="Trebuchet MS"/>
          <w:lang w:eastAsia="en-GB"/>
        </w:rPr>
        <w:t>The Data Processor must tell the Data Controller immediately if it thinks it has been given an instruction which doesn’t comply with the GDPR, or related data protection law.</w:t>
      </w:r>
    </w:p>
    <w:p w14:paraId="31761CAE" w14:textId="77777777" w:rsidR="004E6929" w:rsidRPr="00941F4F" w:rsidRDefault="004E6929" w:rsidP="004E6929">
      <w:pPr>
        <w:ind w:left="709"/>
        <w:jc w:val="both"/>
        <w:rPr>
          <w:rFonts w:ascii="Trebuchet MS" w:hAnsi="Trebuchet MS"/>
          <w:lang w:eastAsia="en-GB"/>
        </w:rPr>
      </w:pPr>
    </w:p>
    <w:p w14:paraId="1B370486" w14:textId="77777777" w:rsidR="004E6929" w:rsidRDefault="004E6929" w:rsidP="00300694">
      <w:pPr>
        <w:numPr>
          <w:ilvl w:val="0"/>
          <w:numId w:val="36"/>
        </w:numPr>
        <w:spacing w:after="0" w:line="240" w:lineRule="auto"/>
        <w:ind w:left="709"/>
        <w:jc w:val="both"/>
        <w:rPr>
          <w:rFonts w:ascii="Trebuchet MS" w:hAnsi="Trebuchet MS"/>
          <w:lang w:eastAsia="en-GB"/>
        </w:rPr>
      </w:pPr>
      <w:r w:rsidRPr="00941F4F">
        <w:rPr>
          <w:rFonts w:ascii="Trebuchet MS" w:hAnsi="Trebuchet MS"/>
          <w:lang w:eastAsia="en-GB"/>
        </w:rPr>
        <w:t>The Data Processor will provide the Data Controller with all the information that is needed to show that that both Data Processor and Data Controller have met the obligations of Article 28.</w:t>
      </w:r>
    </w:p>
    <w:p w14:paraId="28B53CD5" w14:textId="77777777" w:rsidR="004E6929" w:rsidRPr="00941F4F" w:rsidRDefault="004E6929" w:rsidP="004E6929">
      <w:pPr>
        <w:ind w:left="709"/>
        <w:jc w:val="both"/>
        <w:rPr>
          <w:rFonts w:ascii="Trebuchet MS" w:hAnsi="Trebuchet MS"/>
          <w:lang w:eastAsia="en-GB"/>
        </w:rPr>
      </w:pPr>
    </w:p>
    <w:p w14:paraId="4BEB7B0A" w14:textId="77777777" w:rsidR="004E6929" w:rsidRDefault="004E6929" w:rsidP="00300694">
      <w:pPr>
        <w:numPr>
          <w:ilvl w:val="0"/>
          <w:numId w:val="36"/>
        </w:numPr>
        <w:spacing w:after="0" w:line="240" w:lineRule="auto"/>
        <w:ind w:left="709"/>
        <w:jc w:val="both"/>
        <w:rPr>
          <w:rFonts w:ascii="Trebuchet MS" w:hAnsi="Trebuchet MS"/>
          <w:lang w:eastAsia="en-GB"/>
        </w:rPr>
      </w:pPr>
      <w:r w:rsidRPr="00941F4F">
        <w:rPr>
          <w:rFonts w:ascii="Trebuchet MS" w:hAnsi="Trebuchet MS"/>
          <w:lang w:eastAsia="en-GB"/>
        </w:rPr>
        <w:t>The Data Processor will submit and contribute to audits and inspections that the Data Controller carries out, or another auditor appointed by the Data Controller carries out.</w:t>
      </w:r>
    </w:p>
    <w:p w14:paraId="4B5D7A35" w14:textId="77777777" w:rsidR="004E6929" w:rsidRDefault="004E6929" w:rsidP="004E6929">
      <w:pPr>
        <w:ind w:left="709"/>
        <w:jc w:val="both"/>
        <w:rPr>
          <w:rFonts w:ascii="Trebuchet MS" w:hAnsi="Trebuchet MS"/>
          <w:lang w:eastAsia="en-GB"/>
        </w:rPr>
      </w:pPr>
    </w:p>
    <w:p w14:paraId="5C2615AC" w14:textId="77777777" w:rsidR="004E6929" w:rsidRDefault="004E6929" w:rsidP="004E6929">
      <w:pPr>
        <w:jc w:val="both"/>
        <w:rPr>
          <w:rFonts w:ascii="Trebuchet MS" w:hAnsi="Trebuchet MS"/>
          <w:lang w:eastAsia="en-GB"/>
        </w:rPr>
      </w:pPr>
      <w:r>
        <w:rPr>
          <w:rFonts w:ascii="Trebuchet MS" w:hAnsi="Trebuchet MS"/>
          <w:lang w:eastAsia="en-GB"/>
        </w:rPr>
        <w:t>27.6</w:t>
      </w:r>
      <w:r>
        <w:rPr>
          <w:rFonts w:ascii="Trebuchet MS" w:hAnsi="Trebuchet MS"/>
          <w:lang w:eastAsia="en-GB"/>
        </w:rPr>
        <w:tab/>
      </w:r>
      <w:r w:rsidRPr="008E75D3">
        <w:rPr>
          <w:rFonts w:ascii="Trebuchet MS" w:hAnsi="Trebuchet MS"/>
          <w:lang w:eastAsia="en-GB"/>
        </w:rPr>
        <w:t>End of Contract:</w:t>
      </w:r>
    </w:p>
    <w:p w14:paraId="3C1A6032" w14:textId="77777777" w:rsidR="004E6929" w:rsidRPr="008E75D3" w:rsidRDefault="004E6929" w:rsidP="004E6929">
      <w:pPr>
        <w:ind w:left="709"/>
        <w:jc w:val="both"/>
        <w:rPr>
          <w:rFonts w:ascii="Trebuchet MS" w:hAnsi="Trebuchet MS"/>
          <w:lang w:eastAsia="en-GB"/>
        </w:rPr>
      </w:pPr>
    </w:p>
    <w:p w14:paraId="5AE9298A" w14:textId="77777777" w:rsidR="004E6929" w:rsidRDefault="004E6929" w:rsidP="00300694">
      <w:pPr>
        <w:numPr>
          <w:ilvl w:val="0"/>
          <w:numId w:val="36"/>
        </w:numPr>
        <w:spacing w:after="0" w:line="240" w:lineRule="auto"/>
        <w:ind w:left="709"/>
        <w:jc w:val="both"/>
        <w:rPr>
          <w:rFonts w:ascii="Trebuchet MS" w:hAnsi="Trebuchet MS"/>
          <w:lang w:eastAsia="en-GB"/>
        </w:rPr>
      </w:pPr>
      <w:r w:rsidRPr="00941F4F">
        <w:rPr>
          <w:rFonts w:ascii="Trebuchet MS" w:hAnsi="Trebuchet MS"/>
          <w:lang w:eastAsia="en-GB"/>
        </w:rPr>
        <w:t>At the end of the contract, The Data Processor will, at the choice of the Data Controller, either delete or return to the Data Controller all the personal data it has been processing on behalf of the Data Controller; an exception to this general rule applies if the processor is required to retain the personal data by law.</w:t>
      </w:r>
    </w:p>
    <w:p w14:paraId="0FF36DC4" w14:textId="77777777" w:rsidR="004E6929" w:rsidRPr="00941F4F" w:rsidRDefault="004E6929" w:rsidP="004E6929">
      <w:pPr>
        <w:ind w:left="709"/>
        <w:jc w:val="both"/>
        <w:rPr>
          <w:rFonts w:ascii="Trebuchet MS" w:hAnsi="Trebuchet MS"/>
          <w:lang w:eastAsia="en-GB"/>
        </w:rPr>
      </w:pPr>
    </w:p>
    <w:p w14:paraId="47A1104C" w14:textId="645406E0" w:rsidR="004E6929" w:rsidRPr="00941F4F" w:rsidRDefault="004E6929" w:rsidP="002D77C5">
      <w:pPr>
        <w:jc w:val="both"/>
        <w:rPr>
          <w:rFonts w:ascii="Trebuchet MS" w:hAnsi="Trebuchet MS"/>
          <w:lang w:eastAsia="en-GB"/>
        </w:rPr>
      </w:pPr>
      <w:r>
        <w:rPr>
          <w:rFonts w:ascii="Trebuchet MS" w:hAnsi="Trebuchet MS"/>
          <w:lang w:eastAsia="en-GB"/>
        </w:rPr>
        <w:t>27.7</w:t>
      </w:r>
      <w:r>
        <w:rPr>
          <w:rFonts w:ascii="Trebuchet MS" w:hAnsi="Trebuchet MS"/>
          <w:lang w:eastAsia="en-GB"/>
        </w:rPr>
        <w:tab/>
      </w:r>
      <w:r w:rsidRPr="00941F4F">
        <w:rPr>
          <w:rFonts w:ascii="Trebuchet MS" w:hAnsi="Trebuchet MS"/>
          <w:lang w:eastAsia="en-GB"/>
        </w:rPr>
        <w:t>Compliance:</w:t>
      </w:r>
    </w:p>
    <w:p w14:paraId="08FB18FE" w14:textId="77777777" w:rsidR="004E6929" w:rsidRDefault="004E6929" w:rsidP="00300694">
      <w:pPr>
        <w:numPr>
          <w:ilvl w:val="0"/>
          <w:numId w:val="36"/>
        </w:numPr>
        <w:spacing w:after="0" w:line="240" w:lineRule="auto"/>
        <w:ind w:left="709"/>
        <w:jc w:val="both"/>
        <w:rPr>
          <w:rFonts w:ascii="Trebuchet MS" w:hAnsi="Trebuchet MS"/>
          <w:lang w:eastAsia="en-GB"/>
        </w:rPr>
      </w:pPr>
      <w:r w:rsidRPr="00941F4F">
        <w:rPr>
          <w:rFonts w:ascii="Trebuchet MS" w:hAnsi="Trebuchet MS"/>
          <w:lang w:eastAsia="en-GB"/>
        </w:rPr>
        <w:t>For these terms to become binding, authorised signatures are required from both Data Controller and Data Processor.</w:t>
      </w:r>
    </w:p>
    <w:p w14:paraId="23FA7289" w14:textId="77777777" w:rsidR="004E6929" w:rsidRPr="00941F4F" w:rsidRDefault="004E6929" w:rsidP="004E6929">
      <w:pPr>
        <w:ind w:left="709"/>
        <w:jc w:val="both"/>
        <w:rPr>
          <w:rFonts w:ascii="Trebuchet MS" w:hAnsi="Trebuchet MS"/>
          <w:lang w:eastAsia="en-GB"/>
        </w:rPr>
      </w:pPr>
    </w:p>
    <w:p w14:paraId="5A08B654" w14:textId="77777777" w:rsidR="004E6929" w:rsidRDefault="004E6929" w:rsidP="00300694">
      <w:pPr>
        <w:numPr>
          <w:ilvl w:val="0"/>
          <w:numId w:val="36"/>
        </w:numPr>
        <w:spacing w:after="0" w:line="240" w:lineRule="auto"/>
        <w:ind w:left="709"/>
        <w:jc w:val="both"/>
        <w:rPr>
          <w:rFonts w:ascii="Trebuchet MS" w:hAnsi="Trebuchet MS"/>
          <w:lang w:eastAsia="en-GB"/>
        </w:rPr>
      </w:pPr>
      <w:r w:rsidRPr="00941F4F">
        <w:rPr>
          <w:rFonts w:ascii="Trebuchet MS" w:hAnsi="Trebuchet MS"/>
          <w:lang w:eastAsia="en-GB"/>
        </w:rPr>
        <w:t>Once signed, the terms will remain binding until the Data Processor has completed the deletion of return of all personal data to the satisfaction of the Data Controller.</w:t>
      </w:r>
    </w:p>
    <w:p w14:paraId="1B479613" w14:textId="77777777" w:rsidR="004E6929" w:rsidRPr="00941F4F" w:rsidRDefault="004E6929" w:rsidP="004E6929">
      <w:pPr>
        <w:ind w:left="709"/>
        <w:jc w:val="both"/>
        <w:rPr>
          <w:rFonts w:ascii="Trebuchet MS" w:hAnsi="Trebuchet MS"/>
          <w:lang w:eastAsia="en-GB"/>
        </w:rPr>
      </w:pPr>
    </w:p>
    <w:p w14:paraId="24551D69" w14:textId="77777777" w:rsidR="004E6929" w:rsidRDefault="004E6929" w:rsidP="00300694">
      <w:pPr>
        <w:numPr>
          <w:ilvl w:val="0"/>
          <w:numId w:val="36"/>
        </w:numPr>
        <w:spacing w:after="0" w:line="240" w:lineRule="auto"/>
        <w:ind w:left="709"/>
        <w:jc w:val="both"/>
        <w:rPr>
          <w:rFonts w:ascii="Trebuchet MS" w:hAnsi="Trebuchet MS"/>
          <w:lang w:eastAsia="en-GB"/>
        </w:rPr>
      </w:pPr>
      <w:r w:rsidRPr="00941F4F">
        <w:rPr>
          <w:rFonts w:ascii="Trebuchet MS" w:hAnsi="Trebuchet MS"/>
          <w:lang w:eastAsia="en-GB"/>
        </w:rPr>
        <w:t>These terms may not be negotiated or amended in any way, or at any time.</w:t>
      </w:r>
    </w:p>
    <w:p w14:paraId="70561C0F" w14:textId="77777777" w:rsidR="004E6929" w:rsidRPr="00941F4F" w:rsidRDefault="004E6929" w:rsidP="004E6929">
      <w:pPr>
        <w:ind w:left="709"/>
        <w:jc w:val="both"/>
        <w:rPr>
          <w:rFonts w:ascii="Trebuchet MS" w:hAnsi="Trebuchet MS"/>
          <w:lang w:eastAsia="en-GB"/>
        </w:rPr>
      </w:pPr>
    </w:p>
    <w:p w14:paraId="327F6043" w14:textId="77777777" w:rsidR="004E6929" w:rsidRPr="00941F4F" w:rsidRDefault="004E6929" w:rsidP="00300694">
      <w:pPr>
        <w:numPr>
          <w:ilvl w:val="0"/>
          <w:numId w:val="36"/>
        </w:numPr>
        <w:spacing w:after="0" w:line="240" w:lineRule="auto"/>
        <w:ind w:left="709"/>
        <w:jc w:val="both"/>
        <w:rPr>
          <w:rFonts w:ascii="Trebuchet MS" w:hAnsi="Trebuchet MS"/>
          <w:lang w:eastAsia="en-GB"/>
        </w:rPr>
      </w:pPr>
      <w:r w:rsidRPr="00941F4F">
        <w:rPr>
          <w:rFonts w:ascii="Trebuchet MS" w:hAnsi="Trebuchet MS"/>
          <w:lang w:eastAsia="en-GB"/>
        </w:rPr>
        <w:t>Indemnify: The Employer against all actions, costs, expenses, claims, proceedings and demands which may be made or brought against the Employer for any breach    under the GDPR which arises from the use, disclosure or transfer of personal data by the Contractor and his servants or agents.</w:t>
      </w:r>
    </w:p>
    <w:p w14:paraId="5B9CCB12" w14:textId="77777777" w:rsidR="004E6929" w:rsidRDefault="004E6929" w:rsidP="004E6929">
      <w:pPr>
        <w:ind w:hanging="567"/>
        <w:jc w:val="both"/>
        <w:rPr>
          <w:rFonts w:ascii="Trebuchet MS" w:hAnsi="Trebuchet MS"/>
          <w:lang w:eastAsia="en-GB"/>
        </w:rPr>
      </w:pPr>
    </w:p>
    <w:p w14:paraId="29275E7D" w14:textId="77777777" w:rsidR="004E6929" w:rsidRDefault="004E6929" w:rsidP="004E6929">
      <w:pPr>
        <w:ind w:left="567" w:hanging="564"/>
        <w:jc w:val="both"/>
        <w:rPr>
          <w:rFonts w:ascii="Trebuchet MS" w:hAnsi="Trebuchet MS"/>
          <w:lang w:eastAsia="en-GB"/>
        </w:rPr>
      </w:pPr>
      <w:r>
        <w:rPr>
          <w:rFonts w:ascii="Trebuchet MS" w:hAnsi="Trebuchet MS"/>
          <w:lang w:eastAsia="en-GB"/>
        </w:rPr>
        <w:lastRenderedPageBreak/>
        <w:t>27.8</w:t>
      </w:r>
      <w:r>
        <w:rPr>
          <w:rFonts w:ascii="Trebuchet MS" w:hAnsi="Trebuchet MS"/>
          <w:lang w:eastAsia="en-GB"/>
        </w:rPr>
        <w:tab/>
      </w:r>
      <w:r w:rsidRPr="00941F4F">
        <w:rPr>
          <w:rFonts w:ascii="Trebuchet MS" w:hAnsi="Trebuchet MS"/>
          <w:lang w:eastAsia="en-GB"/>
        </w:rPr>
        <w:t xml:space="preserve">Written Instructions of the Data Controller (pro-forma included in </w:t>
      </w:r>
      <w:r w:rsidRPr="008E75D3">
        <w:rPr>
          <w:rFonts w:ascii="Trebuchet MS" w:hAnsi="Trebuchet MS"/>
          <w:lang w:eastAsia="en-GB"/>
        </w:rPr>
        <w:t>Appendix J):</w:t>
      </w:r>
      <w:r w:rsidRPr="00941F4F">
        <w:rPr>
          <w:rFonts w:ascii="Trebuchet MS" w:hAnsi="Trebuchet MS"/>
          <w:lang w:eastAsia="en-GB"/>
        </w:rPr>
        <w:t xml:space="preserve"> Submit completed copy to CA at least fifteen working days before the contract commencement date stated in </w:t>
      </w:r>
      <w:r>
        <w:rPr>
          <w:rFonts w:ascii="Trebuchet MS" w:hAnsi="Trebuchet MS"/>
          <w:lang w:eastAsia="en-GB"/>
        </w:rPr>
        <w:t>this document</w:t>
      </w:r>
      <w:r w:rsidRPr="00941F4F">
        <w:rPr>
          <w:rFonts w:ascii="Trebuchet MS" w:hAnsi="Trebuchet MS"/>
          <w:lang w:eastAsia="en-GB"/>
        </w:rPr>
        <w:t>.</w:t>
      </w:r>
    </w:p>
    <w:p w14:paraId="22D7D328" w14:textId="77777777" w:rsidR="004E6929" w:rsidRPr="00941F4F" w:rsidRDefault="004E6929" w:rsidP="004E6929">
      <w:pPr>
        <w:jc w:val="both"/>
        <w:rPr>
          <w:rFonts w:ascii="Trebuchet MS" w:hAnsi="Trebuchet MS"/>
          <w:b/>
          <w:bCs/>
          <w:lang w:eastAsia="en-GB"/>
        </w:rPr>
      </w:pPr>
    </w:p>
    <w:p w14:paraId="4CCC6033" w14:textId="77777777" w:rsidR="004E6929" w:rsidRPr="00941F4F" w:rsidRDefault="004E6929" w:rsidP="004E6929">
      <w:pPr>
        <w:ind w:left="567" w:hanging="567"/>
        <w:jc w:val="both"/>
        <w:rPr>
          <w:rFonts w:ascii="Trebuchet MS" w:hAnsi="Trebuchet MS"/>
          <w:b/>
          <w:bCs/>
          <w:lang w:eastAsia="en-GB"/>
        </w:rPr>
      </w:pPr>
      <w:r>
        <w:rPr>
          <w:rFonts w:ascii="Trebuchet MS" w:hAnsi="Trebuchet MS"/>
          <w:b/>
          <w:bCs/>
          <w:lang w:eastAsia="en-GB"/>
        </w:rPr>
        <w:t>28.0</w:t>
      </w:r>
      <w:r w:rsidRPr="00941F4F">
        <w:rPr>
          <w:rFonts w:ascii="Trebuchet MS" w:hAnsi="Trebuchet MS"/>
          <w:b/>
          <w:bCs/>
          <w:lang w:eastAsia="en-GB"/>
        </w:rPr>
        <w:tab/>
        <w:t>ASSIGNMENT AND SUB-CONTRACTING</w:t>
      </w:r>
    </w:p>
    <w:p w14:paraId="4CE29EF3" w14:textId="77777777" w:rsidR="004E6929" w:rsidRDefault="004E6929" w:rsidP="004E6929">
      <w:pPr>
        <w:ind w:left="567" w:hanging="567"/>
        <w:jc w:val="both"/>
        <w:rPr>
          <w:rFonts w:ascii="Trebuchet MS" w:hAnsi="Trebuchet MS"/>
          <w:lang w:eastAsia="en-GB"/>
        </w:rPr>
      </w:pPr>
      <w:r>
        <w:rPr>
          <w:rFonts w:ascii="Trebuchet MS" w:hAnsi="Trebuchet MS"/>
          <w:lang w:eastAsia="en-GB"/>
        </w:rPr>
        <w:t>28</w:t>
      </w:r>
      <w:r w:rsidRPr="00941F4F">
        <w:rPr>
          <w:rFonts w:ascii="Trebuchet MS" w:hAnsi="Trebuchet MS"/>
          <w:lang w:eastAsia="en-GB"/>
        </w:rPr>
        <w:t>.1</w:t>
      </w:r>
      <w:r w:rsidRPr="00941F4F">
        <w:rPr>
          <w:rFonts w:ascii="Trebuchet MS" w:hAnsi="Trebuchet MS"/>
          <w:lang w:eastAsia="en-GB"/>
        </w:rPr>
        <w:tab/>
      </w:r>
      <w:r>
        <w:rPr>
          <w:rFonts w:ascii="Trebuchet MS" w:hAnsi="Trebuchet MS"/>
          <w:lang w:eastAsia="en-GB"/>
        </w:rPr>
        <w:t>The Employer</w:t>
      </w:r>
      <w:r w:rsidRPr="00941F4F">
        <w:rPr>
          <w:rFonts w:ascii="Trebuchet MS" w:hAnsi="Trebuchet MS"/>
          <w:lang w:eastAsia="en-GB"/>
        </w:rPr>
        <w:t xml:space="preserve"> shall be entitled to assign the benefit of this Contract or any part thereof to a statutory or other public body and shall give written notice of any assignment to the Contractor.</w:t>
      </w:r>
    </w:p>
    <w:p w14:paraId="2CF89C1B" w14:textId="77777777" w:rsidR="004E6929" w:rsidRPr="00941F4F" w:rsidRDefault="004E6929" w:rsidP="004E6929">
      <w:pPr>
        <w:ind w:left="567" w:hanging="567"/>
        <w:jc w:val="both"/>
        <w:rPr>
          <w:rFonts w:ascii="Trebuchet MS" w:hAnsi="Trebuchet MS"/>
          <w:lang w:eastAsia="en-GB"/>
        </w:rPr>
      </w:pPr>
    </w:p>
    <w:p w14:paraId="58898AC1" w14:textId="77777777" w:rsidR="004E6929" w:rsidRPr="00941F4F" w:rsidRDefault="004E6929" w:rsidP="004E6929">
      <w:pPr>
        <w:ind w:left="567" w:hanging="567"/>
        <w:jc w:val="both"/>
        <w:rPr>
          <w:rFonts w:ascii="Trebuchet MS" w:hAnsi="Trebuchet MS"/>
          <w:lang w:eastAsia="en-GB"/>
        </w:rPr>
      </w:pPr>
      <w:r>
        <w:rPr>
          <w:rFonts w:ascii="Trebuchet MS" w:hAnsi="Trebuchet MS"/>
          <w:lang w:eastAsia="en-GB"/>
        </w:rPr>
        <w:t>28</w:t>
      </w:r>
      <w:r w:rsidRPr="00941F4F">
        <w:rPr>
          <w:rFonts w:ascii="Trebuchet MS" w:hAnsi="Trebuchet MS"/>
          <w:lang w:eastAsia="en-GB"/>
        </w:rPr>
        <w:t>.2</w:t>
      </w:r>
      <w:r w:rsidRPr="00941F4F">
        <w:rPr>
          <w:rFonts w:ascii="Trebuchet MS" w:hAnsi="Trebuchet MS"/>
          <w:lang w:eastAsia="en-GB"/>
        </w:rPr>
        <w:tab/>
        <w:t xml:space="preserve">The </w:t>
      </w:r>
      <w:r>
        <w:rPr>
          <w:rFonts w:ascii="Trebuchet MS" w:hAnsi="Trebuchet MS"/>
          <w:lang w:eastAsia="en-GB"/>
        </w:rPr>
        <w:t xml:space="preserve">Service Provider </w:t>
      </w:r>
      <w:r w:rsidRPr="00941F4F">
        <w:rPr>
          <w:rFonts w:ascii="Trebuchet MS" w:hAnsi="Trebuchet MS"/>
          <w:lang w:eastAsia="en-GB"/>
        </w:rPr>
        <w:t>shall not assign the benefit of this Contract or any part thereof without the prior written consent of</w:t>
      </w:r>
      <w:r>
        <w:rPr>
          <w:rFonts w:ascii="Trebuchet MS" w:hAnsi="Trebuchet MS"/>
          <w:lang w:eastAsia="en-GB"/>
        </w:rPr>
        <w:t xml:space="preserve"> The Employer</w:t>
      </w:r>
      <w:r w:rsidRPr="00941F4F">
        <w:rPr>
          <w:rFonts w:ascii="Trebuchet MS" w:hAnsi="Trebuchet MS"/>
          <w:lang w:eastAsia="en-GB"/>
        </w:rPr>
        <w:t>.</w:t>
      </w:r>
    </w:p>
    <w:p w14:paraId="2F9CEAE0" w14:textId="77777777" w:rsidR="004E6929" w:rsidRPr="00941F4F" w:rsidRDefault="004E6929" w:rsidP="004E6929">
      <w:pPr>
        <w:ind w:left="567" w:hanging="567"/>
        <w:jc w:val="both"/>
        <w:rPr>
          <w:rFonts w:ascii="Trebuchet MS" w:hAnsi="Trebuchet MS"/>
          <w:lang w:eastAsia="en-GB"/>
        </w:rPr>
      </w:pPr>
    </w:p>
    <w:p w14:paraId="31EB6845" w14:textId="77777777" w:rsidR="004E6929" w:rsidRPr="00941F4F" w:rsidRDefault="004E6929" w:rsidP="004E6929">
      <w:pPr>
        <w:ind w:left="567" w:hanging="567"/>
        <w:jc w:val="both"/>
        <w:rPr>
          <w:rFonts w:ascii="Trebuchet MS" w:hAnsi="Trebuchet MS"/>
          <w:lang w:eastAsia="en-GB"/>
        </w:rPr>
      </w:pPr>
      <w:r>
        <w:rPr>
          <w:rFonts w:ascii="Trebuchet MS" w:hAnsi="Trebuchet MS"/>
          <w:lang w:eastAsia="en-GB"/>
        </w:rPr>
        <w:t>28</w:t>
      </w:r>
      <w:r w:rsidRPr="00941F4F">
        <w:rPr>
          <w:rFonts w:ascii="Trebuchet MS" w:hAnsi="Trebuchet MS"/>
          <w:lang w:eastAsia="en-GB"/>
        </w:rPr>
        <w:t>.3</w:t>
      </w:r>
      <w:r w:rsidRPr="00941F4F">
        <w:rPr>
          <w:rFonts w:ascii="Trebuchet MS" w:hAnsi="Trebuchet MS"/>
          <w:lang w:eastAsia="en-GB"/>
        </w:rPr>
        <w:tab/>
        <w:t xml:space="preserve">The </w:t>
      </w:r>
      <w:r>
        <w:rPr>
          <w:rFonts w:ascii="Trebuchet MS" w:hAnsi="Trebuchet MS"/>
          <w:lang w:eastAsia="en-GB"/>
        </w:rPr>
        <w:t xml:space="preserve">Service Provider </w:t>
      </w:r>
      <w:r w:rsidRPr="00941F4F">
        <w:rPr>
          <w:rFonts w:ascii="Trebuchet MS" w:hAnsi="Trebuchet MS"/>
          <w:lang w:eastAsia="en-GB"/>
        </w:rPr>
        <w:t xml:space="preserve">shall not sub-contract the provision of the Services or any part thereof </w:t>
      </w:r>
      <w:r>
        <w:rPr>
          <w:rFonts w:ascii="Trebuchet MS" w:hAnsi="Trebuchet MS"/>
          <w:lang w:eastAsia="en-GB"/>
        </w:rPr>
        <w:t xml:space="preserve">to any person or company </w:t>
      </w:r>
      <w:r w:rsidRPr="00941F4F">
        <w:rPr>
          <w:rFonts w:ascii="Trebuchet MS" w:hAnsi="Trebuchet MS"/>
          <w:lang w:eastAsia="en-GB"/>
        </w:rPr>
        <w:t xml:space="preserve">without the prior written consent of </w:t>
      </w:r>
      <w:r>
        <w:rPr>
          <w:rFonts w:ascii="Trebuchet MS" w:hAnsi="Trebuchet MS"/>
          <w:lang w:eastAsia="en-GB"/>
        </w:rPr>
        <w:t>The Employer</w:t>
      </w:r>
      <w:r w:rsidRPr="00941F4F">
        <w:rPr>
          <w:rFonts w:ascii="Trebuchet MS" w:hAnsi="Trebuchet MS"/>
          <w:lang w:eastAsia="en-GB"/>
        </w:rPr>
        <w:t>.</w:t>
      </w:r>
      <w:r>
        <w:rPr>
          <w:rFonts w:ascii="Trebuchet MS" w:hAnsi="Trebuchet MS"/>
          <w:lang w:eastAsia="en-GB"/>
        </w:rPr>
        <w:t xml:space="preserve"> </w:t>
      </w:r>
      <w:r w:rsidRPr="00941F4F">
        <w:rPr>
          <w:rFonts w:ascii="Trebuchet MS" w:hAnsi="Trebuchet MS"/>
          <w:lang w:eastAsia="en-GB"/>
        </w:rPr>
        <w:t xml:space="preserve"> Any such consent (if given) shall not relieve the</w:t>
      </w:r>
      <w:r>
        <w:rPr>
          <w:rFonts w:ascii="Trebuchet MS" w:hAnsi="Trebuchet MS"/>
          <w:lang w:eastAsia="en-GB"/>
        </w:rPr>
        <w:t xml:space="preserve"> Service Provider</w:t>
      </w:r>
      <w:r w:rsidRPr="00941F4F">
        <w:rPr>
          <w:rFonts w:ascii="Trebuchet MS" w:hAnsi="Trebuchet MS"/>
          <w:lang w:eastAsia="en-GB"/>
        </w:rPr>
        <w:t xml:space="preserve"> from any liability or obligation under the Contract and the </w:t>
      </w:r>
      <w:r>
        <w:rPr>
          <w:rFonts w:ascii="Trebuchet MS" w:hAnsi="Trebuchet MS"/>
          <w:lang w:eastAsia="en-GB"/>
        </w:rPr>
        <w:t xml:space="preserve">Service Provider </w:t>
      </w:r>
      <w:r w:rsidRPr="00941F4F">
        <w:rPr>
          <w:rFonts w:ascii="Trebuchet MS" w:hAnsi="Trebuchet MS"/>
          <w:lang w:eastAsia="en-GB"/>
        </w:rPr>
        <w:t xml:space="preserve">shall be responsible for the acts, defaults or omissions of any sub-contractor, agents or employees thereof in all respects as if they were the acts, defaults or omissions of the </w:t>
      </w:r>
      <w:r>
        <w:rPr>
          <w:rFonts w:ascii="Trebuchet MS" w:hAnsi="Trebuchet MS"/>
          <w:lang w:eastAsia="en-GB"/>
        </w:rPr>
        <w:t>Service Provider</w:t>
      </w:r>
      <w:r w:rsidRPr="00941F4F">
        <w:rPr>
          <w:rFonts w:ascii="Trebuchet MS" w:hAnsi="Trebuchet MS"/>
          <w:lang w:eastAsia="en-GB"/>
        </w:rPr>
        <w:t xml:space="preserve"> or his agents or employees.</w:t>
      </w:r>
    </w:p>
    <w:p w14:paraId="2F0BF130" w14:textId="77777777" w:rsidR="004E6929" w:rsidRPr="00941F4F" w:rsidRDefault="004E6929" w:rsidP="004E6929">
      <w:pPr>
        <w:ind w:left="567" w:hanging="567"/>
        <w:jc w:val="both"/>
        <w:rPr>
          <w:rFonts w:ascii="Trebuchet MS" w:hAnsi="Trebuchet MS"/>
          <w:lang w:eastAsia="en-GB"/>
        </w:rPr>
      </w:pPr>
    </w:p>
    <w:p w14:paraId="78309B45" w14:textId="77777777" w:rsidR="004E6929" w:rsidRPr="00941F4F" w:rsidRDefault="004E6929" w:rsidP="004E6929">
      <w:pPr>
        <w:ind w:left="567" w:hanging="567"/>
        <w:jc w:val="both"/>
        <w:rPr>
          <w:rFonts w:ascii="Trebuchet MS" w:hAnsi="Trebuchet MS"/>
          <w:bCs/>
          <w:lang w:eastAsia="en-GB"/>
        </w:rPr>
      </w:pPr>
      <w:r>
        <w:rPr>
          <w:rFonts w:ascii="Trebuchet MS" w:hAnsi="Trebuchet MS"/>
          <w:bCs/>
          <w:lang w:eastAsia="en-GB"/>
        </w:rPr>
        <w:t>28</w:t>
      </w:r>
      <w:r w:rsidRPr="00941F4F">
        <w:rPr>
          <w:rFonts w:ascii="Trebuchet MS" w:hAnsi="Trebuchet MS"/>
          <w:bCs/>
          <w:lang w:eastAsia="en-GB"/>
        </w:rPr>
        <w:t>.4</w:t>
      </w:r>
      <w:r w:rsidRPr="00941F4F">
        <w:rPr>
          <w:rFonts w:ascii="Trebuchet MS" w:hAnsi="Trebuchet MS"/>
          <w:bCs/>
          <w:lang w:eastAsia="en-GB"/>
        </w:rPr>
        <w:tab/>
        <w:t xml:space="preserve">Any approvals given will be subject to the sub-contractor meeting the main </w:t>
      </w:r>
      <w:r>
        <w:rPr>
          <w:rFonts w:ascii="Trebuchet MS" w:hAnsi="Trebuchet MS"/>
          <w:bCs/>
          <w:lang w:eastAsia="en-GB"/>
        </w:rPr>
        <w:t>Service Provider</w:t>
      </w:r>
      <w:r w:rsidRPr="00941F4F">
        <w:rPr>
          <w:rFonts w:ascii="Trebuchet MS" w:hAnsi="Trebuchet MS"/>
          <w:bCs/>
          <w:lang w:eastAsia="en-GB"/>
        </w:rPr>
        <w:t xml:space="preserve">’s liabilities and approved quality control procedures for the appointment of sub-contractors. </w:t>
      </w:r>
    </w:p>
    <w:p w14:paraId="7BC1A84A" w14:textId="77777777" w:rsidR="004E6929" w:rsidRDefault="004E6929" w:rsidP="004E6929">
      <w:pPr>
        <w:ind w:left="567" w:hanging="567"/>
        <w:jc w:val="both"/>
        <w:rPr>
          <w:rFonts w:ascii="Trebuchet MS" w:hAnsi="Trebuchet MS"/>
          <w:bCs/>
          <w:lang w:eastAsia="en-GB"/>
        </w:rPr>
      </w:pPr>
    </w:p>
    <w:p w14:paraId="4F621365" w14:textId="77777777" w:rsidR="004E6929" w:rsidRPr="00941F4F" w:rsidRDefault="004E6929" w:rsidP="004E6929">
      <w:pPr>
        <w:ind w:left="567" w:hanging="567"/>
        <w:jc w:val="both"/>
        <w:rPr>
          <w:rFonts w:ascii="Trebuchet MS" w:hAnsi="Trebuchet MS"/>
          <w:lang w:eastAsia="en-GB"/>
        </w:rPr>
      </w:pPr>
      <w:r>
        <w:rPr>
          <w:rFonts w:ascii="Trebuchet MS" w:hAnsi="Trebuchet MS"/>
          <w:lang w:eastAsia="en-GB"/>
        </w:rPr>
        <w:t>28.5</w:t>
      </w:r>
      <w:r w:rsidRPr="00941F4F">
        <w:rPr>
          <w:rFonts w:ascii="Trebuchet MS" w:hAnsi="Trebuchet MS"/>
          <w:lang w:eastAsia="en-GB"/>
        </w:rPr>
        <w:tab/>
      </w:r>
      <w:r w:rsidRPr="003F7430">
        <w:rPr>
          <w:rFonts w:ascii="Trebuchet MS" w:hAnsi="Trebuchet MS"/>
          <w:lang w:eastAsia="en-GB"/>
        </w:rPr>
        <w:t xml:space="preserve">Where the </w:t>
      </w:r>
      <w:r>
        <w:rPr>
          <w:rFonts w:ascii="Trebuchet MS" w:hAnsi="Trebuchet MS"/>
          <w:lang w:eastAsia="en-GB"/>
        </w:rPr>
        <w:t>Service Provider</w:t>
      </w:r>
      <w:r w:rsidRPr="003F7430">
        <w:rPr>
          <w:rFonts w:ascii="Trebuchet MS" w:hAnsi="Trebuchet MS"/>
          <w:lang w:eastAsia="en-GB"/>
        </w:rPr>
        <w:t xml:space="preserve"> proposes to use one or more sub-contractors to deliver some or all of the contra</w:t>
      </w:r>
      <w:r w:rsidRPr="00085082">
        <w:rPr>
          <w:rFonts w:ascii="Trebuchet MS" w:hAnsi="Trebuchet MS"/>
          <w:lang w:eastAsia="en-GB"/>
        </w:rPr>
        <w:t xml:space="preserve">ct requirements, </w:t>
      </w:r>
      <w:r w:rsidRPr="00E57C1D">
        <w:rPr>
          <w:rFonts w:ascii="Trebuchet MS" w:hAnsi="Trebuchet MS"/>
          <w:lang w:eastAsia="en-GB"/>
        </w:rPr>
        <w:t xml:space="preserve">the </w:t>
      </w:r>
      <w:r>
        <w:rPr>
          <w:rFonts w:ascii="Trebuchet MS" w:hAnsi="Trebuchet MS"/>
          <w:lang w:eastAsia="en-GB"/>
        </w:rPr>
        <w:t>Service Provider</w:t>
      </w:r>
      <w:r w:rsidRPr="000629C2">
        <w:rPr>
          <w:rFonts w:ascii="Trebuchet MS" w:hAnsi="Trebuchet MS"/>
          <w:lang w:eastAsia="en-GB"/>
        </w:rPr>
        <w:t xml:space="preserve"> </w:t>
      </w:r>
      <w:r>
        <w:rPr>
          <w:rFonts w:ascii="Trebuchet MS" w:hAnsi="Trebuchet MS"/>
          <w:lang w:eastAsia="en-GB"/>
        </w:rPr>
        <w:t>shall</w:t>
      </w:r>
      <w:r w:rsidRPr="000629C2">
        <w:rPr>
          <w:rFonts w:ascii="Trebuchet MS" w:hAnsi="Trebuchet MS"/>
          <w:lang w:eastAsia="en-GB"/>
        </w:rPr>
        <w:t xml:space="preserve"> provide detai</w:t>
      </w:r>
      <w:r w:rsidRPr="00430071">
        <w:rPr>
          <w:rFonts w:ascii="Trebuchet MS" w:hAnsi="Trebuchet MS"/>
          <w:lang w:eastAsia="en-GB"/>
        </w:rPr>
        <w:t>ls of the proposed bidding model that includes members of the supply chain, the percentage of work being delivered by each sub-contractor and the key contract deliverables each sub-contractor will be responsible for.</w:t>
      </w:r>
      <w:r>
        <w:rPr>
          <w:rFonts w:ascii="Trebuchet MS" w:hAnsi="Trebuchet MS"/>
          <w:color w:val="FF0000"/>
          <w:lang w:eastAsia="en-GB"/>
        </w:rPr>
        <w:t xml:space="preserve">  </w:t>
      </w:r>
    </w:p>
    <w:p w14:paraId="008EF4EB" w14:textId="77777777" w:rsidR="004E6929" w:rsidRPr="00941F4F" w:rsidRDefault="004E6929" w:rsidP="004E6929">
      <w:pPr>
        <w:ind w:left="567" w:hanging="567"/>
        <w:jc w:val="both"/>
        <w:rPr>
          <w:rFonts w:ascii="Trebuchet MS" w:hAnsi="Trebuchet MS"/>
          <w:lang w:eastAsia="en-GB"/>
        </w:rPr>
      </w:pPr>
    </w:p>
    <w:p w14:paraId="07568C14" w14:textId="77777777" w:rsidR="004E6929" w:rsidRDefault="004E6929" w:rsidP="004E6929">
      <w:pPr>
        <w:ind w:left="567" w:hanging="567"/>
        <w:jc w:val="both"/>
        <w:rPr>
          <w:rFonts w:ascii="Trebuchet MS" w:hAnsi="Trebuchet MS"/>
          <w:lang w:eastAsia="en-GB"/>
        </w:rPr>
      </w:pPr>
      <w:r>
        <w:rPr>
          <w:rFonts w:ascii="Trebuchet MS" w:hAnsi="Trebuchet MS"/>
          <w:lang w:eastAsia="en-GB"/>
        </w:rPr>
        <w:t>28.6</w:t>
      </w:r>
      <w:r w:rsidRPr="00941F4F">
        <w:rPr>
          <w:rFonts w:ascii="Trebuchet MS" w:hAnsi="Trebuchet MS"/>
          <w:lang w:eastAsia="en-GB"/>
        </w:rPr>
        <w:tab/>
        <w:t>Havebury recognises that arrangements in relation to sub-contracting may be subject to future change</w:t>
      </w:r>
      <w:r>
        <w:rPr>
          <w:rFonts w:ascii="Trebuchet MS" w:hAnsi="Trebuchet MS"/>
          <w:lang w:eastAsia="en-GB"/>
        </w:rPr>
        <w:t xml:space="preserve"> </w:t>
      </w:r>
      <w:r w:rsidRPr="00941F4F">
        <w:rPr>
          <w:rFonts w:ascii="Trebuchet MS" w:hAnsi="Trebuchet MS"/>
          <w:lang w:eastAsia="en-GB"/>
        </w:rPr>
        <w:t xml:space="preserve">and may not be finalised until a later date. However, </w:t>
      </w:r>
      <w:r>
        <w:rPr>
          <w:rFonts w:ascii="Trebuchet MS" w:hAnsi="Trebuchet MS"/>
          <w:lang w:eastAsia="en-GB"/>
        </w:rPr>
        <w:t xml:space="preserve">Service Provider’s </w:t>
      </w:r>
      <w:r w:rsidRPr="00941F4F">
        <w:rPr>
          <w:rFonts w:ascii="Trebuchet MS" w:hAnsi="Trebuchet MS"/>
          <w:lang w:eastAsia="en-GB"/>
        </w:rPr>
        <w:t xml:space="preserve">should be aware that where information provided to Havebury indicates that sub-contractors are to play a significant role in delivering key contract requirements, any changes to those sub-contracting arrangements may affect the ability of the </w:t>
      </w:r>
      <w:r>
        <w:rPr>
          <w:rFonts w:ascii="Trebuchet MS" w:hAnsi="Trebuchet MS"/>
          <w:lang w:eastAsia="en-GB"/>
        </w:rPr>
        <w:t>Service Provider</w:t>
      </w:r>
      <w:r w:rsidRPr="00941F4F">
        <w:rPr>
          <w:rFonts w:ascii="Trebuchet MS" w:hAnsi="Trebuchet MS"/>
          <w:lang w:eastAsia="en-GB"/>
        </w:rPr>
        <w:t xml:space="preserve"> to proceed with the procurement process or to provide the supplies and/or services required.  </w:t>
      </w:r>
      <w:r>
        <w:rPr>
          <w:rFonts w:ascii="Trebuchet MS" w:hAnsi="Trebuchet MS"/>
          <w:lang w:eastAsia="en-GB"/>
        </w:rPr>
        <w:t>Service Provider’s</w:t>
      </w:r>
      <w:r w:rsidRPr="00941F4F">
        <w:rPr>
          <w:rFonts w:ascii="Trebuchet MS" w:hAnsi="Trebuchet MS"/>
          <w:lang w:eastAsia="en-GB"/>
        </w:rPr>
        <w:t xml:space="preserve"> should therefore notify </w:t>
      </w:r>
      <w:r>
        <w:rPr>
          <w:rFonts w:ascii="Trebuchet MS" w:hAnsi="Trebuchet MS"/>
          <w:lang w:eastAsia="en-GB"/>
        </w:rPr>
        <w:t>The Employer</w:t>
      </w:r>
      <w:r w:rsidRPr="00941F4F">
        <w:rPr>
          <w:rFonts w:ascii="Trebuchet MS" w:hAnsi="Trebuchet MS"/>
          <w:lang w:eastAsia="en-GB"/>
        </w:rPr>
        <w:t xml:space="preserve"> immediately of any change in the proposed sub-contractor arrangements.  </w:t>
      </w:r>
      <w:r>
        <w:rPr>
          <w:rFonts w:ascii="Trebuchet MS" w:hAnsi="Trebuchet MS"/>
          <w:lang w:eastAsia="en-GB"/>
        </w:rPr>
        <w:lastRenderedPageBreak/>
        <w:t>The Employer</w:t>
      </w:r>
      <w:r w:rsidRPr="00941F4F">
        <w:rPr>
          <w:rFonts w:ascii="Trebuchet MS" w:hAnsi="Trebuchet MS"/>
          <w:lang w:eastAsia="en-GB"/>
        </w:rPr>
        <w:t xml:space="preserve"> reserves the right to deselect any </w:t>
      </w:r>
      <w:r>
        <w:rPr>
          <w:rFonts w:ascii="Trebuchet MS" w:hAnsi="Trebuchet MS"/>
          <w:lang w:eastAsia="en-GB"/>
        </w:rPr>
        <w:t>Service provider</w:t>
      </w:r>
      <w:r w:rsidRPr="00941F4F">
        <w:rPr>
          <w:rFonts w:ascii="Trebuchet MS" w:hAnsi="Trebuchet MS"/>
          <w:lang w:eastAsia="en-GB"/>
        </w:rPr>
        <w:t xml:space="preserve"> prior to any award of contract, based on an assessment of the updated information.</w:t>
      </w:r>
    </w:p>
    <w:p w14:paraId="1E48914B" w14:textId="77777777" w:rsidR="004E6929" w:rsidRDefault="004E6929" w:rsidP="004E6929">
      <w:pPr>
        <w:ind w:left="567" w:hanging="567"/>
        <w:jc w:val="both"/>
        <w:rPr>
          <w:rFonts w:ascii="Trebuchet MS" w:hAnsi="Trebuchet MS"/>
          <w:lang w:eastAsia="en-GB"/>
        </w:rPr>
      </w:pPr>
    </w:p>
    <w:p w14:paraId="60FAA7CC" w14:textId="77777777" w:rsidR="004E6929" w:rsidRDefault="004E6929" w:rsidP="004E6929">
      <w:pPr>
        <w:ind w:left="567" w:hanging="567"/>
        <w:jc w:val="both"/>
        <w:rPr>
          <w:rFonts w:ascii="Trebuchet MS" w:hAnsi="Trebuchet MS"/>
          <w:lang w:eastAsia="en-GB"/>
        </w:rPr>
      </w:pPr>
      <w:r>
        <w:rPr>
          <w:rFonts w:ascii="Trebuchet MS" w:hAnsi="Trebuchet MS"/>
          <w:lang w:eastAsia="en-GB"/>
        </w:rPr>
        <w:t>28.7</w:t>
      </w:r>
      <w:r>
        <w:rPr>
          <w:rFonts w:ascii="Trebuchet MS" w:hAnsi="Trebuchet MS"/>
          <w:lang w:eastAsia="en-GB"/>
        </w:rPr>
        <w:tab/>
        <w:t xml:space="preserve">In line with the </w:t>
      </w:r>
      <w:r w:rsidRPr="00F16DF3">
        <w:rPr>
          <w:rFonts w:ascii="Trebuchet MS" w:hAnsi="Trebuchet MS"/>
          <w:lang w:eastAsia="en-GB"/>
        </w:rPr>
        <w:t>Public Cont</w:t>
      </w:r>
      <w:r>
        <w:rPr>
          <w:rFonts w:ascii="Trebuchet MS" w:hAnsi="Trebuchet MS"/>
          <w:lang w:eastAsia="en-GB"/>
        </w:rPr>
        <w:t>ract Regulations 2015, any sub-c</w:t>
      </w:r>
      <w:r w:rsidRPr="00F16DF3">
        <w:rPr>
          <w:rFonts w:ascii="Trebuchet MS" w:hAnsi="Trebuchet MS"/>
          <w:lang w:eastAsia="en-GB"/>
        </w:rPr>
        <w:t>ontract</w:t>
      </w:r>
      <w:r>
        <w:rPr>
          <w:rFonts w:ascii="Trebuchet MS" w:hAnsi="Trebuchet MS"/>
          <w:lang w:eastAsia="en-GB"/>
        </w:rPr>
        <w:t>ing</w:t>
      </w:r>
      <w:r w:rsidRPr="00F16DF3">
        <w:rPr>
          <w:rFonts w:ascii="Trebuchet MS" w:hAnsi="Trebuchet MS"/>
          <w:lang w:eastAsia="en-GB"/>
        </w:rPr>
        <w:t xml:space="preserve"> awarded by the successful </w:t>
      </w:r>
      <w:r>
        <w:rPr>
          <w:rFonts w:ascii="Trebuchet MS" w:hAnsi="Trebuchet MS"/>
          <w:lang w:eastAsia="en-GB"/>
        </w:rPr>
        <w:t>Service Provider following the written approval from the Employer must contain the same 30-</w:t>
      </w:r>
      <w:r w:rsidRPr="00F16DF3">
        <w:rPr>
          <w:rFonts w:ascii="Trebuchet MS" w:hAnsi="Trebuchet MS"/>
          <w:lang w:eastAsia="en-GB"/>
        </w:rPr>
        <w:t xml:space="preserve">day payment terms from the </w:t>
      </w:r>
      <w:r>
        <w:rPr>
          <w:rFonts w:ascii="Trebuchet MS" w:hAnsi="Trebuchet MS"/>
          <w:lang w:eastAsia="en-GB"/>
        </w:rPr>
        <w:t>Service Provider to the sub-c</w:t>
      </w:r>
      <w:r w:rsidRPr="00F16DF3">
        <w:rPr>
          <w:rFonts w:ascii="Trebuchet MS" w:hAnsi="Trebuchet MS"/>
          <w:lang w:eastAsia="en-GB"/>
        </w:rPr>
        <w:t>ontractor.</w:t>
      </w:r>
      <w:r>
        <w:rPr>
          <w:rFonts w:ascii="Trebuchet MS" w:hAnsi="Trebuchet MS"/>
          <w:lang w:eastAsia="en-GB"/>
        </w:rPr>
        <w:t xml:space="preserve"> </w:t>
      </w:r>
      <w:r w:rsidRPr="00F16DF3">
        <w:rPr>
          <w:rFonts w:ascii="Trebuchet MS" w:hAnsi="Trebuchet MS"/>
          <w:lang w:eastAsia="en-GB"/>
        </w:rPr>
        <w:t xml:space="preserve"> This requirement applies to every Contract in the supply chain no matter how far removed from the </w:t>
      </w:r>
      <w:r>
        <w:rPr>
          <w:rFonts w:ascii="Trebuchet MS" w:hAnsi="Trebuchet MS"/>
          <w:lang w:eastAsia="en-GB"/>
        </w:rPr>
        <w:t>Employer</w:t>
      </w:r>
      <w:r w:rsidRPr="00F16DF3">
        <w:rPr>
          <w:rFonts w:ascii="Trebuchet MS" w:hAnsi="Trebuchet MS"/>
          <w:lang w:eastAsia="en-GB"/>
        </w:rPr>
        <w:t>.</w:t>
      </w:r>
    </w:p>
    <w:p w14:paraId="0B04327D" w14:textId="77777777" w:rsidR="004E6929" w:rsidRPr="00F06D0F" w:rsidRDefault="004E6929" w:rsidP="004E6929">
      <w:pPr>
        <w:jc w:val="both"/>
        <w:rPr>
          <w:rFonts w:ascii="Trebuchet MS" w:hAnsi="Trebuchet MS"/>
          <w:b/>
          <w:bCs/>
          <w:lang w:eastAsia="en-GB"/>
        </w:rPr>
      </w:pPr>
      <w:r>
        <w:rPr>
          <w:rFonts w:ascii="Trebuchet MS" w:hAnsi="Trebuchet MS"/>
          <w:b/>
          <w:bCs/>
          <w:lang w:eastAsia="en-GB"/>
        </w:rPr>
        <w:t>29</w:t>
      </w:r>
      <w:r w:rsidRPr="00F06D0F">
        <w:rPr>
          <w:rFonts w:ascii="Trebuchet MS" w:hAnsi="Trebuchet MS"/>
          <w:b/>
          <w:bCs/>
          <w:lang w:eastAsia="en-GB"/>
        </w:rPr>
        <w:t>.0</w:t>
      </w:r>
      <w:r w:rsidRPr="00F06D0F">
        <w:rPr>
          <w:rFonts w:ascii="Trebuchet MS" w:hAnsi="Trebuchet MS"/>
          <w:b/>
          <w:bCs/>
          <w:lang w:eastAsia="en-GB"/>
        </w:rPr>
        <w:tab/>
        <w:t>AGENCY</w:t>
      </w:r>
    </w:p>
    <w:p w14:paraId="2D5F6B6C" w14:textId="77777777" w:rsidR="004E6929" w:rsidRPr="00F06D0F" w:rsidRDefault="004E6929" w:rsidP="004E6929">
      <w:pPr>
        <w:ind w:left="720" w:hanging="720"/>
        <w:jc w:val="both"/>
        <w:rPr>
          <w:rFonts w:ascii="Trebuchet MS" w:hAnsi="Trebuchet MS"/>
          <w:bCs/>
          <w:lang w:eastAsia="en-GB"/>
        </w:rPr>
      </w:pPr>
      <w:r>
        <w:rPr>
          <w:rFonts w:ascii="Trebuchet MS" w:hAnsi="Trebuchet MS"/>
          <w:bCs/>
          <w:lang w:eastAsia="en-GB"/>
        </w:rPr>
        <w:t>29</w:t>
      </w:r>
      <w:r w:rsidRPr="00F06D0F">
        <w:rPr>
          <w:rFonts w:ascii="Trebuchet MS" w:hAnsi="Trebuchet MS"/>
          <w:bCs/>
          <w:lang w:eastAsia="en-GB"/>
        </w:rPr>
        <w:t>.1</w:t>
      </w:r>
      <w:r w:rsidRPr="00F06D0F">
        <w:rPr>
          <w:rFonts w:ascii="Trebuchet MS" w:hAnsi="Trebuchet MS"/>
          <w:bCs/>
          <w:lang w:eastAsia="en-GB"/>
        </w:rPr>
        <w:tab/>
        <w:t>The Service Provider is not and shall in no circumstances hold himself out as being the servant or agent of the Employer unless specifically contracted to do so.</w:t>
      </w:r>
    </w:p>
    <w:p w14:paraId="40A8DDCF" w14:textId="77777777" w:rsidR="004E6929" w:rsidRPr="00F06D0F" w:rsidRDefault="004E6929" w:rsidP="004E6929">
      <w:pPr>
        <w:jc w:val="both"/>
        <w:rPr>
          <w:rFonts w:ascii="Trebuchet MS" w:hAnsi="Trebuchet MS"/>
          <w:bCs/>
          <w:lang w:eastAsia="en-GB"/>
        </w:rPr>
      </w:pPr>
    </w:p>
    <w:p w14:paraId="2952244B" w14:textId="77777777" w:rsidR="004E6929" w:rsidRPr="00F06D0F" w:rsidRDefault="004E6929" w:rsidP="004E6929">
      <w:pPr>
        <w:ind w:left="720" w:hanging="720"/>
        <w:jc w:val="both"/>
        <w:rPr>
          <w:rFonts w:ascii="Trebuchet MS" w:hAnsi="Trebuchet MS"/>
          <w:bCs/>
          <w:lang w:eastAsia="en-GB"/>
        </w:rPr>
      </w:pPr>
      <w:r>
        <w:rPr>
          <w:rFonts w:ascii="Trebuchet MS" w:hAnsi="Trebuchet MS"/>
          <w:bCs/>
          <w:lang w:eastAsia="en-GB"/>
        </w:rPr>
        <w:t>29</w:t>
      </w:r>
      <w:r w:rsidRPr="00F06D0F">
        <w:rPr>
          <w:rFonts w:ascii="Trebuchet MS" w:hAnsi="Trebuchet MS"/>
          <w:bCs/>
          <w:lang w:eastAsia="en-GB"/>
        </w:rPr>
        <w:t>.2</w:t>
      </w:r>
      <w:r w:rsidRPr="00F06D0F">
        <w:rPr>
          <w:rFonts w:ascii="Trebuchet MS" w:hAnsi="Trebuchet MS"/>
          <w:bCs/>
          <w:lang w:eastAsia="en-GB"/>
        </w:rPr>
        <w:tab/>
        <w:t xml:space="preserve">The Service Provider is not and shall in no circumstances hold himself out as being authorised to enter into any contract on behalf of the Employer or in any other way to bind the Employer to the performance, variation, release or discharge of any obligation.  </w:t>
      </w:r>
    </w:p>
    <w:p w14:paraId="4F471FC5" w14:textId="77777777" w:rsidR="004E6929" w:rsidRPr="00F06D0F" w:rsidRDefault="004E6929" w:rsidP="004E6929">
      <w:pPr>
        <w:jc w:val="both"/>
        <w:rPr>
          <w:rFonts w:ascii="Trebuchet MS" w:hAnsi="Trebuchet MS"/>
          <w:bCs/>
          <w:lang w:eastAsia="en-GB"/>
        </w:rPr>
      </w:pPr>
    </w:p>
    <w:p w14:paraId="769AB030" w14:textId="77777777" w:rsidR="004E6929" w:rsidRPr="00F06D0F" w:rsidRDefault="004E6929" w:rsidP="004E6929">
      <w:pPr>
        <w:ind w:left="720" w:hanging="720"/>
        <w:jc w:val="both"/>
        <w:rPr>
          <w:rFonts w:ascii="Trebuchet MS" w:hAnsi="Trebuchet MS"/>
          <w:bCs/>
          <w:lang w:eastAsia="en-GB"/>
        </w:rPr>
      </w:pPr>
      <w:r>
        <w:rPr>
          <w:rFonts w:ascii="Trebuchet MS" w:hAnsi="Trebuchet MS"/>
          <w:bCs/>
          <w:lang w:eastAsia="en-GB"/>
        </w:rPr>
        <w:t>29</w:t>
      </w:r>
      <w:r w:rsidRPr="00F06D0F">
        <w:rPr>
          <w:rFonts w:ascii="Trebuchet MS" w:hAnsi="Trebuchet MS"/>
          <w:bCs/>
          <w:lang w:eastAsia="en-GB"/>
        </w:rPr>
        <w:t>.3</w:t>
      </w:r>
      <w:r w:rsidRPr="00F06D0F">
        <w:rPr>
          <w:rFonts w:ascii="Trebuchet MS" w:hAnsi="Trebuchet MS"/>
          <w:bCs/>
          <w:lang w:eastAsia="en-GB"/>
        </w:rPr>
        <w:tab/>
        <w:t xml:space="preserve">The Service Provider has not and shall in no circumstances hold himself out as having the power to make, vary, discharge or waive any bylaw or regulation of any kind.  </w:t>
      </w:r>
    </w:p>
    <w:p w14:paraId="276629A9" w14:textId="77777777" w:rsidR="004E6929" w:rsidRPr="00F06D0F" w:rsidRDefault="004E6929" w:rsidP="004E6929">
      <w:pPr>
        <w:jc w:val="both"/>
        <w:rPr>
          <w:rFonts w:ascii="Trebuchet MS" w:hAnsi="Trebuchet MS"/>
          <w:bCs/>
          <w:lang w:eastAsia="en-GB"/>
        </w:rPr>
      </w:pPr>
    </w:p>
    <w:p w14:paraId="1558F491" w14:textId="77777777" w:rsidR="004E6929" w:rsidRDefault="004E6929" w:rsidP="004E6929">
      <w:pPr>
        <w:ind w:left="720" w:hanging="720"/>
        <w:jc w:val="both"/>
        <w:rPr>
          <w:rFonts w:ascii="Trebuchet MS" w:hAnsi="Trebuchet MS"/>
          <w:bCs/>
          <w:lang w:eastAsia="en-GB"/>
        </w:rPr>
      </w:pPr>
      <w:r>
        <w:rPr>
          <w:rFonts w:ascii="Trebuchet MS" w:hAnsi="Trebuchet MS"/>
          <w:bCs/>
          <w:lang w:eastAsia="en-GB"/>
        </w:rPr>
        <w:t>29</w:t>
      </w:r>
      <w:r w:rsidRPr="00F06D0F">
        <w:rPr>
          <w:rFonts w:ascii="Trebuchet MS" w:hAnsi="Trebuchet MS"/>
          <w:bCs/>
          <w:lang w:eastAsia="en-GB"/>
        </w:rPr>
        <w:t>.4</w:t>
      </w:r>
      <w:r w:rsidRPr="00F06D0F">
        <w:rPr>
          <w:rFonts w:ascii="Trebuchet MS" w:hAnsi="Trebuchet MS"/>
          <w:bCs/>
          <w:lang w:eastAsia="en-GB"/>
        </w:rPr>
        <w:tab/>
        <w:t>The Employees of the Service Provider are not and shall not hold themselves out to be and shall not be held out by the Service Provider as being servants or agents of the Employer for any purposes whatsoever.</w:t>
      </w:r>
    </w:p>
    <w:p w14:paraId="0D125D49" w14:textId="77777777" w:rsidR="004E6929" w:rsidRDefault="004E6929" w:rsidP="004E6929">
      <w:pPr>
        <w:ind w:left="720" w:hanging="720"/>
        <w:jc w:val="both"/>
        <w:rPr>
          <w:rFonts w:ascii="Trebuchet MS" w:hAnsi="Trebuchet MS"/>
          <w:bCs/>
          <w:lang w:eastAsia="en-GB"/>
        </w:rPr>
      </w:pPr>
    </w:p>
    <w:p w14:paraId="1491667B" w14:textId="77777777" w:rsidR="004E6929" w:rsidRPr="00D66182" w:rsidRDefault="004E6929" w:rsidP="004E6929">
      <w:pPr>
        <w:ind w:left="720" w:hanging="720"/>
        <w:jc w:val="both"/>
        <w:rPr>
          <w:rFonts w:ascii="Trebuchet MS" w:hAnsi="Trebuchet MS"/>
          <w:b/>
          <w:bCs/>
          <w:lang w:eastAsia="en-GB"/>
        </w:rPr>
      </w:pPr>
      <w:r>
        <w:rPr>
          <w:rFonts w:ascii="Trebuchet MS" w:hAnsi="Trebuchet MS"/>
          <w:b/>
          <w:bCs/>
          <w:lang w:eastAsia="en-GB"/>
        </w:rPr>
        <w:t>30</w:t>
      </w:r>
      <w:r w:rsidRPr="00D66182">
        <w:rPr>
          <w:rFonts w:ascii="Trebuchet MS" w:hAnsi="Trebuchet MS"/>
          <w:b/>
          <w:bCs/>
          <w:lang w:eastAsia="en-GB"/>
        </w:rPr>
        <w:t>.0</w:t>
      </w:r>
      <w:r w:rsidRPr="00D66182">
        <w:rPr>
          <w:rFonts w:ascii="Trebuchet MS" w:hAnsi="Trebuchet MS"/>
          <w:b/>
          <w:bCs/>
          <w:lang w:eastAsia="en-GB"/>
        </w:rPr>
        <w:tab/>
        <w:t xml:space="preserve">EMPLOYEES </w:t>
      </w:r>
    </w:p>
    <w:p w14:paraId="2CCE679A" w14:textId="77777777" w:rsidR="004E6929" w:rsidRPr="00D66182" w:rsidRDefault="004E6929" w:rsidP="004E6929">
      <w:pPr>
        <w:ind w:left="720" w:hanging="720"/>
        <w:jc w:val="both"/>
        <w:rPr>
          <w:rFonts w:ascii="Trebuchet MS" w:hAnsi="Trebuchet MS"/>
          <w:bCs/>
          <w:lang w:eastAsia="en-GB"/>
        </w:rPr>
      </w:pPr>
      <w:r w:rsidRPr="00D66182">
        <w:rPr>
          <w:rFonts w:ascii="Trebuchet MS" w:hAnsi="Trebuchet MS"/>
          <w:bCs/>
          <w:lang w:eastAsia="en-GB"/>
        </w:rPr>
        <w:t>3</w:t>
      </w:r>
      <w:r>
        <w:rPr>
          <w:rFonts w:ascii="Trebuchet MS" w:hAnsi="Trebuchet MS"/>
          <w:bCs/>
          <w:lang w:eastAsia="en-GB"/>
        </w:rPr>
        <w:t>0</w:t>
      </w:r>
      <w:r w:rsidRPr="00D66182">
        <w:rPr>
          <w:rFonts w:ascii="Trebuchet MS" w:hAnsi="Trebuchet MS"/>
          <w:bCs/>
          <w:lang w:eastAsia="en-GB"/>
        </w:rPr>
        <w:t>.1</w:t>
      </w:r>
      <w:r w:rsidRPr="00D66182">
        <w:rPr>
          <w:rFonts w:ascii="Trebuchet MS" w:hAnsi="Trebuchet MS"/>
          <w:bCs/>
          <w:lang w:eastAsia="en-GB"/>
        </w:rPr>
        <w:tab/>
        <w:t>The Service Provider shall at all times during the Contract Period, employ or cause to be employed only such persons in and about the performance of the Contract as are properly and sufficiently qualified to current legislation competent, honest, experienced, instructed and supervised as necessary and appropriate for the proper performance of the Services.  A copy of each employee Qualification Record should be submitted before commencement of the contract or during the contract when recruiting new employees.</w:t>
      </w:r>
    </w:p>
    <w:p w14:paraId="056952F2" w14:textId="77777777" w:rsidR="004E6929" w:rsidRPr="00D66182" w:rsidRDefault="004E6929" w:rsidP="004E6929">
      <w:pPr>
        <w:jc w:val="both"/>
        <w:rPr>
          <w:rFonts w:ascii="Trebuchet MS" w:hAnsi="Trebuchet MS"/>
          <w:bCs/>
          <w:lang w:eastAsia="en-GB"/>
        </w:rPr>
      </w:pPr>
    </w:p>
    <w:p w14:paraId="349FB2C8" w14:textId="77777777" w:rsidR="004E6929" w:rsidRPr="00D66182" w:rsidRDefault="004E6929" w:rsidP="004E6929">
      <w:pPr>
        <w:ind w:left="720" w:hanging="720"/>
        <w:jc w:val="both"/>
        <w:rPr>
          <w:rFonts w:ascii="Trebuchet MS" w:hAnsi="Trebuchet MS"/>
          <w:bCs/>
          <w:lang w:eastAsia="en-GB"/>
        </w:rPr>
      </w:pPr>
      <w:r w:rsidRPr="00D66182">
        <w:rPr>
          <w:rFonts w:ascii="Trebuchet MS" w:hAnsi="Trebuchet MS"/>
          <w:bCs/>
          <w:lang w:eastAsia="en-GB"/>
        </w:rPr>
        <w:t>3</w:t>
      </w:r>
      <w:r>
        <w:rPr>
          <w:rFonts w:ascii="Trebuchet MS" w:hAnsi="Trebuchet MS"/>
          <w:bCs/>
          <w:lang w:eastAsia="en-GB"/>
        </w:rPr>
        <w:t>0</w:t>
      </w:r>
      <w:r w:rsidRPr="00D66182">
        <w:rPr>
          <w:rFonts w:ascii="Trebuchet MS" w:hAnsi="Trebuchet MS"/>
          <w:bCs/>
          <w:lang w:eastAsia="en-GB"/>
        </w:rPr>
        <w:t>.3</w:t>
      </w:r>
      <w:r w:rsidRPr="00D66182">
        <w:rPr>
          <w:rFonts w:ascii="Trebuchet MS" w:hAnsi="Trebuchet MS"/>
          <w:bCs/>
          <w:lang w:eastAsia="en-GB"/>
        </w:rPr>
        <w:tab/>
        <w:t xml:space="preserve">The Service Provider/Supplier shall provide a manned office during the Normal Hours of Work and shall notify the CA of the address and telephone number of the office before the Commencement Date. The Service Provider/Supplier shall give Employer </w:t>
      </w:r>
      <w:r w:rsidRPr="00D66182">
        <w:rPr>
          <w:rFonts w:ascii="Trebuchet MS" w:hAnsi="Trebuchet MS"/>
          <w:bCs/>
          <w:lang w:eastAsia="en-GB"/>
        </w:rPr>
        <w:lastRenderedPageBreak/>
        <w:t>at least five working days’ notice of any change to the address or telephone number of this office</w:t>
      </w:r>
    </w:p>
    <w:p w14:paraId="3EAD0B2A" w14:textId="77777777" w:rsidR="004E6929" w:rsidRPr="00FB1CF8" w:rsidRDefault="004E6929" w:rsidP="004E6929">
      <w:pPr>
        <w:adjustRightInd w:val="0"/>
        <w:ind w:left="435" w:hanging="435"/>
        <w:jc w:val="both"/>
        <w:rPr>
          <w:rFonts w:ascii="Trebuchet MS" w:hAnsi="Trebuchet MS" w:cs="Arial"/>
          <w:bCs/>
        </w:rPr>
      </w:pPr>
      <w:r>
        <w:rPr>
          <w:rFonts w:ascii="Trebuchet MS" w:hAnsi="Trebuchet MS" w:cs="Arial"/>
          <w:b/>
          <w:bCs/>
          <w:lang w:eastAsia="en-GB"/>
        </w:rPr>
        <w:t>31</w:t>
      </w:r>
      <w:r w:rsidRPr="00FB1CF8">
        <w:rPr>
          <w:rFonts w:ascii="Trebuchet MS" w:hAnsi="Trebuchet MS" w:cs="Arial"/>
          <w:b/>
          <w:bCs/>
          <w:lang w:eastAsia="en-GB"/>
        </w:rPr>
        <w:t>.0</w:t>
      </w:r>
      <w:r w:rsidRPr="00FB1CF8">
        <w:rPr>
          <w:rFonts w:ascii="Trebuchet MS" w:hAnsi="Trebuchet MS" w:cs="Arial"/>
          <w:b/>
          <w:bCs/>
          <w:lang w:eastAsia="en-GB"/>
        </w:rPr>
        <w:tab/>
        <w:t>LIABILITIES OF THE SERVICE PROVIDER</w:t>
      </w:r>
    </w:p>
    <w:p w14:paraId="73E74B9B" w14:textId="77777777" w:rsidR="004E6929" w:rsidRPr="00FB1CF8" w:rsidRDefault="004E6929" w:rsidP="004E6929">
      <w:pPr>
        <w:adjustRightInd w:val="0"/>
        <w:ind w:left="709" w:hanging="709"/>
        <w:jc w:val="both"/>
        <w:rPr>
          <w:rFonts w:ascii="Trebuchet MS" w:hAnsi="Trebuchet MS" w:cs="Arial"/>
          <w:bCs/>
        </w:rPr>
      </w:pPr>
      <w:r>
        <w:rPr>
          <w:rFonts w:ascii="Trebuchet MS" w:hAnsi="Trebuchet MS" w:cs="Arial"/>
          <w:bCs/>
          <w:lang w:eastAsia="en-GB"/>
        </w:rPr>
        <w:t>31</w:t>
      </w:r>
      <w:r w:rsidRPr="00FB1CF8">
        <w:rPr>
          <w:rFonts w:ascii="Trebuchet MS" w:hAnsi="Trebuchet MS" w:cs="Arial"/>
          <w:bCs/>
          <w:lang w:eastAsia="en-GB"/>
        </w:rPr>
        <w:t>.1</w:t>
      </w:r>
      <w:r w:rsidRPr="00FB1CF8">
        <w:rPr>
          <w:rFonts w:ascii="Trebuchet MS" w:hAnsi="Trebuchet MS" w:cs="Arial"/>
          <w:bCs/>
          <w:lang w:eastAsia="en-GB"/>
        </w:rPr>
        <w:tab/>
        <w:t xml:space="preserve">The Service Provider shall be liable for and shall fully and promptly indemnify the Employer, its officers, employees, agents and other contractors against all liabilities, damages, costs, losses, claims, expenses, demands and proceedings to any persons or property whatsoever arising whether in contract, tort or otherwise directly or indirectly out of or in the course of or in connection with the provision of or failure to provide the Services or the breach by the Service Provider of any provision of the Contract.  </w:t>
      </w:r>
    </w:p>
    <w:p w14:paraId="0B4C6D4D" w14:textId="77777777" w:rsidR="004E6929" w:rsidRPr="00FB1CF8" w:rsidRDefault="004E6929" w:rsidP="004E6929">
      <w:pPr>
        <w:adjustRightInd w:val="0"/>
        <w:ind w:left="709"/>
        <w:jc w:val="both"/>
        <w:rPr>
          <w:rFonts w:ascii="Trebuchet MS" w:hAnsi="Trebuchet MS" w:cs="Arial"/>
          <w:bCs/>
        </w:rPr>
      </w:pPr>
    </w:p>
    <w:p w14:paraId="0E09DD58" w14:textId="77777777" w:rsidR="004E6929" w:rsidRPr="00FB1CF8" w:rsidRDefault="004E6929" w:rsidP="004E6929">
      <w:pPr>
        <w:adjustRightInd w:val="0"/>
        <w:ind w:left="709" w:hanging="709"/>
        <w:jc w:val="both"/>
        <w:rPr>
          <w:rFonts w:ascii="Trebuchet MS" w:hAnsi="Trebuchet MS" w:cs="Arial"/>
          <w:bCs/>
        </w:rPr>
      </w:pPr>
      <w:r>
        <w:rPr>
          <w:rFonts w:ascii="Trebuchet MS" w:hAnsi="Trebuchet MS" w:cs="Arial"/>
          <w:bCs/>
          <w:lang w:eastAsia="en-GB"/>
        </w:rPr>
        <w:t>31</w:t>
      </w:r>
      <w:r w:rsidRPr="00FB1CF8">
        <w:rPr>
          <w:rFonts w:ascii="Trebuchet MS" w:hAnsi="Trebuchet MS" w:cs="Arial"/>
          <w:bCs/>
          <w:lang w:eastAsia="en-GB"/>
        </w:rPr>
        <w:t>.2</w:t>
      </w:r>
      <w:r w:rsidRPr="00FB1CF8">
        <w:rPr>
          <w:rFonts w:ascii="Trebuchet MS" w:hAnsi="Trebuchet MS" w:cs="Arial"/>
          <w:bCs/>
          <w:lang w:eastAsia="en-GB"/>
        </w:rPr>
        <w:tab/>
        <w:t xml:space="preserve">For the avoidance of doubt the Service Provider's liability to indemnify the Employer pursuant to this Condition on account of loss or damage to any property of any nature whatsoever includes a liability to reimburse the Employer all costs and expenses reasonably incurred by the Employer in the reinstatement or replacement of such property whether or not such reinstatement or replacement results in an improvement on or to the property so lost or damaged.   </w:t>
      </w:r>
    </w:p>
    <w:p w14:paraId="2B7D3F8E" w14:textId="77777777" w:rsidR="004E6929" w:rsidRPr="00FB1CF8" w:rsidRDefault="004E6929" w:rsidP="004E6929">
      <w:pPr>
        <w:adjustRightInd w:val="0"/>
        <w:ind w:left="709"/>
        <w:jc w:val="both"/>
        <w:rPr>
          <w:rFonts w:ascii="Trebuchet MS" w:hAnsi="Trebuchet MS" w:cs="Arial"/>
          <w:bCs/>
        </w:rPr>
      </w:pPr>
    </w:p>
    <w:p w14:paraId="7EFBE21B" w14:textId="77777777" w:rsidR="004E6929" w:rsidRPr="00FB1CF8" w:rsidRDefault="004E6929" w:rsidP="004E6929">
      <w:pPr>
        <w:adjustRightInd w:val="0"/>
        <w:ind w:left="709" w:hanging="709"/>
        <w:jc w:val="both"/>
        <w:rPr>
          <w:rFonts w:ascii="Trebuchet MS" w:hAnsi="Trebuchet MS" w:cs="Arial"/>
          <w:bCs/>
        </w:rPr>
      </w:pPr>
      <w:r>
        <w:rPr>
          <w:rFonts w:ascii="Trebuchet MS" w:hAnsi="Trebuchet MS" w:cs="Arial"/>
          <w:bCs/>
          <w:lang w:eastAsia="en-GB"/>
        </w:rPr>
        <w:t>31</w:t>
      </w:r>
      <w:r w:rsidRPr="00FB1CF8">
        <w:rPr>
          <w:rFonts w:ascii="Trebuchet MS" w:hAnsi="Trebuchet MS" w:cs="Arial"/>
          <w:bCs/>
          <w:lang w:eastAsia="en-GB"/>
        </w:rPr>
        <w:t>.3</w:t>
      </w:r>
      <w:r w:rsidRPr="00FB1CF8">
        <w:rPr>
          <w:rFonts w:ascii="Trebuchet MS" w:hAnsi="Trebuchet MS" w:cs="Arial"/>
          <w:bCs/>
          <w:lang w:eastAsia="en-GB"/>
        </w:rPr>
        <w:tab/>
        <w:t xml:space="preserve">The Service Provider shall be liable for and shall fully indemnify the Employer, its officers, employees, agents and all other contractors in respect of any death or personal injury caused to any employee of the </w:t>
      </w:r>
      <w:r>
        <w:rPr>
          <w:rFonts w:ascii="Trebuchet MS" w:hAnsi="Trebuchet MS" w:cs="Arial"/>
          <w:bCs/>
          <w:lang w:eastAsia="en-GB"/>
        </w:rPr>
        <w:t>Service Provider</w:t>
      </w:r>
      <w:r w:rsidRPr="00FB1CF8">
        <w:rPr>
          <w:rFonts w:ascii="Trebuchet MS" w:hAnsi="Trebuchet MS" w:cs="Arial"/>
          <w:bCs/>
          <w:lang w:eastAsia="en-GB"/>
        </w:rPr>
        <w:t xml:space="preserve"> or to any third party by any employee or agent of the Service Provider (whether such injury is caused by negligence or in any other way whatsoever).  </w:t>
      </w:r>
    </w:p>
    <w:p w14:paraId="201E1681" w14:textId="77777777" w:rsidR="004E6929" w:rsidRPr="00FB1CF8" w:rsidRDefault="004E6929" w:rsidP="004E6929">
      <w:pPr>
        <w:adjustRightInd w:val="0"/>
        <w:ind w:left="709"/>
        <w:jc w:val="both"/>
        <w:rPr>
          <w:rFonts w:ascii="Trebuchet MS" w:hAnsi="Trebuchet MS" w:cs="Arial"/>
          <w:bCs/>
        </w:rPr>
      </w:pPr>
    </w:p>
    <w:p w14:paraId="3D520D88" w14:textId="77777777" w:rsidR="004E6929" w:rsidRPr="00FB1CF8" w:rsidRDefault="004E6929" w:rsidP="004E6929">
      <w:pPr>
        <w:adjustRightInd w:val="0"/>
        <w:ind w:left="709" w:hanging="709"/>
        <w:jc w:val="both"/>
        <w:rPr>
          <w:rFonts w:ascii="Trebuchet MS" w:hAnsi="Trebuchet MS" w:cs="Arial"/>
          <w:bCs/>
        </w:rPr>
      </w:pPr>
      <w:r>
        <w:rPr>
          <w:rFonts w:ascii="Trebuchet MS" w:hAnsi="Trebuchet MS" w:cs="Arial"/>
          <w:bCs/>
          <w:lang w:eastAsia="en-GB"/>
        </w:rPr>
        <w:t>31</w:t>
      </w:r>
      <w:r w:rsidRPr="00FB1CF8">
        <w:rPr>
          <w:rFonts w:ascii="Trebuchet MS" w:hAnsi="Trebuchet MS" w:cs="Arial"/>
          <w:bCs/>
          <w:lang w:eastAsia="en-GB"/>
        </w:rPr>
        <w:t>.4</w:t>
      </w:r>
      <w:r w:rsidRPr="00FB1CF8">
        <w:rPr>
          <w:rFonts w:ascii="Trebuchet MS" w:hAnsi="Trebuchet MS" w:cs="Arial"/>
          <w:bCs/>
          <w:lang w:eastAsia="en-GB"/>
        </w:rPr>
        <w:tab/>
        <w:t>The Service Provider's liability and indemnity to the Employer arising under this Condition shall be without prejudice to any other right or remedy available to the Employer.</w:t>
      </w:r>
    </w:p>
    <w:p w14:paraId="0FDDFCDE" w14:textId="77777777" w:rsidR="004E6929" w:rsidRPr="00FB1CF8" w:rsidRDefault="004E6929" w:rsidP="004E6929">
      <w:pPr>
        <w:adjustRightInd w:val="0"/>
        <w:ind w:left="709"/>
        <w:jc w:val="both"/>
        <w:rPr>
          <w:rFonts w:ascii="Trebuchet MS" w:hAnsi="Trebuchet MS" w:cs="Arial"/>
          <w:bCs/>
        </w:rPr>
      </w:pPr>
    </w:p>
    <w:p w14:paraId="523A77AF" w14:textId="77777777" w:rsidR="004E6929" w:rsidRPr="00FB1CF8" w:rsidRDefault="004E6929" w:rsidP="004E6929">
      <w:pPr>
        <w:adjustRightInd w:val="0"/>
        <w:ind w:left="709" w:hanging="709"/>
        <w:jc w:val="both"/>
        <w:rPr>
          <w:rFonts w:ascii="Trebuchet MS" w:hAnsi="Trebuchet MS" w:cs="Arial"/>
          <w:bCs/>
        </w:rPr>
      </w:pPr>
      <w:r>
        <w:rPr>
          <w:rFonts w:ascii="Trebuchet MS" w:hAnsi="Trebuchet MS" w:cs="Arial"/>
          <w:bCs/>
          <w:lang w:eastAsia="en-GB"/>
        </w:rPr>
        <w:t>31</w:t>
      </w:r>
      <w:r w:rsidRPr="00FB1CF8">
        <w:rPr>
          <w:rFonts w:ascii="Trebuchet MS" w:hAnsi="Trebuchet MS" w:cs="Arial"/>
          <w:bCs/>
          <w:lang w:eastAsia="en-GB"/>
        </w:rPr>
        <w:t>.5</w:t>
      </w:r>
      <w:r w:rsidRPr="00FB1CF8">
        <w:rPr>
          <w:rFonts w:ascii="Trebuchet MS" w:hAnsi="Trebuchet MS" w:cs="Arial"/>
          <w:bCs/>
          <w:lang w:eastAsia="en-GB"/>
        </w:rPr>
        <w:tab/>
        <w:t xml:space="preserve">Save as provided by clause </w:t>
      </w:r>
      <w:r w:rsidRPr="00BD1FF5">
        <w:rPr>
          <w:rFonts w:ascii="Trebuchet MS" w:hAnsi="Trebuchet MS" w:cs="Arial"/>
          <w:bCs/>
          <w:lang w:eastAsia="en-GB"/>
        </w:rPr>
        <w:t>44.6</w:t>
      </w:r>
      <w:r w:rsidRPr="00FB1CF8">
        <w:rPr>
          <w:rFonts w:ascii="Trebuchet MS" w:hAnsi="Trebuchet MS" w:cs="Arial"/>
          <w:b/>
          <w:bCs/>
          <w:lang w:eastAsia="en-GB"/>
        </w:rPr>
        <w:t xml:space="preserve"> </w:t>
      </w:r>
      <w:r w:rsidRPr="00FB1CF8">
        <w:rPr>
          <w:rFonts w:ascii="Trebuchet MS" w:hAnsi="Trebuchet MS" w:cs="Arial"/>
          <w:bCs/>
          <w:lang w:eastAsia="en-GB"/>
        </w:rPr>
        <w:t xml:space="preserve">below, the Employer shall not under any circumstances be liable to the Service Provider whether in contract, tort or otherwise for any loss, damage or injury howsoever caused or arising out of or in the course of or in connection with the provision of the Services by the Service Provider, his agents or his permitted sub-contractors of the Services or the use of the Employer’s property.  </w:t>
      </w:r>
    </w:p>
    <w:p w14:paraId="280E66C4" w14:textId="77777777" w:rsidR="004E6929" w:rsidRPr="00FB1CF8" w:rsidRDefault="004E6929" w:rsidP="004E6929">
      <w:pPr>
        <w:adjustRightInd w:val="0"/>
        <w:ind w:left="709"/>
        <w:jc w:val="both"/>
        <w:rPr>
          <w:rFonts w:ascii="Trebuchet MS" w:hAnsi="Trebuchet MS" w:cs="Arial"/>
          <w:bCs/>
        </w:rPr>
      </w:pPr>
    </w:p>
    <w:p w14:paraId="4B894026" w14:textId="77777777" w:rsidR="004E6929" w:rsidRPr="00FB1CF8" w:rsidRDefault="004E6929" w:rsidP="004E6929">
      <w:pPr>
        <w:adjustRightInd w:val="0"/>
        <w:ind w:left="709" w:hanging="709"/>
        <w:jc w:val="both"/>
        <w:rPr>
          <w:rFonts w:ascii="Trebuchet MS" w:hAnsi="Trebuchet MS" w:cs="Arial"/>
          <w:bCs/>
        </w:rPr>
      </w:pPr>
      <w:r>
        <w:rPr>
          <w:rFonts w:ascii="Trebuchet MS" w:hAnsi="Trebuchet MS" w:cs="Arial"/>
          <w:bCs/>
          <w:lang w:eastAsia="en-GB"/>
        </w:rPr>
        <w:t>31</w:t>
      </w:r>
      <w:r w:rsidRPr="00FB1CF8">
        <w:rPr>
          <w:rFonts w:ascii="Trebuchet MS" w:hAnsi="Trebuchet MS" w:cs="Arial"/>
          <w:bCs/>
          <w:lang w:eastAsia="en-GB"/>
        </w:rPr>
        <w:t>.6</w:t>
      </w:r>
      <w:r w:rsidRPr="00FB1CF8">
        <w:rPr>
          <w:rFonts w:ascii="Trebuchet MS" w:hAnsi="Trebuchet MS" w:cs="Arial"/>
          <w:bCs/>
          <w:lang w:eastAsia="en-GB"/>
        </w:rPr>
        <w:tab/>
        <w:t xml:space="preserve">Clause </w:t>
      </w:r>
      <w:r w:rsidRPr="00BD1FF5">
        <w:rPr>
          <w:rFonts w:ascii="Trebuchet MS" w:hAnsi="Trebuchet MS" w:cs="Arial"/>
          <w:bCs/>
          <w:lang w:eastAsia="en-GB"/>
        </w:rPr>
        <w:t>44.5</w:t>
      </w:r>
      <w:r w:rsidRPr="00FB1CF8">
        <w:rPr>
          <w:rFonts w:ascii="Trebuchet MS" w:hAnsi="Trebuchet MS" w:cs="Arial"/>
          <w:bCs/>
          <w:lang w:eastAsia="en-GB"/>
        </w:rPr>
        <w:t xml:space="preserve"> above shall not apply in relation to any failure by the Employer to make proper payment to the Service Provider in accordance with the terms of the Contract and any deliberate or negligent act or omission of the Employer or any of its employees and in particular any negligent act or omission giving rise to death or personal injury.  </w:t>
      </w:r>
    </w:p>
    <w:p w14:paraId="6B6ECE90" w14:textId="77777777" w:rsidR="004E6929" w:rsidRPr="00FB1CF8" w:rsidRDefault="004E6929" w:rsidP="004E6929">
      <w:pPr>
        <w:adjustRightInd w:val="0"/>
        <w:ind w:left="709"/>
        <w:jc w:val="both"/>
        <w:rPr>
          <w:rFonts w:ascii="Trebuchet MS" w:hAnsi="Trebuchet MS" w:cs="Arial"/>
          <w:bCs/>
        </w:rPr>
      </w:pPr>
    </w:p>
    <w:p w14:paraId="14F76593" w14:textId="77777777" w:rsidR="004E6929" w:rsidRDefault="004E6929" w:rsidP="004E6929">
      <w:pPr>
        <w:adjustRightInd w:val="0"/>
        <w:ind w:left="709" w:hanging="709"/>
        <w:jc w:val="both"/>
        <w:rPr>
          <w:rFonts w:ascii="Trebuchet MS" w:hAnsi="Trebuchet MS" w:cs="Arial"/>
          <w:bCs/>
          <w:lang w:eastAsia="en-GB"/>
        </w:rPr>
      </w:pPr>
      <w:r>
        <w:rPr>
          <w:rFonts w:ascii="Trebuchet MS" w:hAnsi="Trebuchet MS" w:cs="Arial"/>
          <w:bCs/>
          <w:lang w:eastAsia="en-GB"/>
        </w:rPr>
        <w:t>31</w:t>
      </w:r>
      <w:r w:rsidRPr="00FB1CF8">
        <w:rPr>
          <w:rFonts w:ascii="Trebuchet MS" w:hAnsi="Trebuchet MS" w:cs="Arial"/>
          <w:bCs/>
          <w:lang w:eastAsia="en-GB"/>
        </w:rPr>
        <w:t>.7</w:t>
      </w:r>
      <w:r w:rsidRPr="00FB1CF8">
        <w:rPr>
          <w:rFonts w:ascii="Trebuchet MS" w:hAnsi="Trebuchet MS" w:cs="Arial"/>
          <w:bCs/>
          <w:lang w:eastAsia="en-GB"/>
        </w:rPr>
        <w:tab/>
        <w:t>The Employer shall not in any event be liable to the Service Provider for any indirect or consequential loss whatsoever.</w:t>
      </w:r>
    </w:p>
    <w:p w14:paraId="1412359B" w14:textId="77777777" w:rsidR="004E6929" w:rsidRPr="00FB1CF8" w:rsidRDefault="004E6929" w:rsidP="004E6929">
      <w:pPr>
        <w:adjustRightInd w:val="0"/>
        <w:ind w:left="435"/>
        <w:jc w:val="both"/>
        <w:rPr>
          <w:rFonts w:ascii="Trebuchet MS" w:hAnsi="Trebuchet MS" w:cs="Arial"/>
          <w:bCs/>
        </w:rPr>
      </w:pPr>
    </w:p>
    <w:p w14:paraId="199F2CB0" w14:textId="77777777" w:rsidR="004E6929" w:rsidRPr="00FB1CF8" w:rsidRDefault="004E6929" w:rsidP="004E6929">
      <w:pPr>
        <w:adjustRightInd w:val="0"/>
        <w:ind w:left="435" w:hanging="435"/>
        <w:jc w:val="both"/>
        <w:rPr>
          <w:rFonts w:ascii="Trebuchet MS" w:hAnsi="Trebuchet MS" w:cs="Arial"/>
          <w:bCs/>
        </w:rPr>
      </w:pPr>
      <w:r>
        <w:rPr>
          <w:rFonts w:ascii="Trebuchet MS" w:hAnsi="Trebuchet MS" w:cs="Arial"/>
          <w:b/>
          <w:bCs/>
          <w:lang w:eastAsia="en-GB"/>
        </w:rPr>
        <w:t>32</w:t>
      </w:r>
      <w:r w:rsidRPr="00FB1CF8">
        <w:rPr>
          <w:rFonts w:ascii="Trebuchet MS" w:hAnsi="Trebuchet MS" w:cs="Arial"/>
          <w:b/>
          <w:bCs/>
          <w:lang w:eastAsia="en-GB"/>
        </w:rPr>
        <w:t>.0</w:t>
      </w:r>
      <w:r w:rsidRPr="00FB1CF8">
        <w:rPr>
          <w:rFonts w:ascii="Trebuchet MS" w:hAnsi="Trebuchet MS" w:cs="Arial"/>
          <w:b/>
          <w:bCs/>
          <w:lang w:eastAsia="en-GB"/>
        </w:rPr>
        <w:tab/>
        <w:t>LIABILITIES OF THE EMPLOYER</w:t>
      </w:r>
    </w:p>
    <w:p w14:paraId="0A822A51" w14:textId="77777777" w:rsidR="004E6929" w:rsidRPr="00FB1CF8" w:rsidRDefault="004E6929" w:rsidP="004E6929">
      <w:pPr>
        <w:adjustRightInd w:val="0"/>
        <w:ind w:left="435"/>
        <w:jc w:val="both"/>
        <w:rPr>
          <w:rFonts w:ascii="Trebuchet MS" w:hAnsi="Trebuchet MS" w:cs="Arial"/>
          <w:bCs/>
        </w:rPr>
      </w:pPr>
    </w:p>
    <w:p w14:paraId="3E9E18C1" w14:textId="77777777" w:rsidR="004E6929" w:rsidRDefault="004E6929" w:rsidP="004E6929">
      <w:pPr>
        <w:adjustRightInd w:val="0"/>
        <w:ind w:left="709" w:hanging="709"/>
        <w:jc w:val="both"/>
        <w:rPr>
          <w:rFonts w:ascii="Trebuchet MS" w:hAnsi="Trebuchet MS" w:cs="Arial"/>
          <w:bCs/>
        </w:rPr>
      </w:pPr>
      <w:r>
        <w:rPr>
          <w:rFonts w:ascii="Trebuchet MS" w:hAnsi="Trebuchet MS" w:cs="Arial"/>
          <w:bCs/>
          <w:lang w:eastAsia="en-GB"/>
        </w:rPr>
        <w:t>32</w:t>
      </w:r>
      <w:r w:rsidRPr="00FB1CF8">
        <w:rPr>
          <w:rFonts w:ascii="Trebuchet MS" w:hAnsi="Trebuchet MS" w:cs="Arial"/>
          <w:bCs/>
          <w:lang w:eastAsia="en-GB"/>
        </w:rPr>
        <w:t>.1</w:t>
      </w:r>
      <w:r w:rsidRPr="00FB1CF8">
        <w:rPr>
          <w:rFonts w:ascii="Trebuchet MS" w:hAnsi="Trebuchet MS" w:cs="Arial"/>
          <w:bCs/>
          <w:lang w:eastAsia="en-GB"/>
        </w:rPr>
        <w:tab/>
        <w:t xml:space="preserve">The Employer shall not be liable for any loss or damage howsoever arising except for loss or damage directly arising from negligent acts or omissions of the Employer, its servants or agents.  Damages arising from such negligent acts or omissions shall be limited to direct and unavoidable losses and the Service Provider shall take all reasonable steps to mitigate such losses.   </w:t>
      </w:r>
    </w:p>
    <w:p w14:paraId="7324D176" w14:textId="77777777" w:rsidR="004E6929" w:rsidRPr="00FB1CF8" w:rsidRDefault="004E6929" w:rsidP="004E6929">
      <w:pPr>
        <w:adjustRightInd w:val="0"/>
        <w:ind w:left="720"/>
        <w:jc w:val="both"/>
        <w:rPr>
          <w:rFonts w:ascii="Trebuchet MS" w:hAnsi="Trebuchet MS" w:cs="Arial"/>
          <w:bCs/>
        </w:rPr>
      </w:pPr>
    </w:p>
    <w:p w14:paraId="66848FB4" w14:textId="77777777" w:rsidR="004E6929" w:rsidRPr="00FB1CF8" w:rsidRDefault="004E6929" w:rsidP="004E6929">
      <w:pPr>
        <w:adjustRightInd w:val="0"/>
        <w:ind w:left="435" w:hanging="435"/>
        <w:jc w:val="both"/>
        <w:rPr>
          <w:rFonts w:ascii="Trebuchet MS" w:hAnsi="Trebuchet MS" w:cs="Arial"/>
          <w:b/>
          <w:bCs/>
        </w:rPr>
      </w:pPr>
      <w:r>
        <w:rPr>
          <w:rFonts w:ascii="Trebuchet MS" w:hAnsi="Trebuchet MS" w:cs="Arial"/>
          <w:b/>
          <w:bCs/>
          <w:lang w:eastAsia="en-GB"/>
        </w:rPr>
        <w:t>33.0</w:t>
      </w:r>
      <w:r>
        <w:rPr>
          <w:rFonts w:ascii="Trebuchet MS" w:hAnsi="Trebuchet MS" w:cs="Arial"/>
          <w:b/>
          <w:bCs/>
          <w:lang w:eastAsia="en-GB"/>
        </w:rPr>
        <w:tab/>
      </w:r>
      <w:r w:rsidRPr="00FB1CF8">
        <w:rPr>
          <w:rFonts w:ascii="Trebuchet MS" w:hAnsi="Trebuchet MS" w:cs="Arial"/>
          <w:b/>
          <w:bCs/>
          <w:lang w:eastAsia="en-GB"/>
        </w:rPr>
        <w:t>OBSERVANCE OF STATUTORY REQUIREMENTS</w:t>
      </w:r>
    </w:p>
    <w:p w14:paraId="0689E5B4" w14:textId="77777777" w:rsidR="004E6929" w:rsidRPr="00FB1CF8" w:rsidRDefault="004E6929" w:rsidP="004E6929">
      <w:pPr>
        <w:adjustRightInd w:val="0"/>
        <w:ind w:left="720"/>
        <w:jc w:val="both"/>
        <w:rPr>
          <w:rFonts w:ascii="Trebuchet MS" w:hAnsi="Trebuchet MS" w:cs="Arial"/>
          <w:bCs/>
        </w:rPr>
      </w:pPr>
    </w:p>
    <w:p w14:paraId="733DE0C9" w14:textId="77777777" w:rsidR="004E6929" w:rsidRPr="00FB1CF8" w:rsidRDefault="004E6929" w:rsidP="004E6929">
      <w:pPr>
        <w:adjustRightInd w:val="0"/>
        <w:ind w:left="709" w:hanging="709"/>
        <w:jc w:val="both"/>
        <w:rPr>
          <w:rFonts w:ascii="Trebuchet MS" w:hAnsi="Trebuchet MS" w:cs="Arial"/>
          <w:bCs/>
        </w:rPr>
      </w:pPr>
      <w:r>
        <w:rPr>
          <w:rFonts w:ascii="Trebuchet MS" w:hAnsi="Trebuchet MS" w:cs="Arial"/>
          <w:bCs/>
          <w:lang w:eastAsia="en-GB"/>
        </w:rPr>
        <w:t>33</w:t>
      </w:r>
      <w:r w:rsidRPr="00FB1CF8">
        <w:rPr>
          <w:rFonts w:ascii="Trebuchet MS" w:hAnsi="Trebuchet MS" w:cs="Arial"/>
          <w:bCs/>
          <w:lang w:eastAsia="en-GB"/>
        </w:rPr>
        <w:t>.1</w:t>
      </w:r>
      <w:r w:rsidRPr="00FB1CF8">
        <w:rPr>
          <w:rFonts w:ascii="Trebuchet MS" w:hAnsi="Trebuchet MS" w:cs="Arial"/>
          <w:bCs/>
          <w:lang w:eastAsia="en-GB"/>
        </w:rPr>
        <w:tab/>
        <w:t>The Service Provider will comply with all statutory and other provisions to be observed and performed in connection with the Services provided under the Contract and shall indemnify the Employer accordingly.</w:t>
      </w:r>
    </w:p>
    <w:p w14:paraId="27E57A47" w14:textId="77777777" w:rsidR="004E6929" w:rsidRPr="00FB1CF8" w:rsidRDefault="004E6929" w:rsidP="004E6929">
      <w:pPr>
        <w:adjustRightInd w:val="0"/>
        <w:ind w:left="709"/>
        <w:jc w:val="both"/>
        <w:rPr>
          <w:rFonts w:ascii="Trebuchet MS" w:hAnsi="Trebuchet MS" w:cs="Arial"/>
          <w:bCs/>
        </w:rPr>
      </w:pPr>
    </w:p>
    <w:p w14:paraId="2990C7FE" w14:textId="77777777" w:rsidR="004E6929" w:rsidRDefault="004E6929" w:rsidP="004E6929">
      <w:pPr>
        <w:adjustRightInd w:val="0"/>
        <w:ind w:left="709" w:hanging="709"/>
        <w:jc w:val="both"/>
        <w:rPr>
          <w:rFonts w:ascii="Trebuchet MS" w:hAnsi="Trebuchet MS" w:cs="Arial"/>
          <w:bCs/>
          <w:lang w:eastAsia="en-GB"/>
        </w:rPr>
      </w:pPr>
      <w:r>
        <w:rPr>
          <w:rFonts w:ascii="Trebuchet MS" w:hAnsi="Trebuchet MS" w:cs="Arial"/>
          <w:bCs/>
          <w:lang w:eastAsia="en-GB"/>
        </w:rPr>
        <w:t>33</w:t>
      </w:r>
      <w:r w:rsidRPr="00FB1CF8">
        <w:rPr>
          <w:rFonts w:ascii="Trebuchet MS" w:hAnsi="Trebuchet MS" w:cs="Arial"/>
          <w:bCs/>
          <w:lang w:eastAsia="en-GB"/>
        </w:rPr>
        <w:t>.2</w:t>
      </w:r>
      <w:r w:rsidRPr="00FB1CF8">
        <w:rPr>
          <w:rFonts w:ascii="Trebuchet MS" w:hAnsi="Trebuchet MS" w:cs="Arial"/>
          <w:bCs/>
          <w:lang w:eastAsia="en-GB"/>
        </w:rPr>
        <w:tab/>
        <w:t>The Service Provider will immediately notify the Employer in writing of any legislative or regulatory changes which may affect the delivery or performance of either the Employer or the Service Provider in fulfilling their obligations within the contract or extending beyond it.</w:t>
      </w:r>
    </w:p>
    <w:p w14:paraId="325518B7" w14:textId="77777777" w:rsidR="004E6929" w:rsidRPr="00FB1CF8" w:rsidRDefault="004E6929" w:rsidP="004E6929">
      <w:pPr>
        <w:adjustRightInd w:val="0"/>
        <w:ind w:left="435" w:hanging="435"/>
        <w:jc w:val="both"/>
        <w:rPr>
          <w:rFonts w:ascii="Trebuchet MS" w:hAnsi="Trebuchet MS" w:cs="Arial"/>
          <w:b/>
          <w:bCs/>
        </w:rPr>
      </w:pPr>
      <w:r>
        <w:rPr>
          <w:rFonts w:ascii="Trebuchet MS" w:hAnsi="Trebuchet MS" w:cs="Arial"/>
          <w:b/>
          <w:bCs/>
          <w:lang w:eastAsia="en-GB"/>
        </w:rPr>
        <w:t>34</w:t>
      </w:r>
      <w:r w:rsidRPr="00FB1CF8">
        <w:rPr>
          <w:rFonts w:ascii="Trebuchet MS" w:hAnsi="Trebuchet MS" w:cs="Arial"/>
          <w:b/>
          <w:bCs/>
          <w:lang w:eastAsia="en-GB"/>
        </w:rPr>
        <w:t>.0</w:t>
      </w:r>
      <w:r w:rsidRPr="00FB1CF8">
        <w:rPr>
          <w:rFonts w:ascii="Trebuchet MS" w:hAnsi="Trebuchet MS" w:cs="Arial"/>
          <w:b/>
          <w:bCs/>
          <w:lang w:eastAsia="en-GB"/>
        </w:rPr>
        <w:tab/>
        <w:t>FEES</w:t>
      </w:r>
    </w:p>
    <w:p w14:paraId="05A1FC3A" w14:textId="77777777" w:rsidR="004E6929" w:rsidRPr="00FB1CF8" w:rsidRDefault="004E6929" w:rsidP="004E6929">
      <w:pPr>
        <w:adjustRightInd w:val="0"/>
        <w:ind w:left="709"/>
        <w:jc w:val="both"/>
        <w:rPr>
          <w:rFonts w:ascii="Trebuchet MS" w:hAnsi="Trebuchet MS" w:cs="Arial"/>
          <w:bCs/>
        </w:rPr>
      </w:pPr>
    </w:p>
    <w:p w14:paraId="3255E515" w14:textId="77777777" w:rsidR="004E6929" w:rsidRDefault="004E6929" w:rsidP="004E6929">
      <w:pPr>
        <w:adjustRightInd w:val="0"/>
        <w:ind w:left="709" w:hanging="709"/>
        <w:jc w:val="both"/>
        <w:rPr>
          <w:rFonts w:ascii="Trebuchet MS" w:hAnsi="Trebuchet MS" w:cs="Arial"/>
          <w:bCs/>
          <w:lang w:eastAsia="en-GB"/>
        </w:rPr>
      </w:pPr>
      <w:r>
        <w:rPr>
          <w:rFonts w:ascii="Trebuchet MS" w:hAnsi="Trebuchet MS" w:cs="Arial"/>
          <w:bCs/>
          <w:lang w:eastAsia="en-GB"/>
        </w:rPr>
        <w:t>34</w:t>
      </w:r>
      <w:r w:rsidRPr="00FB1CF8">
        <w:rPr>
          <w:rFonts w:ascii="Trebuchet MS" w:hAnsi="Trebuchet MS" w:cs="Arial"/>
          <w:bCs/>
          <w:lang w:eastAsia="en-GB"/>
        </w:rPr>
        <w:t>.1</w:t>
      </w:r>
      <w:r w:rsidRPr="00FB1CF8">
        <w:rPr>
          <w:rFonts w:ascii="Trebuchet MS" w:hAnsi="Trebuchet MS" w:cs="Arial"/>
          <w:bCs/>
          <w:lang w:eastAsia="en-GB"/>
        </w:rPr>
        <w:tab/>
        <w:t>Each party shall bear its own legal and other fees in relation to the preparation and submission of the Tender Documents and any formal Contract documents arising therefrom.</w:t>
      </w:r>
    </w:p>
    <w:p w14:paraId="1A447D87" w14:textId="77777777" w:rsidR="004E6929" w:rsidRPr="00FB1CF8" w:rsidRDefault="004E6929" w:rsidP="004E6929">
      <w:pPr>
        <w:adjustRightInd w:val="0"/>
        <w:jc w:val="both"/>
        <w:rPr>
          <w:rFonts w:ascii="Trebuchet MS" w:hAnsi="Trebuchet MS" w:cs="Arial"/>
          <w:b/>
          <w:bCs/>
        </w:rPr>
      </w:pPr>
    </w:p>
    <w:p w14:paraId="50905F50" w14:textId="77777777" w:rsidR="004E6929" w:rsidRDefault="004E6929" w:rsidP="004E6929">
      <w:pPr>
        <w:adjustRightInd w:val="0"/>
        <w:ind w:left="435" w:hanging="435"/>
        <w:jc w:val="both"/>
        <w:rPr>
          <w:rFonts w:ascii="Trebuchet MS" w:hAnsi="Trebuchet MS" w:cs="Arial"/>
          <w:b/>
          <w:bCs/>
          <w:lang w:eastAsia="en-GB"/>
        </w:rPr>
      </w:pPr>
      <w:r>
        <w:rPr>
          <w:rFonts w:ascii="Trebuchet MS" w:hAnsi="Trebuchet MS" w:cs="Arial"/>
          <w:b/>
          <w:bCs/>
          <w:lang w:eastAsia="en-GB"/>
        </w:rPr>
        <w:t>35</w:t>
      </w:r>
      <w:r w:rsidRPr="00FB1CF8">
        <w:rPr>
          <w:rFonts w:ascii="Trebuchet MS" w:hAnsi="Trebuchet MS" w:cs="Arial"/>
          <w:b/>
          <w:bCs/>
          <w:lang w:eastAsia="en-GB"/>
        </w:rPr>
        <w:t>.0</w:t>
      </w:r>
      <w:r w:rsidRPr="00FB1CF8">
        <w:rPr>
          <w:rFonts w:ascii="Trebuchet MS" w:hAnsi="Trebuchet MS" w:cs="Arial"/>
          <w:b/>
          <w:bCs/>
          <w:lang w:eastAsia="en-GB"/>
        </w:rPr>
        <w:tab/>
        <w:t>INSURANCE</w:t>
      </w:r>
    </w:p>
    <w:p w14:paraId="4DA54D8A" w14:textId="77777777" w:rsidR="004E6929" w:rsidRPr="00FB1CF8" w:rsidRDefault="004E6929" w:rsidP="004E6929">
      <w:pPr>
        <w:adjustRightInd w:val="0"/>
        <w:ind w:left="435" w:hanging="435"/>
        <w:jc w:val="both"/>
        <w:rPr>
          <w:rFonts w:ascii="Trebuchet MS" w:hAnsi="Trebuchet MS" w:cs="Arial"/>
          <w:bCs/>
        </w:rPr>
      </w:pPr>
    </w:p>
    <w:p w14:paraId="599C79ED" w14:textId="77777777" w:rsidR="004E6929" w:rsidRPr="00FB1CF8" w:rsidRDefault="004E6929" w:rsidP="004E6929">
      <w:pPr>
        <w:adjustRightInd w:val="0"/>
        <w:ind w:left="709" w:hanging="709"/>
        <w:jc w:val="both"/>
        <w:rPr>
          <w:rFonts w:ascii="Trebuchet MS" w:hAnsi="Trebuchet MS" w:cs="Arial"/>
          <w:bCs/>
        </w:rPr>
      </w:pPr>
      <w:r>
        <w:rPr>
          <w:rFonts w:ascii="Trebuchet MS" w:hAnsi="Trebuchet MS" w:cs="Arial"/>
          <w:bCs/>
        </w:rPr>
        <w:t>35</w:t>
      </w:r>
      <w:r w:rsidRPr="00FB1CF8">
        <w:rPr>
          <w:rFonts w:ascii="Trebuchet MS" w:hAnsi="Trebuchet MS" w:cs="Arial"/>
          <w:bCs/>
          <w:lang w:eastAsia="en-GB"/>
        </w:rPr>
        <w:t>.1</w:t>
      </w:r>
      <w:r w:rsidRPr="00FB1CF8">
        <w:rPr>
          <w:rFonts w:ascii="Trebuchet MS" w:hAnsi="Trebuchet MS" w:cs="Arial"/>
          <w:bCs/>
          <w:lang w:eastAsia="en-GB"/>
        </w:rPr>
        <w:tab/>
        <w:t xml:space="preserve">Without prejudice to its liability to indemnify the Employer under clause </w:t>
      </w:r>
      <w:r w:rsidRPr="00BD1FF5">
        <w:rPr>
          <w:rFonts w:ascii="Trebuchet MS" w:hAnsi="Trebuchet MS" w:cs="Arial"/>
          <w:bCs/>
          <w:lang w:eastAsia="en-GB"/>
        </w:rPr>
        <w:t>44</w:t>
      </w:r>
      <w:r w:rsidRPr="00FB1CF8">
        <w:rPr>
          <w:rFonts w:ascii="Trebuchet MS" w:hAnsi="Trebuchet MS" w:cs="Arial"/>
          <w:bCs/>
          <w:lang w:eastAsia="en-GB"/>
        </w:rPr>
        <w:t xml:space="preserve"> the Service Provider shall at all times throughout the Contract Period maintain such policies of insurance with reputable insurers or underwriters approved by the Employer in accordance with law and in particular as are necessary to cover any liability to the Employer or any employee of the Employer or employee of the Service </w:t>
      </w:r>
      <w:r w:rsidRPr="00FB1CF8">
        <w:rPr>
          <w:rFonts w:ascii="Trebuchet MS" w:hAnsi="Trebuchet MS" w:cs="Arial"/>
          <w:bCs/>
          <w:lang w:eastAsia="en-GB"/>
        </w:rPr>
        <w:lastRenderedPageBreak/>
        <w:t xml:space="preserve">Provider or any other person arising under clause </w:t>
      </w:r>
      <w:r w:rsidRPr="00BD1FF5">
        <w:rPr>
          <w:rFonts w:ascii="Trebuchet MS" w:hAnsi="Trebuchet MS" w:cs="Arial"/>
          <w:bCs/>
          <w:lang w:eastAsia="en-GB"/>
        </w:rPr>
        <w:t>44.</w:t>
      </w:r>
      <w:r w:rsidRPr="00FB1CF8">
        <w:rPr>
          <w:rFonts w:ascii="Trebuchet MS" w:hAnsi="Trebuchet MS" w:cs="Arial"/>
          <w:bCs/>
          <w:lang w:eastAsia="en-GB"/>
        </w:rPr>
        <w:t xml:space="preserve">   Such insurance cover shall be not less than the values indicated below in respect of any one incident or such other sum as the Employer may determine from time to time and the Service Provider's insurance policy effecting such cover shall have the interest of the Employer noted thereon:</w:t>
      </w:r>
    </w:p>
    <w:p w14:paraId="62FE6E49" w14:textId="77777777" w:rsidR="004E6929" w:rsidRPr="00FB1CF8" w:rsidRDefault="004E6929" w:rsidP="004E6929">
      <w:pPr>
        <w:adjustRightInd w:val="0"/>
        <w:ind w:left="1155" w:hanging="435"/>
        <w:jc w:val="both"/>
        <w:rPr>
          <w:rFonts w:ascii="Trebuchet MS" w:hAnsi="Trebuchet MS" w:cs="Arial"/>
          <w:bCs/>
        </w:rPr>
      </w:pPr>
      <w:r w:rsidRPr="00FB1CF8">
        <w:rPr>
          <w:rFonts w:ascii="Trebuchet MS" w:hAnsi="Trebuchet MS" w:cs="Arial"/>
          <w:bCs/>
          <w:lang w:eastAsia="en-GB"/>
        </w:rPr>
        <w:t></w:t>
      </w:r>
      <w:r w:rsidRPr="00FB1CF8">
        <w:rPr>
          <w:rFonts w:ascii="Trebuchet MS" w:hAnsi="Trebuchet MS" w:cs="Arial"/>
          <w:bCs/>
          <w:lang w:eastAsia="en-GB"/>
        </w:rPr>
        <w:tab/>
        <w:t>Employer’s Liability - £10,000,000</w:t>
      </w:r>
    </w:p>
    <w:p w14:paraId="55D9C3A8" w14:textId="77777777" w:rsidR="004E6929" w:rsidRPr="00FB1CF8" w:rsidRDefault="004E6929" w:rsidP="004E6929">
      <w:pPr>
        <w:adjustRightInd w:val="0"/>
        <w:ind w:left="1155" w:hanging="435"/>
        <w:jc w:val="both"/>
        <w:rPr>
          <w:rFonts w:ascii="Trebuchet MS" w:hAnsi="Trebuchet MS" w:cs="Arial"/>
          <w:bCs/>
        </w:rPr>
      </w:pPr>
      <w:r w:rsidRPr="00FB1CF8">
        <w:rPr>
          <w:rFonts w:ascii="Trebuchet MS" w:hAnsi="Trebuchet MS" w:cs="Arial"/>
          <w:bCs/>
          <w:lang w:eastAsia="en-GB"/>
        </w:rPr>
        <w:t></w:t>
      </w:r>
      <w:r w:rsidRPr="00FB1CF8">
        <w:rPr>
          <w:rFonts w:ascii="Trebuchet MS" w:hAnsi="Trebuchet MS" w:cs="Arial"/>
          <w:bCs/>
          <w:lang w:eastAsia="en-GB"/>
        </w:rPr>
        <w:tab/>
        <w:t>Public Liability - £10,000,000</w:t>
      </w:r>
    </w:p>
    <w:p w14:paraId="1E33D568" w14:textId="77777777" w:rsidR="004E6929" w:rsidRPr="00FB1CF8" w:rsidRDefault="004E6929" w:rsidP="004E6929">
      <w:pPr>
        <w:adjustRightInd w:val="0"/>
        <w:ind w:left="1155" w:hanging="435"/>
        <w:jc w:val="both"/>
        <w:rPr>
          <w:rFonts w:ascii="Trebuchet MS" w:hAnsi="Trebuchet MS" w:cs="Arial"/>
          <w:bCs/>
        </w:rPr>
      </w:pPr>
      <w:r w:rsidRPr="00FB1CF8">
        <w:rPr>
          <w:rFonts w:ascii="Trebuchet MS" w:hAnsi="Trebuchet MS" w:cs="Arial"/>
          <w:bCs/>
          <w:lang w:eastAsia="en-GB"/>
        </w:rPr>
        <w:t></w:t>
      </w:r>
      <w:r w:rsidRPr="00FB1CF8">
        <w:rPr>
          <w:rFonts w:ascii="Trebuchet MS" w:hAnsi="Trebuchet MS" w:cs="Arial"/>
          <w:bCs/>
          <w:lang w:eastAsia="en-GB"/>
        </w:rPr>
        <w:tab/>
        <w:t>Professional Indemnity Liability - £</w:t>
      </w:r>
      <w:r w:rsidRPr="000B1473">
        <w:rPr>
          <w:rFonts w:ascii="Trebuchet MS" w:hAnsi="Trebuchet MS" w:cs="Arial"/>
          <w:bCs/>
          <w:lang w:eastAsia="en-GB"/>
        </w:rPr>
        <w:t>5</w:t>
      </w:r>
      <w:r w:rsidRPr="003830C2">
        <w:rPr>
          <w:rFonts w:ascii="Trebuchet MS" w:hAnsi="Trebuchet MS" w:cs="Arial"/>
          <w:bCs/>
          <w:lang w:eastAsia="en-GB"/>
        </w:rPr>
        <w:t>,</w:t>
      </w:r>
      <w:r w:rsidRPr="00FB1CF8">
        <w:rPr>
          <w:rFonts w:ascii="Trebuchet MS" w:hAnsi="Trebuchet MS" w:cs="Arial"/>
          <w:bCs/>
          <w:lang w:eastAsia="en-GB"/>
        </w:rPr>
        <w:t>000,000</w:t>
      </w:r>
    </w:p>
    <w:p w14:paraId="458EB44C" w14:textId="77777777" w:rsidR="004E6929" w:rsidRPr="00FB1CF8" w:rsidRDefault="004E6929" w:rsidP="004E6929">
      <w:pPr>
        <w:adjustRightInd w:val="0"/>
        <w:ind w:left="709"/>
        <w:jc w:val="both"/>
        <w:rPr>
          <w:rFonts w:ascii="Trebuchet MS" w:hAnsi="Trebuchet MS" w:cs="Arial"/>
          <w:bCs/>
        </w:rPr>
      </w:pPr>
    </w:p>
    <w:p w14:paraId="0EA7A652" w14:textId="77777777" w:rsidR="004E6929" w:rsidRPr="00FB1CF8" w:rsidRDefault="004E6929" w:rsidP="004E6929">
      <w:pPr>
        <w:adjustRightInd w:val="0"/>
        <w:ind w:left="709" w:hanging="709"/>
        <w:jc w:val="both"/>
        <w:rPr>
          <w:rFonts w:ascii="Trebuchet MS" w:hAnsi="Trebuchet MS" w:cs="Arial"/>
          <w:bCs/>
        </w:rPr>
      </w:pPr>
      <w:r>
        <w:rPr>
          <w:rFonts w:ascii="Trebuchet MS" w:hAnsi="Trebuchet MS" w:cs="Arial"/>
          <w:bCs/>
          <w:lang w:eastAsia="en-GB"/>
        </w:rPr>
        <w:t>35</w:t>
      </w:r>
      <w:r w:rsidRPr="00FB1CF8">
        <w:rPr>
          <w:rFonts w:ascii="Trebuchet MS" w:hAnsi="Trebuchet MS" w:cs="Arial"/>
          <w:bCs/>
          <w:lang w:eastAsia="en-GB"/>
        </w:rPr>
        <w:t>.2</w:t>
      </w:r>
      <w:r w:rsidRPr="00FB1CF8">
        <w:rPr>
          <w:rFonts w:ascii="Trebuchet MS" w:hAnsi="Trebuchet MS" w:cs="Arial"/>
          <w:bCs/>
          <w:lang w:eastAsia="en-GB"/>
        </w:rPr>
        <w:tab/>
        <w:t xml:space="preserve">The Service Provider </w:t>
      </w:r>
      <w:r w:rsidRPr="003830C2">
        <w:rPr>
          <w:rFonts w:ascii="Trebuchet MS" w:hAnsi="Trebuchet MS" w:cs="Arial"/>
          <w:bCs/>
          <w:lang w:eastAsia="en-GB"/>
        </w:rPr>
        <w:t xml:space="preserve">shall </w:t>
      </w:r>
      <w:r w:rsidRPr="000B1473">
        <w:rPr>
          <w:rFonts w:ascii="Trebuchet MS" w:hAnsi="Trebuchet MS" w:cs="Arial"/>
          <w:bCs/>
          <w:lang w:eastAsia="en-GB"/>
        </w:rPr>
        <w:t>at least 14 days</w:t>
      </w:r>
      <w:r w:rsidRPr="003830C2">
        <w:rPr>
          <w:rFonts w:ascii="Trebuchet MS" w:hAnsi="Trebuchet MS" w:cs="Arial"/>
          <w:bCs/>
          <w:lang w:eastAsia="en-GB"/>
        </w:rPr>
        <w:t xml:space="preserve"> before</w:t>
      </w:r>
      <w:r w:rsidRPr="00FB1CF8">
        <w:rPr>
          <w:rFonts w:ascii="Trebuchet MS" w:hAnsi="Trebuchet MS" w:cs="Arial"/>
          <w:bCs/>
          <w:lang w:eastAsia="en-GB"/>
        </w:rPr>
        <w:t xml:space="preserve"> the commencement of the Contract and thereafter upon request produce to the CA a copy of the policies effecting the insurances referred to above together with such documentary evidence as the CA may require that such insurances are properly maintained.  </w:t>
      </w:r>
    </w:p>
    <w:p w14:paraId="50A4620B" w14:textId="77777777" w:rsidR="004E6929" w:rsidRPr="00FB1CF8" w:rsidRDefault="004E6929" w:rsidP="004E6929">
      <w:pPr>
        <w:adjustRightInd w:val="0"/>
        <w:ind w:left="709"/>
        <w:jc w:val="both"/>
        <w:rPr>
          <w:rFonts w:ascii="Trebuchet MS" w:hAnsi="Trebuchet MS" w:cs="Arial"/>
          <w:bCs/>
        </w:rPr>
      </w:pPr>
    </w:p>
    <w:p w14:paraId="4D521A0F" w14:textId="77777777" w:rsidR="004E6929" w:rsidRDefault="004E6929" w:rsidP="004E6929">
      <w:pPr>
        <w:adjustRightInd w:val="0"/>
        <w:ind w:left="709" w:hanging="709"/>
        <w:jc w:val="both"/>
        <w:rPr>
          <w:rFonts w:ascii="Trebuchet MS" w:hAnsi="Trebuchet MS" w:cs="Arial"/>
          <w:bCs/>
          <w:lang w:eastAsia="en-GB"/>
        </w:rPr>
      </w:pPr>
      <w:r>
        <w:rPr>
          <w:rFonts w:ascii="Trebuchet MS" w:hAnsi="Trebuchet MS" w:cs="Arial"/>
          <w:bCs/>
          <w:lang w:eastAsia="en-GB"/>
        </w:rPr>
        <w:t>35</w:t>
      </w:r>
      <w:r w:rsidRPr="00FB1CF8">
        <w:rPr>
          <w:rFonts w:ascii="Trebuchet MS" w:hAnsi="Trebuchet MS" w:cs="Arial"/>
          <w:bCs/>
          <w:lang w:eastAsia="en-GB"/>
        </w:rPr>
        <w:t>.3</w:t>
      </w:r>
      <w:r w:rsidRPr="00FB1CF8">
        <w:rPr>
          <w:rFonts w:ascii="Trebuchet MS" w:hAnsi="Trebuchet MS" w:cs="Arial"/>
          <w:bCs/>
          <w:lang w:eastAsia="en-GB"/>
        </w:rPr>
        <w:tab/>
        <w:t>Should the Employer become aware of any default by the Service Provider in insuring or continuing to insure as provided above, without prejudice to the other rights of the Employer under the Contract (</w:t>
      </w:r>
      <w:r>
        <w:rPr>
          <w:rFonts w:ascii="Trebuchet MS" w:hAnsi="Trebuchet MS" w:cs="Arial"/>
          <w:bCs/>
          <w:lang w:eastAsia="en-GB"/>
        </w:rPr>
        <w:t>including rights under clause 49</w:t>
      </w:r>
      <w:r w:rsidRPr="00FB1CF8">
        <w:rPr>
          <w:rFonts w:ascii="Trebuchet MS" w:hAnsi="Trebuchet MS" w:cs="Arial"/>
          <w:bCs/>
          <w:lang w:eastAsia="en-GB"/>
        </w:rPr>
        <w:t>.1 hereof) the Employer may itself provide such insurances and may charge the cost of such together with all properly incurred administration costs to the Service Provider either by way of deduction from amounts payable the Employer to the Service Provider under the terms of the Contract or by recovering the same as a debt due to the Employer from the Service Provider.</w:t>
      </w:r>
    </w:p>
    <w:p w14:paraId="67DB1191" w14:textId="5DDAD137" w:rsidR="004E6929" w:rsidRPr="00FB1CF8" w:rsidRDefault="004E6929" w:rsidP="002D4016">
      <w:pPr>
        <w:adjustRightInd w:val="0"/>
        <w:ind w:left="709" w:hanging="709"/>
        <w:jc w:val="both"/>
        <w:rPr>
          <w:rFonts w:ascii="Trebuchet MS" w:hAnsi="Trebuchet MS" w:cs="Arial"/>
          <w:b/>
          <w:bCs/>
        </w:rPr>
      </w:pPr>
      <w:r w:rsidRPr="00FB1CF8">
        <w:rPr>
          <w:rFonts w:ascii="Trebuchet MS" w:hAnsi="Trebuchet MS" w:cs="Arial"/>
          <w:bCs/>
          <w:lang w:eastAsia="en-GB"/>
        </w:rPr>
        <w:t xml:space="preserve"> </w:t>
      </w:r>
    </w:p>
    <w:p w14:paraId="5A3DDD63" w14:textId="77777777" w:rsidR="004E6929" w:rsidRPr="00FB1CF8" w:rsidRDefault="004E6929" w:rsidP="004E6929">
      <w:pPr>
        <w:adjustRightInd w:val="0"/>
        <w:ind w:left="435" w:hanging="435"/>
        <w:jc w:val="both"/>
        <w:rPr>
          <w:rFonts w:ascii="Trebuchet MS" w:hAnsi="Trebuchet MS" w:cs="Arial"/>
          <w:b/>
          <w:bCs/>
        </w:rPr>
      </w:pPr>
      <w:r>
        <w:rPr>
          <w:rFonts w:ascii="Trebuchet MS" w:hAnsi="Trebuchet MS" w:cs="Arial"/>
          <w:b/>
          <w:bCs/>
          <w:lang w:eastAsia="en-GB"/>
        </w:rPr>
        <w:t>36</w:t>
      </w:r>
      <w:r w:rsidRPr="00FB1CF8">
        <w:rPr>
          <w:rFonts w:ascii="Trebuchet MS" w:hAnsi="Trebuchet MS" w:cs="Arial"/>
          <w:b/>
          <w:bCs/>
          <w:lang w:eastAsia="en-GB"/>
        </w:rPr>
        <w:t>.0</w:t>
      </w:r>
      <w:r w:rsidRPr="00FB1CF8">
        <w:rPr>
          <w:rFonts w:ascii="Trebuchet MS" w:hAnsi="Trebuchet MS" w:cs="Arial"/>
          <w:b/>
          <w:bCs/>
          <w:lang w:eastAsia="en-GB"/>
        </w:rPr>
        <w:tab/>
        <w:t>BRIBERY AND CORRUPTION</w:t>
      </w:r>
    </w:p>
    <w:p w14:paraId="12630685" w14:textId="77777777" w:rsidR="004E6929" w:rsidRPr="00FB1CF8" w:rsidRDefault="004E6929" w:rsidP="004E6929">
      <w:pPr>
        <w:adjustRightInd w:val="0"/>
        <w:ind w:left="435"/>
        <w:jc w:val="both"/>
        <w:rPr>
          <w:rFonts w:ascii="Trebuchet MS" w:hAnsi="Trebuchet MS" w:cs="Arial"/>
          <w:b/>
          <w:bCs/>
        </w:rPr>
      </w:pPr>
    </w:p>
    <w:p w14:paraId="7BFDD0D6" w14:textId="77777777" w:rsidR="004E6929" w:rsidRDefault="004E6929" w:rsidP="004E6929">
      <w:pPr>
        <w:adjustRightInd w:val="0"/>
        <w:ind w:left="709" w:hanging="709"/>
        <w:jc w:val="both"/>
        <w:rPr>
          <w:rFonts w:ascii="Trebuchet MS" w:hAnsi="Trebuchet MS" w:cs="Arial"/>
          <w:bCs/>
          <w:lang w:eastAsia="en-GB"/>
        </w:rPr>
      </w:pPr>
      <w:r>
        <w:rPr>
          <w:rFonts w:ascii="Trebuchet MS" w:hAnsi="Trebuchet MS" w:cs="Arial"/>
          <w:bCs/>
          <w:lang w:eastAsia="en-GB"/>
        </w:rPr>
        <w:t>36</w:t>
      </w:r>
      <w:r w:rsidRPr="00FB1CF8">
        <w:rPr>
          <w:rFonts w:ascii="Trebuchet MS" w:hAnsi="Trebuchet MS" w:cs="Arial"/>
          <w:bCs/>
          <w:lang w:eastAsia="en-GB"/>
        </w:rPr>
        <w:t>.1</w:t>
      </w:r>
      <w:r w:rsidRPr="00FB1CF8">
        <w:rPr>
          <w:rFonts w:ascii="Trebuchet MS" w:hAnsi="Trebuchet MS" w:cs="Arial"/>
          <w:bCs/>
          <w:lang w:eastAsia="en-GB"/>
        </w:rPr>
        <w:tab/>
        <w:t xml:space="preserve">The Employer shall be entitled to terminate the Contract and to recover from the </w:t>
      </w:r>
      <w:r>
        <w:rPr>
          <w:rFonts w:ascii="Trebuchet MS" w:hAnsi="Trebuchet MS" w:cs="Arial"/>
          <w:bCs/>
          <w:lang w:eastAsia="en-GB"/>
        </w:rPr>
        <w:t xml:space="preserve">Service Provider </w:t>
      </w:r>
      <w:r w:rsidRPr="00FB1CF8">
        <w:rPr>
          <w:rFonts w:ascii="Trebuchet MS" w:hAnsi="Trebuchet MS" w:cs="Arial"/>
          <w:bCs/>
          <w:lang w:eastAsia="en-GB"/>
        </w:rPr>
        <w:t xml:space="preserve">the amount of any loss resulting from such cancellation if: </w:t>
      </w:r>
    </w:p>
    <w:p w14:paraId="5341AE9B" w14:textId="77777777" w:rsidR="004E6929" w:rsidRPr="00FB1CF8" w:rsidRDefault="004E6929" w:rsidP="004E6929">
      <w:pPr>
        <w:adjustRightInd w:val="0"/>
        <w:ind w:left="709" w:hanging="709"/>
        <w:jc w:val="both"/>
        <w:rPr>
          <w:rFonts w:ascii="Trebuchet MS" w:hAnsi="Trebuchet MS" w:cs="Arial"/>
          <w:bCs/>
        </w:rPr>
      </w:pPr>
    </w:p>
    <w:p w14:paraId="19D45CBC" w14:textId="77777777" w:rsidR="004E6929" w:rsidRDefault="004E6929" w:rsidP="004E6929">
      <w:pPr>
        <w:adjustRightInd w:val="0"/>
        <w:ind w:left="1440" w:hanging="731"/>
        <w:jc w:val="both"/>
        <w:rPr>
          <w:rFonts w:ascii="Trebuchet MS" w:hAnsi="Trebuchet MS" w:cs="Arial"/>
          <w:bCs/>
          <w:lang w:eastAsia="en-GB"/>
        </w:rPr>
      </w:pPr>
      <w:r>
        <w:rPr>
          <w:rFonts w:ascii="Trebuchet MS" w:hAnsi="Trebuchet MS" w:cs="Arial"/>
          <w:bCs/>
          <w:lang w:eastAsia="en-GB"/>
        </w:rPr>
        <w:t>36.1</w:t>
      </w:r>
      <w:r w:rsidRPr="00FB1CF8">
        <w:rPr>
          <w:rFonts w:ascii="Trebuchet MS" w:hAnsi="Trebuchet MS" w:cs="Arial"/>
          <w:bCs/>
          <w:lang w:eastAsia="en-GB"/>
        </w:rPr>
        <w:t>.1</w:t>
      </w:r>
      <w:r w:rsidRPr="00FB1CF8">
        <w:rPr>
          <w:rFonts w:ascii="Trebuchet MS" w:hAnsi="Trebuchet MS" w:cs="Arial"/>
          <w:bCs/>
          <w:lang w:eastAsia="en-GB"/>
        </w:rPr>
        <w:tab/>
        <w:t>The Service Provider shall have offered or given or agreed to give any person any gift or consideration of any kind as inducement or reward for doing or forbearing to do or for having done or forborne to do any action in relation to the Contract or any other contract with the Employer or</w:t>
      </w:r>
    </w:p>
    <w:p w14:paraId="02F64568" w14:textId="77777777" w:rsidR="004E6929" w:rsidRPr="00FB1CF8" w:rsidRDefault="004E6929" w:rsidP="004E6929">
      <w:pPr>
        <w:adjustRightInd w:val="0"/>
        <w:ind w:left="1440" w:hanging="731"/>
        <w:jc w:val="both"/>
        <w:rPr>
          <w:rFonts w:ascii="Trebuchet MS" w:hAnsi="Trebuchet MS" w:cs="Arial"/>
          <w:bCs/>
        </w:rPr>
      </w:pPr>
    </w:p>
    <w:p w14:paraId="3CD16798" w14:textId="77777777" w:rsidR="004E6929" w:rsidRPr="00FB1CF8" w:rsidRDefault="004E6929" w:rsidP="004E6929">
      <w:pPr>
        <w:adjustRightInd w:val="0"/>
        <w:ind w:left="1440" w:hanging="731"/>
        <w:jc w:val="both"/>
        <w:rPr>
          <w:rFonts w:ascii="Trebuchet MS" w:hAnsi="Trebuchet MS" w:cs="Arial"/>
          <w:bCs/>
        </w:rPr>
      </w:pPr>
      <w:r>
        <w:rPr>
          <w:rFonts w:ascii="Trebuchet MS" w:hAnsi="Trebuchet MS" w:cs="Arial"/>
          <w:bCs/>
          <w:lang w:eastAsia="en-GB"/>
        </w:rPr>
        <w:t>36.1</w:t>
      </w:r>
      <w:r w:rsidRPr="00FB1CF8">
        <w:rPr>
          <w:rFonts w:ascii="Trebuchet MS" w:hAnsi="Trebuchet MS" w:cs="Arial"/>
          <w:bCs/>
          <w:lang w:eastAsia="en-GB"/>
        </w:rPr>
        <w:t>.2</w:t>
      </w:r>
      <w:r w:rsidRPr="00FB1CF8">
        <w:rPr>
          <w:rFonts w:ascii="Trebuchet MS" w:hAnsi="Trebuchet MS" w:cs="Arial"/>
          <w:bCs/>
          <w:lang w:eastAsia="en-GB"/>
        </w:rPr>
        <w:tab/>
        <w:t>The like acts shall have been done by any person employed by the Service Provider or acting on his behalf (whether with or without the knowledge of the Service Provider), or</w:t>
      </w:r>
    </w:p>
    <w:p w14:paraId="488010A1" w14:textId="77777777" w:rsidR="004E6929" w:rsidRDefault="004E6929" w:rsidP="004E6929">
      <w:pPr>
        <w:adjustRightInd w:val="0"/>
        <w:ind w:left="1440" w:hanging="731"/>
        <w:jc w:val="both"/>
        <w:rPr>
          <w:rFonts w:ascii="Trebuchet MS" w:hAnsi="Trebuchet MS" w:cs="Arial"/>
          <w:bCs/>
          <w:lang w:eastAsia="en-GB"/>
        </w:rPr>
      </w:pPr>
      <w:r>
        <w:rPr>
          <w:rFonts w:ascii="Trebuchet MS" w:hAnsi="Trebuchet MS" w:cs="Arial"/>
          <w:bCs/>
          <w:lang w:eastAsia="en-GB"/>
        </w:rPr>
        <w:lastRenderedPageBreak/>
        <w:t>36.1</w:t>
      </w:r>
      <w:r w:rsidRPr="00FB1CF8">
        <w:rPr>
          <w:rFonts w:ascii="Trebuchet MS" w:hAnsi="Trebuchet MS" w:cs="Arial"/>
          <w:bCs/>
          <w:lang w:eastAsia="en-GB"/>
        </w:rPr>
        <w:t>.3</w:t>
      </w:r>
      <w:r w:rsidRPr="00FB1CF8">
        <w:rPr>
          <w:rFonts w:ascii="Trebuchet MS" w:hAnsi="Trebuchet MS" w:cs="Arial"/>
          <w:bCs/>
          <w:lang w:eastAsia="en-GB"/>
        </w:rPr>
        <w:tab/>
        <w:t>In relation to any contract with the Employer the Service Provider or his Employees or person acting on his behalf shall have committed any offence under the Bribery Act 2010</w:t>
      </w:r>
      <w:r>
        <w:rPr>
          <w:rFonts w:ascii="Trebuchet MS" w:hAnsi="Trebuchet MS" w:cs="Arial"/>
          <w:bCs/>
          <w:lang w:eastAsia="en-GB"/>
        </w:rPr>
        <w:t>.</w:t>
      </w:r>
    </w:p>
    <w:p w14:paraId="5FAFCB47" w14:textId="77777777" w:rsidR="004E6929" w:rsidRPr="00FB1CF8" w:rsidRDefault="004E6929" w:rsidP="004E6929">
      <w:pPr>
        <w:adjustRightInd w:val="0"/>
        <w:jc w:val="both"/>
        <w:rPr>
          <w:rFonts w:ascii="Trebuchet MS" w:hAnsi="Trebuchet MS" w:cs="Arial"/>
          <w:b/>
          <w:bCs/>
        </w:rPr>
      </w:pPr>
    </w:p>
    <w:p w14:paraId="761648C4" w14:textId="77777777" w:rsidR="004E6929" w:rsidRPr="00FB1CF8" w:rsidRDefault="004E6929" w:rsidP="004E6929">
      <w:pPr>
        <w:adjustRightInd w:val="0"/>
        <w:ind w:left="435" w:hanging="435"/>
        <w:jc w:val="both"/>
        <w:rPr>
          <w:rFonts w:ascii="Trebuchet MS" w:hAnsi="Trebuchet MS" w:cs="Arial"/>
          <w:b/>
          <w:bCs/>
        </w:rPr>
      </w:pPr>
      <w:r>
        <w:rPr>
          <w:rFonts w:ascii="Trebuchet MS" w:hAnsi="Trebuchet MS" w:cs="Arial"/>
          <w:b/>
          <w:bCs/>
          <w:lang w:eastAsia="en-GB"/>
        </w:rPr>
        <w:t>37</w:t>
      </w:r>
      <w:r w:rsidRPr="00FB1CF8">
        <w:rPr>
          <w:rFonts w:ascii="Trebuchet MS" w:hAnsi="Trebuchet MS" w:cs="Arial"/>
          <w:b/>
          <w:bCs/>
          <w:lang w:eastAsia="en-GB"/>
        </w:rPr>
        <w:t>.0</w:t>
      </w:r>
      <w:r w:rsidRPr="00FB1CF8">
        <w:rPr>
          <w:rFonts w:ascii="Trebuchet MS" w:hAnsi="Trebuchet MS" w:cs="Arial"/>
          <w:b/>
          <w:bCs/>
          <w:lang w:eastAsia="en-GB"/>
        </w:rPr>
        <w:tab/>
        <w:t>GRATUITIES</w:t>
      </w:r>
    </w:p>
    <w:p w14:paraId="4FF28F92" w14:textId="77777777" w:rsidR="004E6929" w:rsidRPr="00FB1CF8" w:rsidRDefault="004E6929" w:rsidP="004E6929">
      <w:pPr>
        <w:adjustRightInd w:val="0"/>
        <w:ind w:left="435"/>
        <w:jc w:val="both"/>
        <w:rPr>
          <w:rFonts w:ascii="Trebuchet MS" w:hAnsi="Trebuchet MS" w:cs="Arial"/>
          <w:b/>
          <w:bCs/>
        </w:rPr>
      </w:pPr>
    </w:p>
    <w:p w14:paraId="277AC45C" w14:textId="77777777" w:rsidR="004E6929" w:rsidRDefault="004E6929" w:rsidP="004E6929">
      <w:pPr>
        <w:adjustRightInd w:val="0"/>
        <w:ind w:left="709" w:hanging="709"/>
        <w:jc w:val="both"/>
        <w:rPr>
          <w:rFonts w:ascii="Trebuchet MS" w:hAnsi="Trebuchet MS" w:cs="Arial"/>
          <w:bCs/>
          <w:lang w:eastAsia="en-GB"/>
        </w:rPr>
      </w:pPr>
      <w:r>
        <w:rPr>
          <w:rFonts w:ascii="Trebuchet MS" w:hAnsi="Trebuchet MS" w:cs="Arial"/>
          <w:bCs/>
          <w:lang w:eastAsia="en-GB"/>
        </w:rPr>
        <w:t>37</w:t>
      </w:r>
      <w:r w:rsidRPr="00FB1CF8">
        <w:rPr>
          <w:rFonts w:ascii="Trebuchet MS" w:hAnsi="Trebuchet MS" w:cs="Arial"/>
          <w:bCs/>
          <w:lang w:eastAsia="en-GB"/>
        </w:rPr>
        <w:t>.1</w:t>
      </w:r>
      <w:r w:rsidRPr="00FB1CF8">
        <w:rPr>
          <w:rFonts w:ascii="Trebuchet MS" w:hAnsi="Trebuchet MS" w:cs="Arial"/>
          <w:bCs/>
          <w:lang w:eastAsia="en-GB"/>
        </w:rPr>
        <w:tab/>
        <w:t>The Service Provider shall not whether by himself or by any Employee or agent solicit any gratuity or tip or any other form of money making or reward, collection or charge for any of the Services save as provided for in this Contract.</w:t>
      </w:r>
    </w:p>
    <w:p w14:paraId="41E946BC" w14:textId="2E992318" w:rsidR="004E6929" w:rsidRDefault="004E6929" w:rsidP="002D4016">
      <w:pPr>
        <w:adjustRightInd w:val="0"/>
        <w:ind w:left="709" w:hanging="709"/>
        <w:jc w:val="both"/>
        <w:rPr>
          <w:rFonts w:ascii="Trebuchet MS" w:hAnsi="Trebuchet MS"/>
          <w:lang w:eastAsia="en-GB"/>
        </w:rPr>
      </w:pPr>
      <w:r w:rsidRPr="00FB1CF8">
        <w:rPr>
          <w:rFonts w:ascii="Trebuchet MS" w:hAnsi="Trebuchet MS" w:cs="Arial"/>
          <w:bCs/>
          <w:lang w:eastAsia="en-GB"/>
        </w:rPr>
        <w:t xml:space="preserve"> </w:t>
      </w:r>
    </w:p>
    <w:p w14:paraId="2D4B65D3" w14:textId="77777777" w:rsidR="004E6929" w:rsidRPr="00636177" w:rsidRDefault="004E6929" w:rsidP="004E6929">
      <w:pPr>
        <w:jc w:val="both"/>
        <w:rPr>
          <w:rFonts w:ascii="Trebuchet MS" w:hAnsi="Trebuchet MS"/>
          <w:lang w:eastAsia="en-GB"/>
        </w:rPr>
      </w:pPr>
      <w:r>
        <w:rPr>
          <w:rFonts w:ascii="Trebuchet MS" w:hAnsi="Trebuchet MS"/>
          <w:b/>
          <w:lang w:eastAsia="en-GB"/>
        </w:rPr>
        <w:t>38</w:t>
      </w:r>
      <w:r w:rsidRPr="00772C72">
        <w:rPr>
          <w:rFonts w:ascii="Trebuchet MS" w:hAnsi="Trebuchet MS"/>
          <w:b/>
          <w:lang w:eastAsia="en-GB"/>
        </w:rPr>
        <w:t>.0</w:t>
      </w:r>
      <w:r w:rsidRPr="00636177">
        <w:rPr>
          <w:rFonts w:ascii="Trebuchet MS" w:hAnsi="Trebuchet MS"/>
          <w:lang w:eastAsia="en-GB"/>
        </w:rPr>
        <w:tab/>
      </w:r>
      <w:r w:rsidRPr="00FB1CF8">
        <w:rPr>
          <w:rFonts w:ascii="Trebuchet MS" w:hAnsi="Trebuchet MS"/>
          <w:b/>
          <w:lang w:eastAsia="en-GB"/>
        </w:rPr>
        <w:t>LEGAL FEES</w:t>
      </w:r>
      <w:r w:rsidRPr="00636177">
        <w:rPr>
          <w:rFonts w:ascii="Trebuchet MS" w:hAnsi="Trebuchet MS"/>
          <w:lang w:eastAsia="en-GB"/>
        </w:rPr>
        <w:t xml:space="preserve"> </w:t>
      </w:r>
    </w:p>
    <w:p w14:paraId="408E2D17" w14:textId="77777777" w:rsidR="004E6929" w:rsidRDefault="004E6929" w:rsidP="004E6929">
      <w:pPr>
        <w:ind w:left="567" w:hanging="567"/>
        <w:jc w:val="both"/>
        <w:rPr>
          <w:rFonts w:ascii="Trebuchet MS" w:hAnsi="Trebuchet MS"/>
          <w:lang w:eastAsia="en-GB"/>
        </w:rPr>
      </w:pPr>
    </w:p>
    <w:p w14:paraId="2964923D" w14:textId="77777777" w:rsidR="004E6929" w:rsidRDefault="004E6929" w:rsidP="004E6929">
      <w:pPr>
        <w:ind w:left="567" w:hanging="567"/>
        <w:jc w:val="both"/>
        <w:rPr>
          <w:rFonts w:ascii="Trebuchet MS" w:hAnsi="Trebuchet MS"/>
          <w:lang w:eastAsia="en-GB"/>
        </w:rPr>
      </w:pPr>
      <w:r>
        <w:rPr>
          <w:rFonts w:ascii="Trebuchet MS" w:hAnsi="Trebuchet MS"/>
          <w:lang w:eastAsia="en-GB"/>
        </w:rPr>
        <w:t>38</w:t>
      </w:r>
      <w:r w:rsidRPr="00636177">
        <w:rPr>
          <w:rFonts w:ascii="Trebuchet MS" w:hAnsi="Trebuchet MS"/>
          <w:lang w:eastAsia="en-GB"/>
        </w:rPr>
        <w:t>.1</w:t>
      </w:r>
      <w:r w:rsidRPr="00636177">
        <w:rPr>
          <w:rFonts w:ascii="Trebuchet MS" w:hAnsi="Trebuchet MS"/>
          <w:lang w:eastAsia="en-GB"/>
        </w:rPr>
        <w:tab/>
        <w:t>Each party shall bear its own legal costs and other fees in relation to the preparation and submission of the Tender Documents and any formal Contract documents arising therefrom.</w:t>
      </w:r>
    </w:p>
    <w:p w14:paraId="628784CB" w14:textId="77777777" w:rsidR="004E6929" w:rsidRDefault="004E6929" w:rsidP="004E6929">
      <w:pPr>
        <w:ind w:left="567" w:hanging="567"/>
        <w:jc w:val="both"/>
        <w:rPr>
          <w:rFonts w:ascii="Trebuchet MS" w:hAnsi="Trebuchet MS"/>
          <w:b/>
          <w:lang w:eastAsia="en-GB"/>
        </w:rPr>
      </w:pPr>
    </w:p>
    <w:p w14:paraId="03FE4248" w14:textId="77777777" w:rsidR="004E6929" w:rsidRDefault="004E6929" w:rsidP="004E6929">
      <w:pPr>
        <w:ind w:left="567" w:hanging="567"/>
        <w:jc w:val="both"/>
        <w:rPr>
          <w:rFonts w:ascii="Trebuchet MS" w:hAnsi="Trebuchet MS"/>
          <w:b/>
          <w:lang w:eastAsia="en-GB"/>
        </w:rPr>
      </w:pPr>
      <w:r w:rsidRPr="00B351FE">
        <w:rPr>
          <w:rFonts w:ascii="Trebuchet MS" w:hAnsi="Trebuchet MS"/>
          <w:b/>
          <w:lang w:eastAsia="en-GB"/>
        </w:rPr>
        <w:t>DEFAULT IN PERFORMANCE</w:t>
      </w:r>
    </w:p>
    <w:p w14:paraId="4C417229" w14:textId="77777777" w:rsidR="004E6929" w:rsidRPr="00D50623" w:rsidRDefault="004E6929" w:rsidP="004E6929">
      <w:pPr>
        <w:ind w:left="567" w:hanging="567"/>
        <w:jc w:val="both"/>
        <w:rPr>
          <w:rFonts w:ascii="Trebuchet MS" w:hAnsi="Trebuchet MS"/>
          <w:lang w:eastAsia="en-GB"/>
        </w:rPr>
      </w:pPr>
    </w:p>
    <w:p w14:paraId="05C57CF8" w14:textId="77777777" w:rsidR="004E6929" w:rsidRPr="00B351FE" w:rsidRDefault="004E6929" w:rsidP="004E6929">
      <w:pPr>
        <w:tabs>
          <w:tab w:val="left" w:pos="567"/>
          <w:tab w:val="left" w:pos="1134"/>
          <w:tab w:val="left" w:pos="1701"/>
          <w:tab w:val="left" w:pos="2268"/>
        </w:tabs>
        <w:overflowPunct w:val="0"/>
        <w:autoSpaceDE w:val="0"/>
        <w:autoSpaceDN w:val="0"/>
        <w:adjustRightInd w:val="0"/>
        <w:spacing w:after="170" w:line="320" w:lineRule="exact"/>
        <w:ind w:left="567" w:hanging="567"/>
        <w:jc w:val="both"/>
        <w:textAlignment w:val="baseline"/>
        <w:rPr>
          <w:rFonts w:ascii="Trebuchet MS" w:hAnsi="Trebuchet MS"/>
          <w:lang w:eastAsia="en-GB"/>
        </w:rPr>
      </w:pPr>
      <w:r>
        <w:rPr>
          <w:rFonts w:ascii="Trebuchet MS" w:hAnsi="Trebuchet MS"/>
          <w:b/>
          <w:lang w:eastAsia="en-GB"/>
        </w:rPr>
        <w:t>39</w:t>
      </w:r>
      <w:r w:rsidRPr="007E2240">
        <w:rPr>
          <w:rFonts w:ascii="Trebuchet MS" w:hAnsi="Trebuchet MS"/>
          <w:b/>
          <w:lang w:eastAsia="en-GB"/>
        </w:rPr>
        <w:t>.0</w:t>
      </w:r>
      <w:r w:rsidRPr="00B351FE">
        <w:rPr>
          <w:rFonts w:ascii="Trebuchet MS" w:hAnsi="Trebuchet MS"/>
          <w:lang w:eastAsia="en-GB"/>
        </w:rPr>
        <w:tab/>
      </w:r>
      <w:r w:rsidRPr="00B351FE">
        <w:rPr>
          <w:rFonts w:ascii="Trebuchet MS" w:hAnsi="Trebuchet MS"/>
          <w:b/>
          <w:lang w:eastAsia="en-GB"/>
        </w:rPr>
        <w:t>RECTIFICATION NOTICE</w:t>
      </w:r>
    </w:p>
    <w:p w14:paraId="0457E30E" w14:textId="77777777" w:rsidR="004E6929" w:rsidRPr="00B351FE" w:rsidRDefault="004E6929" w:rsidP="004E6929">
      <w:pPr>
        <w:tabs>
          <w:tab w:val="left" w:pos="567"/>
          <w:tab w:val="left" w:pos="1134"/>
          <w:tab w:val="left" w:pos="1701"/>
          <w:tab w:val="left" w:pos="2268"/>
        </w:tabs>
        <w:overflowPunct w:val="0"/>
        <w:autoSpaceDE w:val="0"/>
        <w:autoSpaceDN w:val="0"/>
        <w:adjustRightInd w:val="0"/>
        <w:spacing w:after="170"/>
        <w:ind w:left="567" w:hanging="567"/>
        <w:jc w:val="both"/>
        <w:textAlignment w:val="baseline"/>
        <w:rPr>
          <w:rFonts w:ascii="Trebuchet MS" w:hAnsi="Trebuchet MS"/>
          <w:b/>
          <w:lang w:eastAsia="en-GB"/>
        </w:rPr>
      </w:pPr>
      <w:r>
        <w:rPr>
          <w:rFonts w:ascii="Trebuchet MS" w:hAnsi="Trebuchet MS"/>
          <w:lang w:eastAsia="en-GB"/>
        </w:rPr>
        <w:t>39</w:t>
      </w:r>
      <w:r w:rsidRPr="00B351FE">
        <w:rPr>
          <w:rFonts w:ascii="Trebuchet MS" w:hAnsi="Trebuchet MS"/>
          <w:lang w:eastAsia="en-GB"/>
        </w:rPr>
        <w:t>.</w:t>
      </w:r>
      <w:r>
        <w:rPr>
          <w:rFonts w:ascii="Trebuchet MS" w:hAnsi="Trebuchet MS"/>
          <w:lang w:eastAsia="en-GB"/>
        </w:rPr>
        <w:t>1</w:t>
      </w:r>
      <w:r w:rsidRPr="00B351FE">
        <w:rPr>
          <w:rFonts w:ascii="Trebuchet MS" w:hAnsi="Trebuchet MS"/>
          <w:lang w:eastAsia="en-GB"/>
        </w:rPr>
        <w:tab/>
        <w:t xml:space="preserve">If at any time the </w:t>
      </w:r>
      <w:r>
        <w:rPr>
          <w:rFonts w:ascii="Trebuchet MS" w:hAnsi="Trebuchet MS"/>
          <w:lang w:eastAsia="en-GB"/>
        </w:rPr>
        <w:t xml:space="preserve">Service Provider </w:t>
      </w:r>
      <w:r w:rsidRPr="00B351FE">
        <w:rPr>
          <w:rFonts w:ascii="Trebuchet MS" w:hAnsi="Trebuchet MS"/>
          <w:lang w:eastAsia="en-GB"/>
        </w:rPr>
        <w:t xml:space="preserve">has failed to perform any or all of the Services in accordance with the Contract and agreed programme, the </w:t>
      </w:r>
      <w:r>
        <w:rPr>
          <w:rFonts w:ascii="Trebuchet MS" w:hAnsi="Trebuchet MS"/>
          <w:lang w:eastAsia="en-GB"/>
        </w:rPr>
        <w:t>CA</w:t>
      </w:r>
      <w:r w:rsidRPr="00B351FE">
        <w:rPr>
          <w:rFonts w:ascii="Trebuchet MS" w:hAnsi="Trebuchet MS"/>
          <w:lang w:eastAsia="en-GB"/>
        </w:rPr>
        <w:t xml:space="preserve"> shall issue in writing a Rectification Notice</w:t>
      </w:r>
      <w:r w:rsidRPr="00B351FE">
        <w:rPr>
          <w:rFonts w:ascii="Trebuchet MS" w:hAnsi="Trebuchet MS"/>
          <w:b/>
          <w:lang w:eastAsia="en-GB"/>
        </w:rPr>
        <w:t>.</w:t>
      </w:r>
    </w:p>
    <w:p w14:paraId="3AAE42F7" w14:textId="77777777" w:rsidR="004E6929" w:rsidRPr="00B351FE" w:rsidRDefault="004E6929" w:rsidP="004E6929">
      <w:pPr>
        <w:tabs>
          <w:tab w:val="left" w:pos="1134"/>
          <w:tab w:val="left" w:pos="1701"/>
          <w:tab w:val="left" w:pos="2268"/>
        </w:tabs>
        <w:overflowPunct w:val="0"/>
        <w:autoSpaceDE w:val="0"/>
        <w:autoSpaceDN w:val="0"/>
        <w:adjustRightInd w:val="0"/>
        <w:spacing w:after="170"/>
        <w:ind w:left="426" w:hanging="426"/>
        <w:jc w:val="both"/>
        <w:textAlignment w:val="baseline"/>
        <w:rPr>
          <w:rFonts w:ascii="Trebuchet MS" w:hAnsi="Trebuchet MS"/>
          <w:lang w:eastAsia="en-GB"/>
        </w:rPr>
      </w:pPr>
      <w:r>
        <w:rPr>
          <w:rFonts w:ascii="Trebuchet MS" w:hAnsi="Trebuchet MS"/>
          <w:lang w:eastAsia="en-GB"/>
        </w:rPr>
        <w:t>39</w:t>
      </w:r>
      <w:r w:rsidRPr="00090576">
        <w:rPr>
          <w:rFonts w:ascii="Trebuchet MS" w:hAnsi="Trebuchet MS"/>
          <w:lang w:eastAsia="en-GB"/>
        </w:rPr>
        <w:t>.2</w:t>
      </w:r>
      <w:r>
        <w:rPr>
          <w:rFonts w:ascii="Trebuchet MS" w:hAnsi="Trebuchet MS"/>
          <w:lang w:eastAsia="en-GB"/>
        </w:rPr>
        <w:t xml:space="preserve"> </w:t>
      </w:r>
      <w:r w:rsidRPr="00090576">
        <w:rPr>
          <w:rFonts w:ascii="Trebuchet MS" w:hAnsi="Trebuchet MS"/>
          <w:lang w:eastAsia="en-GB"/>
        </w:rPr>
        <w:t xml:space="preserve">The Rectification Notice shall identify the failure, omission, default or matter giving </w:t>
      </w:r>
      <w:r>
        <w:rPr>
          <w:rFonts w:ascii="Trebuchet MS" w:hAnsi="Trebuchet MS"/>
          <w:lang w:eastAsia="en-GB"/>
        </w:rPr>
        <w:t xml:space="preserve">  </w:t>
      </w:r>
      <w:r w:rsidRPr="00090576">
        <w:rPr>
          <w:rFonts w:ascii="Trebuchet MS" w:hAnsi="Trebuchet MS"/>
          <w:lang w:eastAsia="en-GB"/>
        </w:rPr>
        <w:t>rise to such failure and the period allowed in which to remedy the failure.</w:t>
      </w:r>
    </w:p>
    <w:p w14:paraId="4A4BBE05" w14:textId="77777777" w:rsidR="004E6929" w:rsidRPr="00B351FE" w:rsidRDefault="004E6929" w:rsidP="004E6929">
      <w:pPr>
        <w:tabs>
          <w:tab w:val="left" w:pos="567"/>
          <w:tab w:val="left" w:pos="1134"/>
          <w:tab w:val="left" w:pos="1701"/>
          <w:tab w:val="left" w:pos="2268"/>
        </w:tabs>
        <w:overflowPunct w:val="0"/>
        <w:autoSpaceDE w:val="0"/>
        <w:autoSpaceDN w:val="0"/>
        <w:adjustRightInd w:val="0"/>
        <w:spacing w:after="170"/>
        <w:ind w:left="426" w:hanging="426"/>
        <w:jc w:val="both"/>
        <w:textAlignment w:val="baseline"/>
        <w:rPr>
          <w:rFonts w:ascii="Trebuchet MS" w:hAnsi="Trebuchet MS"/>
          <w:lang w:eastAsia="en-GB"/>
        </w:rPr>
      </w:pPr>
      <w:r>
        <w:rPr>
          <w:rFonts w:ascii="Trebuchet MS" w:hAnsi="Trebuchet MS"/>
          <w:lang w:eastAsia="en-GB"/>
        </w:rPr>
        <w:t xml:space="preserve">39.3 </w:t>
      </w:r>
      <w:r w:rsidRPr="00B351FE">
        <w:rPr>
          <w:rFonts w:ascii="Trebuchet MS" w:hAnsi="Trebuchet MS"/>
          <w:lang w:eastAsia="en-GB"/>
        </w:rPr>
        <w:t xml:space="preserve">The period allowed in which to remedy the failure shall commence on </w:t>
      </w:r>
      <w:r>
        <w:rPr>
          <w:rFonts w:ascii="Trebuchet MS" w:hAnsi="Trebuchet MS"/>
          <w:lang w:eastAsia="en-GB"/>
        </w:rPr>
        <w:t>receipt by the Service Provider</w:t>
      </w:r>
      <w:r w:rsidRPr="00B351FE">
        <w:rPr>
          <w:rFonts w:ascii="Trebuchet MS" w:hAnsi="Trebuchet MS"/>
          <w:lang w:eastAsia="en-GB"/>
        </w:rPr>
        <w:t xml:space="preserve"> of the Rectification Notice and the </w:t>
      </w:r>
      <w:r>
        <w:rPr>
          <w:rFonts w:ascii="Trebuchet MS" w:hAnsi="Trebuchet MS"/>
          <w:lang w:eastAsia="en-GB"/>
        </w:rPr>
        <w:t xml:space="preserve">Service Provider </w:t>
      </w:r>
      <w:r w:rsidRPr="00B351FE">
        <w:rPr>
          <w:rFonts w:ascii="Trebuchet MS" w:hAnsi="Trebuchet MS"/>
          <w:lang w:eastAsia="en-GB"/>
        </w:rPr>
        <w:t>shall carry out whatever works are necessary to effectively remedy the failure detailed on each Rectification Notice within 2 working days.</w:t>
      </w:r>
    </w:p>
    <w:p w14:paraId="56C599CF" w14:textId="77777777" w:rsidR="004E6929" w:rsidRPr="00B351FE" w:rsidRDefault="004E6929" w:rsidP="004E6929">
      <w:pPr>
        <w:tabs>
          <w:tab w:val="left" w:pos="567"/>
          <w:tab w:val="left" w:pos="1134"/>
          <w:tab w:val="left" w:pos="1701"/>
          <w:tab w:val="left" w:pos="2268"/>
        </w:tabs>
        <w:overflowPunct w:val="0"/>
        <w:autoSpaceDE w:val="0"/>
        <w:autoSpaceDN w:val="0"/>
        <w:adjustRightInd w:val="0"/>
        <w:spacing w:after="170"/>
        <w:ind w:left="426" w:hanging="426"/>
        <w:jc w:val="both"/>
        <w:textAlignment w:val="baseline"/>
        <w:rPr>
          <w:rFonts w:ascii="Trebuchet MS" w:hAnsi="Trebuchet MS"/>
          <w:b/>
          <w:lang w:eastAsia="en-GB"/>
        </w:rPr>
      </w:pPr>
      <w:r>
        <w:rPr>
          <w:rFonts w:ascii="Trebuchet MS" w:hAnsi="Trebuchet MS"/>
          <w:lang w:eastAsia="en-GB"/>
        </w:rPr>
        <w:t xml:space="preserve">39.4 </w:t>
      </w:r>
      <w:r w:rsidRPr="00B351FE">
        <w:rPr>
          <w:rFonts w:ascii="Trebuchet MS" w:hAnsi="Trebuchet MS"/>
          <w:lang w:eastAsia="en-GB"/>
        </w:rPr>
        <w:t xml:space="preserve">The </w:t>
      </w:r>
      <w:r>
        <w:rPr>
          <w:rFonts w:ascii="Trebuchet MS" w:hAnsi="Trebuchet MS"/>
          <w:lang w:eastAsia="en-GB"/>
        </w:rPr>
        <w:t xml:space="preserve">Service Provider </w:t>
      </w:r>
      <w:r w:rsidRPr="00B351FE">
        <w:rPr>
          <w:rFonts w:ascii="Trebuchet MS" w:hAnsi="Trebuchet MS"/>
          <w:lang w:eastAsia="en-GB"/>
        </w:rPr>
        <w:t>shall not incur any amendment or a reduced payment from the monthly account statement if he fully complies with the Rectification Notice</w:t>
      </w:r>
      <w:r w:rsidRPr="00B351FE">
        <w:rPr>
          <w:rFonts w:ascii="Trebuchet MS" w:hAnsi="Trebuchet MS"/>
          <w:b/>
          <w:lang w:eastAsia="en-GB"/>
        </w:rPr>
        <w:t>.</w:t>
      </w:r>
    </w:p>
    <w:p w14:paraId="75AA8BCA" w14:textId="77777777" w:rsidR="004E6929" w:rsidRDefault="004E6929" w:rsidP="004E6929">
      <w:pPr>
        <w:tabs>
          <w:tab w:val="left" w:pos="567"/>
          <w:tab w:val="left" w:pos="1134"/>
          <w:tab w:val="left" w:pos="1701"/>
          <w:tab w:val="left" w:pos="2268"/>
        </w:tabs>
        <w:overflowPunct w:val="0"/>
        <w:autoSpaceDE w:val="0"/>
        <w:autoSpaceDN w:val="0"/>
        <w:adjustRightInd w:val="0"/>
        <w:spacing w:after="170"/>
        <w:ind w:left="567" w:hanging="567"/>
        <w:jc w:val="both"/>
        <w:textAlignment w:val="baseline"/>
        <w:rPr>
          <w:rFonts w:ascii="Trebuchet MS" w:hAnsi="Trebuchet MS"/>
          <w:b/>
          <w:lang w:eastAsia="en-GB"/>
        </w:rPr>
      </w:pPr>
      <w:r>
        <w:rPr>
          <w:rFonts w:ascii="Trebuchet MS" w:hAnsi="Trebuchet MS"/>
          <w:lang w:eastAsia="en-GB"/>
        </w:rPr>
        <w:t xml:space="preserve">39.5 </w:t>
      </w:r>
      <w:r w:rsidRPr="00B351FE">
        <w:rPr>
          <w:rFonts w:ascii="Trebuchet MS" w:hAnsi="Trebuchet MS"/>
          <w:lang w:eastAsia="en-GB"/>
        </w:rPr>
        <w:t xml:space="preserve">The </w:t>
      </w:r>
      <w:r>
        <w:rPr>
          <w:rFonts w:ascii="Trebuchet MS" w:hAnsi="Trebuchet MS"/>
          <w:lang w:eastAsia="en-GB"/>
        </w:rPr>
        <w:t xml:space="preserve">Service Provider </w:t>
      </w:r>
      <w:r w:rsidRPr="00B351FE">
        <w:rPr>
          <w:rFonts w:ascii="Trebuchet MS" w:hAnsi="Trebuchet MS"/>
          <w:lang w:eastAsia="en-GB"/>
        </w:rPr>
        <w:t xml:space="preserve">shall inform the </w:t>
      </w:r>
      <w:r>
        <w:rPr>
          <w:rFonts w:ascii="Trebuchet MS" w:hAnsi="Trebuchet MS"/>
          <w:lang w:eastAsia="en-GB"/>
        </w:rPr>
        <w:t>CA</w:t>
      </w:r>
      <w:r w:rsidRPr="00B351FE">
        <w:rPr>
          <w:rFonts w:ascii="Trebuchet MS" w:hAnsi="Trebuchet MS"/>
          <w:lang w:eastAsia="en-GB"/>
        </w:rPr>
        <w:t xml:space="preserve"> of what actions have been taken to resolve failure(s) detailed on each Rectification Notice at the monthly review meeting</w:t>
      </w:r>
      <w:r w:rsidRPr="00B351FE">
        <w:rPr>
          <w:rFonts w:ascii="Trebuchet MS" w:hAnsi="Trebuchet MS"/>
          <w:b/>
          <w:lang w:eastAsia="en-GB"/>
        </w:rPr>
        <w:t>.</w:t>
      </w:r>
    </w:p>
    <w:p w14:paraId="2AC1AC4F" w14:textId="77777777" w:rsidR="004E6929" w:rsidRDefault="004E6929" w:rsidP="004E6929">
      <w:pPr>
        <w:tabs>
          <w:tab w:val="left" w:pos="567"/>
          <w:tab w:val="left" w:pos="1134"/>
          <w:tab w:val="left" w:pos="1701"/>
          <w:tab w:val="left" w:pos="2268"/>
        </w:tabs>
        <w:overflowPunct w:val="0"/>
        <w:autoSpaceDE w:val="0"/>
        <w:autoSpaceDN w:val="0"/>
        <w:adjustRightInd w:val="0"/>
        <w:spacing w:after="170" w:line="320" w:lineRule="exact"/>
        <w:ind w:left="567" w:hanging="567"/>
        <w:jc w:val="both"/>
        <w:textAlignment w:val="baseline"/>
        <w:rPr>
          <w:rFonts w:ascii="Trebuchet MS" w:hAnsi="Trebuchet MS"/>
          <w:b/>
          <w:lang w:eastAsia="en-GB"/>
        </w:rPr>
      </w:pPr>
    </w:p>
    <w:p w14:paraId="62FC2A24" w14:textId="77777777" w:rsidR="004E6929" w:rsidRPr="00B351FE" w:rsidRDefault="004E6929" w:rsidP="004E6929">
      <w:pPr>
        <w:tabs>
          <w:tab w:val="left" w:pos="567"/>
          <w:tab w:val="left" w:pos="1134"/>
          <w:tab w:val="left" w:pos="1701"/>
          <w:tab w:val="left" w:pos="2268"/>
        </w:tabs>
        <w:overflowPunct w:val="0"/>
        <w:autoSpaceDE w:val="0"/>
        <w:autoSpaceDN w:val="0"/>
        <w:adjustRightInd w:val="0"/>
        <w:spacing w:after="170" w:line="320" w:lineRule="exact"/>
        <w:ind w:left="567" w:hanging="567"/>
        <w:jc w:val="both"/>
        <w:textAlignment w:val="baseline"/>
        <w:rPr>
          <w:rFonts w:ascii="Trebuchet MS" w:hAnsi="Trebuchet MS"/>
          <w:lang w:eastAsia="en-GB"/>
        </w:rPr>
      </w:pPr>
      <w:r>
        <w:rPr>
          <w:rFonts w:ascii="Trebuchet MS" w:hAnsi="Trebuchet MS"/>
          <w:b/>
          <w:lang w:eastAsia="en-GB"/>
        </w:rPr>
        <w:t>40</w:t>
      </w:r>
      <w:r w:rsidRPr="007E2240">
        <w:rPr>
          <w:rFonts w:ascii="Trebuchet MS" w:hAnsi="Trebuchet MS"/>
          <w:b/>
          <w:lang w:eastAsia="en-GB"/>
        </w:rPr>
        <w:t>.0</w:t>
      </w:r>
      <w:r w:rsidRPr="00B351FE">
        <w:rPr>
          <w:rFonts w:ascii="Trebuchet MS" w:hAnsi="Trebuchet MS"/>
          <w:lang w:eastAsia="en-GB"/>
        </w:rPr>
        <w:tab/>
      </w:r>
      <w:r w:rsidRPr="00B351FE">
        <w:rPr>
          <w:rFonts w:ascii="Trebuchet MS" w:hAnsi="Trebuchet MS"/>
          <w:b/>
          <w:lang w:eastAsia="en-GB"/>
        </w:rPr>
        <w:t>FAILURE NOTICE</w:t>
      </w:r>
    </w:p>
    <w:p w14:paraId="7EE97FF1" w14:textId="77777777" w:rsidR="004E6929" w:rsidRPr="00B351FE" w:rsidRDefault="004E6929" w:rsidP="004E6929">
      <w:pPr>
        <w:tabs>
          <w:tab w:val="left" w:pos="567"/>
          <w:tab w:val="left" w:pos="1134"/>
          <w:tab w:val="left" w:pos="1701"/>
          <w:tab w:val="left" w:pos="2268"/>
        </w:tabs>
        <w:overflowPunct w:val="0"/>
        <w:autoSpaceDE w:val="0"/>
        <w:autoSpaceDN w:val="0"/>
        <w:adjustRightInd w:val="0"/>
        <w:spacing w:after="170"/>
        <w:ind w:left="567" w:hanging="567"/>
        <w:jc w:val="both"/>
        <w:textAlignment w:val="baseline"/>
        <w:rPr>
          <w:rFonts w:ascii="Trebuchet MS" w:hAnsi="Trebuchet MS"/>
          <w:lang w:eastAsia="en-GB"/>
        </w:rPr>
      </w:pPr>
      <w:r>
        <w:rPr>
          <w:rFonts w:ascii="Trebuchet MS" w:hAnsi="Trebuchet MS"/>
          <w:lang w:eastAsia="en-GB"/>
        </w:rPr>
        <w:lastRenderedPageBreak/>
        <w:t>40.1</w:t>
      </w:r>
      <w:r>
        <w:rPr>
          <w:rFonts w:ascii="Trebuchet MS" w:hAnsi="Trebuchet MS"/>
          <w:lang w:eastAsia="en-GB"/>
        </w:rPr>
        <w:tab/>
      </w:r>
      <w:r w:rsidRPr="00B351FE">
        <w:rPr>
          <w:rFonts w:ascii="Trebuchet MS" w:hAnsi="Trebuchet MS"/>
          <w:lang w:eastAsia="en-GB"/>
        </w:rPr>
        <w:t xml:space="preserve">If the </w:t>
      </w:r>
      <w:r>
        <w:rPr>
          <w:rFonts w:ascii="Trebuchet MS" w:hAnsi="Trebuchet MS"/>
          <w:lang w:eastAsia="en-GB"/>
        </w:rPr>
        <w:t xml:space="preserve">Service Provider </w:t>
      </w:r>
      <w:r w:rsidRPr="00B351FE">
        <w:rPr>
          <w:rFonts w:ascii="Trebuchet MS" w:hAnsi="Trebuchet MS"/>
          <w:lang w:eastAsia="en-GB"/>
        </w:rPr>
        <w:t xml:space="preserve">fails to comply with a Rectification Notice, then the </w:t>
      </w:r>
      <w:r>
        <w:rPr>
          <w:rFonts w:ascii="Trebuchet MS" w:hAnsi="Trebuchet MS"/>
          <w:lang w:eastAsia="en-GB"/>
        </w:rPr>
        <w:t xml:space="preserve">CA </w:t>
      </w:r>
      <w:r w:rsidRPr="00B351FE">
        <w:rPr>
          <w:rFonts w:ascii="Trebuchet MS" w:hAnsi="Trebuchet MS"/>
          <w:lang w:eastAsia="en-GB"/>
        </w:rPr>
        <w:t xml:space="preserve">shall issue in writing a Failure Notice specifying the </w:t>
      </w:r>
      <w:r>
        <w:rPr>
          <w:rFonts w:ascii="Trebuchet MS" w:hAnsi="Trebuchet MS"/>
          <w:lang w:eastAsia="en-GB"/>
        </w:rPr>
        <w:t>Service Provider</w:t>
      </w:r>
      <w:r w:rsidRPr="00B351FE">
        <w:rPr>
          <w:rFonts w:ascii="Trebuchet MS" w:hAnsi="Trebuchet MS"/>
          <w:lang w:eastAsia="en-GB"/>
        </w:rPr>
        <w:t>’s continued failure to comply with the Contract requirements.</w:t>
      </w:r>
    </w:p>
    <w:p w14:paraId="5EDE2AB9" w14:textId="77777777" w:rsidR="004E6929" w:rsidRDefault="004E6929" w:rsidP="004E6929">
      <w:pPr>
        <w:tabs>
          <w:tab w:val="left" w:pos="567"/>
          <w:tab w:val="left" w:pos="1134"/>
          <w:tab w:val="left" w:pos="1701"/>
          <w:tab w:val="left" w:pos="2268"/>
        </w:tabs>
        <w:overflowPunct w:val="0"/>
        <w:autoSpaceDE w:val="0"/>
        <w:autoSpaceDN w:val="0"/>
        <w:adjustRightInd w:val="0"/>
        <w:spacing w:after="170"/>
        <w:ind w:left="567" w:hanging="567"/>
        <w:jc w:val="both"/>
        <w:textAlignment w:val="baseline"/>
        <w:rPr>
          <w:rFonts w:ascii="Trebuchet MS" w:hAnsi="Trebuchet MS"/>
          <w:lang w:eastAsia="en-GB"/>
        </w:rPr>
      </w:pPr>
      <w:r>
        <w:rPr>
          <w:rFonts w:ascii="Trebuchet MS" w:hAnsi="Trebuchet MS"/>
          <w:lang w:eastAsia="en-GB"/>
        </w:rPr>
        <w:t>40.2</w:t>
      </w:r>
      <w:r>
        <w:rPr>
          <w:rFonts w:ascii="Trebuchet MS" w:hAnsi="Trebuchet MS"/>
          <w:lang w:eastAsia="en-GB"/>
        </w:rPr>
        <w:tab/>
      </w:r>
      <w:r w:rsidRPr="00B351FE">
        <w:rPr>
          <w:rFonts w:ascii="Trebuchet MS" w:hAnsi="Trebuchet MS"/>
          <w:lang w:eastAsia="en-GB"/>
        </w:rPr>
        <w:t xml:space="preserve">The Failure Notice shall identify the failure, omission, default or matter giving rise to such failure and indicate whether: </w:t>
      </w:r>
    </w:p>
    <w:p w14:paraId="0C19E3E3" w14:textId="77777777" w:rsidR="004E6929" w:rsidRDefault="004E6929" w:rsidP="004E6929">
      <w:pPr>
        <w:tabs>
          <w:tab w:val="left" w:pos="567"/>
          <w:tab w:val="left" w:pos="1134"/>
          <w:tab w:val="left" w:pos="1701"/>
          <w:tab w:val="left" w:pos="2268"/>
        </w:tabs>
        <w:overflowPunct w:val="0"/>
        <w:autoSpaceDE w:val="0"/>
        <w:autoSpaceDN w:val="0"/>
        <w:adjustRightInd w:val="0"/>
        <w:spacing w:after="170"/>
        <w:ind w:left="567" w:hanging="567"/>
        <w:jc w:val="both"/>
        <w:textAlignment w:val="baseline"/>
        <w:rPr>
          <w:rFonts w:ascii="Trebuchet MS" w:hAnsi="Trebuchet MS"/>
          <w:lang w:eastAsia="en-GB"/>
        </w:rPr>
      </w:pPr>
      <w:r>
        <w:rPr>
          <w:rFonts w:ascii="Trebuchet MS" w:hAnsi="Trebuchet MS"/>
          <w:lang w:eastAsia="en-GB"/>
        </w:rPr>
        <w:tab/>
      </w:r>
      <w:r>
        <w:rPr>
          <w:rFonts w:ascii="Trebuchet MS" w:hAnsi="Trebuchet MS"/>
          <w:lang w:eastAsia="en-GB"/>
        </w:rPr>
        <w:tab/>
        <w:t>40.2.1</w:t>
      </w:r>
      <w:r>
        <w:rPr>
          <w:rFonts w:ascii="Trebuchet MS" w:hAnsi="Trebuchet MS"/>
          <w:lang w:eastAsia="en-GB"/>
        </w:rPr>
        <w:tab/>
      </w:r>
      <w:r w:rsidRPr="00B351FE">
        <w:rPr>
          <w:rFonts w:ascii="Trebuchet MS" w:hAnsi="Trebuchet MS"/>
          <w:lang w:eastAsia="en-GB"/>
        </w:rPr>
        <w:t xml:space="preserve">The Works will/will not be completed by the </w:t>
      </w:r>
      <w:r>
        <w:rPr>
          <w:rFonts w:ascii="Trebuchet MS" w:hAnsi="Trebuchet MS"/>
          <w:lang w:eastAsia="en-GB"/>
        </w:rPr>
        <w:t xml:space="preserve">Service Provider </w:t>
      </w:r>
      <w:r w:rsidRPr="00B351FE">
        <w:rPr>
          <w:rFonts w:ascii="Trebuchet MS" w:hAnsi="Trebuchet MS"/>
          <w:lang w:eastAsia="en-GB"/>
        </w:rPr>
        <w:t xml:space="preserve">within </w:t>
      </w:r>
      <w:r>
        <w:rPr>
          <w:rFonts w:ascii="Trebuchet MS" w:hAnsi="Trebuchet MS"/>
          <w:lang w:eastAsia="en-GB"/>
        </w:rPr>
        <w:tab/>
      </w:r>
      <w:r>
        <w:rPr>
          <w:rFonts w:ascii="Trebuchet MS" w:hAnsi="Trebuchet MS"/>
          <w:lang w:eastAsia="en-GB"/>
        </w:rPr>
        <w:tab/>
      </w:r>
      <w:r>
        <w:rPr>
          <w:rFonts w:ascii="Trebuchet MS" w:hAnsi="Trebuchet MS"/>
          <w:lang w:eastAsia="en-GB"/>
        </w:rPr>
        <w:tab/>
      </w:r>
      <w:r w:rsidRPr="00B351FE">
        <w:rPr>
          <w:rFonts w:ascii="Trebuchet MS" w:hAnsi="Trebuchet MS"/>
          <w:lang w:eastAsia="en-GB"/>
        </w:rPr>
        <w:t>timescale stated on the notice.</w:t>
      </w:r>
    </w:p>
    <w:p w14:paraId="5848256C" w14:textId="77777777" w:rsidR="004E6929" w:rsidRPr="00090576" w:rsidRDefault="004E6929" w:rsidP="004E6929">
      <w:pPr>
        <w:tabs>
          <w:tab w:val="left" w:pos="567"/>
          <w:tab w:val="left" w:pos="1134"/>
          <w:tab w:val="left" w:pos="1701"/>
          <w:tab w:val="left" w:pos="2268"/>
        </w:tabs>
        <w:overflowPunct w:val="0"/>
        <w:autoSpaceDE w:val="0"/>
        <w:autoSpaceDN w:val="0"/>
        <w:adjustRightInd w:val="0"/>
        <w:spacing w:after="170"/>
        <w:ind w:left="567" w:hanging="567"/>
        <w:jc w:val="both"/>
        <w:textAlignment w:val="baseline"/>
        <w:rPr>
          <w:rFonts w:ascii="Trebuchet MS" w:hAnsi="Trebuchet MS"/>
          <w:lang w:eastAsia="en-GB"/>
        </w:rPr>
      </w:pPr>
      <w:r>
        <w:rPr>
          <w:rFonts w:ascii="Trebuchet MS" w:hAnsi="Trebuchet MS"/>
          <w:lang w:eastAsia="en-GB"/>
        </w:rPr>
        <w:tab/>
      </w:r>
      <w:r>
        <w:rPr>
          <w:rFonts w:ascii="Trebuchet MS" w:hAnsi="Trebuchet MS"/>
          <w:lang w:eastAsia="en-GB"/>
        </w:rPr>
        <w:tab/>
        <w:t>40.2.2</w:t>
      </w:r>
      <w:r>
        <w:rPr>
          <w:rFonts w:ascii="Trebuchet MS" w:hAnsi="Trebuchet MS"/>
          <w:lang w:eastAsia="en-GB"/>
        </w:rPr>
        <w:tab/>
      </w:r>
      <w:r w:rsidRPr="00B351FE">
        <w:rPr>
          <w:rFonts w:ascii="Trebuchet MS" w:hAnsi="Trebuchet MS"/>
          <w:lang w:eastAsia="en-GB"/>
        </w:rPr>
        <w:t xml:space="preserve">The Works will be completed by others directly employed by </w:t>
      </w:r>
      <w:r>
        <w:rPr>
          <w:rFonts w:ascii="Trebuchet MS" w:hAnsi="Trebuchet MS"/>
          <w:lang w:eastAsia="en-GB"/>
        </w:rPr>
        <w:t xml:space="preserve">The </w:t>
      </w:r>
      <w:r>
        <w:rPr>
          <w:rFonts w:ascii="Trebuchet MS" w:hAnsi="Trebuchet MS"/>
          <w:lang w:eastAsia="en-GB"/>
        </w:rPr>
        <w:tab/>
      </w:r>
      <w:r>
        <w:rPr>
          <w:rFonts w:ascii="Trebuchet MS" w:hAnsi="Trebuchet MS"/>
          <w:lang w:eastAsia="en-GB"/>
        </w:rPr>
        <w:tab/>
      </w:r>
      <w:r>
        <w:rPr>
          <w:rFonts w:ascii="Trebuchet MS" w:hAnsi="Trebuchet MS"/>
          <w:lang w:eastAsia="en-GB"/>
        </w:rPr>
        <w:tab/>
        <w:t>Employer</w:t>
      </w:r>
      <w:r w:rsidRPr="00B351FE">
        <w:rPr>
          <w:rFonts w:ascii="Trebuchet MS" w:hAnsi="Trebuchet MS"/>
          <w:lang w:eastAsia="en-GB"/>
        </w:rPr>
        <w:t>.</w:t>
      </w:r>
    </w:p>
    <w:p w14:paraId="62D095A5" w14:textId="77777777" w:rsidR="004E6929" w:rsidRDefault="004E6929" w:rsidP="004E6929">
      <w:pPr>
        <w:tabs>
          <w:tab w:val="left" w:pos="567"/>
          <w:tab w:val="left" w:pos="1134"/>
          <w:tab w:val="left" w:pos="1701"/>
          <w:tab w:val="left" w:pos="2268"/>
        </w:tabs>
        <w:overflowPunct w:val="0"/>
        <w:autoSpaceDE w:val="0"/>
        <w:autoSpaceDN w:val="0"/>
        <w:adjustRightInd w:val="0"/>
        <w:spacing w:after="170"/>
        <w:ind w:left="567" w:hanging="567"/>
        <w:jc w:val="both"/>
        <w:textAlignment w:val="baseline"/>
        <w:rPr>
          <w:rFonts w:ascii="Trebuchet MS" w:hAnsi="Trebuchet MS"/>
          <w:lang w:eastAsia="en-GB"/>
        </w:rPr>
      </w:pPr>
      <w:r>
        <w:rPr>
          <w:rFonts w:ascii="Trebuchet MS" w:hAnsi="Trebuchet MS"/>
          <w:lang w:eastAsia="en-GB"/>
        </w:rPr>
        <w:t>40.</w:t>
      </w:r>
      <w:r w:rsidRPr="00B351FE">
        <w:rPr>
          <w:rFonts w:ascii="Trebuchet MS" w:hAnsi="Trebuchet MS"/>
          <w:lang w:eastAsia="en-GB"/>
        </w:rPr>
        <w:t>3</w:t>
      </w:r>
      <w:r w:rsidRPr="00B351FE">
        <w:rPr>
          <w:rFonts w:ascii="Trebuchet MS" w:hAnsi="Trebuchet MS"/>
          <w:lang w:eastAsia="en-GB"/>
        </w:rPr>
        <w:tab/>
        <w:t xml:space="preserve">The issue of a Failure Notice shall entitle the </w:t>
      </w:r>
      <w:r>
        <w:rPr>
          <w:rFonts w:ascii="Trebuchet MS" w:hAnsi="Trebuchet MS"/>
          <w:lang w:eastAsia="en-GB"/>
        </w:rPr>
        <w:t>CA</w:t>
      </w:r>
      <w:r w:rsidRPr="00B351FE">
        <w:rPr>
          <w:rFonts w:ascii="Trebuchet MS" w:hAnsi="Trebuchet MS"/>
          <w:lang w:eastAsia="en-GB"/>
        </w:rPr>
        <w:t xml:space="preserve"> to amend and deduct payments from the monthly account statement for the period and value of the services not carried out and recover from the </w:t>
      </w:r>
      <w:r>
        <w:rPr>
          <w:rFonts w:ascii="Trebuchet MS" w:hAnsi="Trebuchet MS"/>
          <w:lang w:eastAsia="en-GB"/>
        </w:rPr>
        <w:t xml:space="preserve">Service Provider </w:t>
      </w:r>
      <w:r w:rsidRPr="00B351FE">
        <w:rPr>
          <w:rFonts w:ascii="Trebuchet MS" w:hAnsi="Trebuchet MS"/>
          <w:lang w:eastAsia="en-GB"/>
        </w:rPr>
        <w:t>all or any of the following:</w:t>
      </w:r>
    </w:p>
    <w:p w14:paraId="7709CCFB" w14:textId="77777777" w:rsidR="004E6929" w:rsidRDefault="004E6929" w:rsidP="004E6929">
      <w:pPr>
        <w:tabs>
          <w:tab w:val="left" w:pos="567"/>
          <w:tab w:val="left" w:pos="1134"/>
          <w:tab w:val="left" w:pos="1701"/>
          <w:tab w:val="left" w:pos="2268"/>
        </w:tabs>
        <w:overflowPunct w:val="0"/>
        <w:autoSpaceDE w:val="0"/>
        <w:autoSpaceDN w:val="0"/>
        <w:adjustRightInd w:val="0"/>
        <w:spacing w:after="170"/>
        <w:ind w:left="567" w:hanging="567"/>
        <w:jc w:val="both"/>
        <w:textAlignment w:val="baseline"/>
        <w:rPr>
          <w:rFonts w:ascii="Trebuchet MS" w:hAnsi="Trebuchet MS"/>
          <w:lang w:eastAsia="en-GB"/>
        </w:rPr>
      </w:pPr>
      <w:r>
        <w:rPr>
          <w:rFonts w:ascii="Trebuchet MS" w:hAnsi="Trebuchet MS"/>
          <w:lang w:eastAsia="en-GB"/>
        </w:rPr>
        <w:tab/>
      </w:r>
      <w:r>
        <w:rPr>
          <w:rFonts w:ascii="Trebuchet MS" w:hAnsi="Trebuchet MS"/>
          <w:lang w:eastAsia="en-GB"/>
        </w:rPr>
        <w:tab/>
        <w:t>40.3.1</w:t>
      </w:r>
      <w:r>
        <w:rPr>
          <w:rFonts w:ascii="Trebuchet MS" w:hAnsi="Trebuchet MS"/>
          <w:lang w:eastAsia="en-GB"/>
        </w:rPr>
        <w:tab/>
      </w:r>
      <w:r w:rsidRPr="00B351FE">
        <w:rPr>
          <w:rFonts w:ascii="Trebuchet MS" w:hAnsi="Trebuchet MS"/>
          <w:lang w:eastAsia="en-GB"/>
        </w:rPr>
        <w:t xml:space="preserve">The additional cost of making alternative arrangements and </w:t>
      </w:r>
      <w:r>
        <w:rPr>
          <w:rFonts w:ascii="Trebuchet MS" w:hAnsi="Trebuchet MS"/>
          <w:lang w:eastAsia="en-GB"/>
        </w:rPr>
        <w:tab/>
      </w:r>
      <w:r>
        <w:rPr>
          <w:rFonts w:ascii="Trebuchet MS" w:hAnsi="Trebuchet MS"/>
          <w:lang w:eastAsia="en-GB"/>
        </w:rPr>
        <w:tab/>
      </w:r>
      <w:r>
        <w:rPr>
          <w:rFonts w:ascii="Trebuchet MS" w:hAnsi="Trebuchet MS"/>
          <w:lang w:eastAsia="en-GB"/>
        </w:rPr>
        <w:tab/>
      </w:r>
      <w:r>
        <w:rPr>
          <w:rFonts w:ascii="Trebuchet MS" w:hAnsi="Trebuchet MS"/>
          <w:lang w:eastAsia="en-GB"/>
        </w:rPr>
        <w:tab/>
      </w:r>
      <w:r w:rsidRPr="00B351FE">
        <w:rPr>
          <w:rFonts w:ascii="Trebuchet MS" w:hAnsi="Trebuchet MS"/>
          <w:lang w:eastAsia="en-GB"/>
        </w:rPr>
        <w:t xml:space="preserve">employing others to undertake the Works not completed by the </w:t>
      </w:r>
      <w:r>
        <w:rPr>
          <w:rFonts w:ascii="Trebuchet MS" w:hAnsi="Trebuchet MS"/>
          <w:lang w:eastAsia="en-GB"/>
        </w:rPr>
        <w:tab/>
      </w:r>
      <w:r>
        <w:rPr>
          <w:rFonts w:ascii="Trebuchet MS" w:hAnsi="Trebuchet MS"/>
          <w:lang w:eastAsia="en-GB"/>
        </w:rPr>
        <w:tab/>
      </w:r>
      <w:r>
        <w:rPr>
          <w:rFonts w:ascii="Trebuchet MS" w:hAnsi="Trebuchet MS"/>
          <w:lang w:eastAsia="en-GB"/>
        </w:rPr>
        <w:tab/>
      </w:r>
      <w:r>
        <w:rPr>
          <w:rFonts w:ascii="Trebuchet MS" w:hAnsi="Trebuchet MS"/>
          <w:lang w:eastAsia="en-GB"/>
        </w:rPr>
        <w:tab/>
        <w:t xml:space="preserve">Service Provider </w:t>
      </w:r>
      <w:r w:rsidRPr="00B351FE">
        <w:rPr>
          <w:rFonts w:ascii="Trebuchet MS" w:hAnsi="Trebuchet MS"/>
          <w:lang w:eastAsia="en-GB"/>
        </w:rPr>
        <w:t>in compliance with each Rectification Notice.</w:t>
      </w:r>
    </w:p>
    <w:p w14:paraId="4E09A48E" w14:textId="77777777" w:rsidR="004E6929" w:rsidRDefault="004E6929" w:rsidP="004E6929">
      <w:pPr>
        <w:tabs>
          <w:tab w:val="left" w:pos="567"/>
          <w:tab w:val="left" w:pos="1134"/>
          <w:tab w:val="left" w:pos="1701"/>
          <w:tab w:val="left" w:pos="2268"/>
        </w:tabs>
        <w:overflowPunct w:val="0"/>
        <w:autoSpaceDE w:val="0"/>
        <w:autoSpaceDN w:val="0"/>
        <w:adjustRightInd w:val="0"/>
        <w:spacing w:after="170"/>
        <w:ind w:left="567" w:hanging="567"/>
        <w:jc w:val="both"/>
        <w:textAlignment w:val="baseline"/>
        <w:rPr>
          <w:rFonts w:ascii="Trebuchet MS" w:hAnsi="Trebuchet MS"/>
          <w:lang w:eastAsia="en-GB"/>
        </w:rPr>
      </w:pPr>
      <w:r>
        <w:rPr>
          <w:rFonts w:ascii="Trebuchet MS" w:hAnsi="Trebuchet MS"/>
          <w:lang w:eastAsia="en-GB"/>
        </w:rPr>
        <w:tab/>
      </w:r>
      <w:r>
        <w:rPr>
          <w:rFonts w:ascii="Trebuchet MS" w:hAnsi="Trebuchet MS"/>
          <w:lang w:eastAsia="en-GB"/>
        </w:rPr>
        <w:tab/>
        <w:t>40.3.2</w:t>
      </w:r>
      <w:r>
        <w:rPr>
          <w:rFonts w:ascii="Trebuchet MS" w:hAnsi="Trebuchet MS"/>
          <w:lang w:eastAsia="en-GB"/>
        </w:rPr>
        <w:tab/>
      </w:r>
      <w:r w:rsidRPr="00B351FE">
        <w:rPr>
          <w:rFonts w:ascii="Trebuchet MS" w:hAnsi="Trebuchet MS"/>
          <w:lang w:eastAsia="en-GB"/>
        </w:rPr>
        <w:t xml:space="preserve">An administration fee of 15% of the final cost of making alternative </w:t>
      </w:r>
      <w:r>
        <w:rPr>
          <w:rFonts w:ascii="Trebuchet MS" w:hAnsi="Trebuchet MS"/>
          <w:lang w:eastAsia="en-GB"/>
        </w:rPr>
        <w:tab/>
      </w:r>
      <w:r>
        <w:rPr>
          <w:rFonts w:ascii="Trebuchet MS" w:hAnsi="Trebuchet MS"/>
          <w:lang w:eastAsia="en-GB"/>
        </w:rPr>
        <w:tab/>
      </w:r>
      <w:r>
        <w:rPr>
          <w:rFonts w:ascii="Trebuchet MS" w:hAnsi="Trebuchet MS"/>
          <w:lang w:eastAsia="en-GB"/>
        </w:rPr>
        <w:tab/>
      </w:r>
      <w:r w:rsidRPr="00B351FE">
        <w:rPr>
          <w:rFonts w:ascii="Trebuchet MS" w:hAnsi="Trebuchet MS"/>
          <w:lang w:eastAsia="en-GB"/>
        </w:rPr>
        <w:t>arrangements.</w:t>
      </w:r>
    </w:p>
    <w:p w14:paraId="62FAC0AA" w14:textId="77777777" w:rsidR="004E6929" w:rsidRPr="00090576" w:rsidRDefault="004E6929" w:rsidP="004E6929">
      <w:pPr>
        <w:tabs>
          <w:tab w:val="left" w:pos="567"/>
          <w:tab w:val="left" w:pos="1134"/>
          <w:tab w:val="left" w:pos="1701"/>
          <w:tab w:val="left" w:pos="2268"/>
        </w:tabs>
        <w:overflowPunct w:val="0"/>
        <w:autoSpaceDE w:val="0"/>
        <w:autoSpaceDN w:val="0"/>
        <w:adjustRightInd w:val="0"/>
        <w:spacing w:after="170"/>
        <w:ind w:left="567" w:hanging="567"/>
        <w:jc w:val="both"/>
        <w:textAlignment w:val="baseline"/>
        <w:rPr>
          <w:rFonts w:ascii="Trebuchet MS" w:hAnsi="Trebuchet MS"/>
          <w:lang w:eastAsia="en-GB"/>
        </w:rPr>
      </w:pPr>
      <w:r>
        <w:rPr>
          <w:rFonts w:ascii="Trebuchet MS" w:hAnsi="Trebuchet MS"/>
          <w:lang w:eastAsia="en-GB"/>
        </w:rPr>
        <w:tab/>
      </w:r>
      <w:r>
        <w:rPr>
          <w:rFonts w:ascii="Trebuchet MS" w:hAnsi="Trebuchet MS"/>
          <w:lang w:eastAsia="en-GB"/>
        </w:rPr>
        <w:tab/>
        <w:t>40.3.3</w:t>
      </w:r>
      <w:r>
        <w:rPr>
          <w:rFonts w:ascii="Trebuchet MS" w:hAnsi="Trebuchet MS"/>
          <w:lang w:eastAsia="en-GB"/>
        </w:rPr>
        <w:tab/>
      </w:r>
      <w:r w:rsidRPr="00090576">
        <w:rPr>
          <w:rFonts w:ascii="Trebuchet MS" w:hAnsi="Trebuchet MS"/>
          <w:lang w:eastAsia="en-GB"/>
        </w:rPr>
        <w:t xml:space="preserve">Any direct, indirect and consequential loss suffered as a result of </w:t>
      </w:r>
      <w:r>
        <w:rPr>
          <w:rFonts w:ascii="Trebuchet MS" w:hAnsi="Trebuchet MS"/>
          <w:lang w:eastAsia="en-GB"/>
        </w:rPr>
        <w:tab/>
      </w:r>
      <w:r>
        <w:rPr>
          <w:rFonts w:ascii="Trebuchet MS" w:hAnsi="Trebuchet MS"/>
          <w:lang w:eastAsia="en-GB"/>
        </w:rPr>
        <w:tab/>
      </w:r>
      <w:r>
        <w:rPr>
          <w:rFonts w:ascii="Trebuchet MS" w:hAnsi="Trebuchet MS"/>
          <w:lang w:eastAsia="en-GB"/>
        </w:rPr>
        <w:tab/>
      </w:r>
      <w:r w:rsidRPr="00090576">
        <w:rPr>
          <w:rFonts w:ascii="Trebuchet MS" w:hAnsi="Trebuchet MS"/>
          <w:lang w:eastAsia="en-GB"/>
        </w:rPr>
        <w:t xml:space="preserve">the Service Provider’s failure to comply with the Rectification </w:t>
      </w:r>
      <w:r>
        <w:rPr>
          <w:rFonts w:ascii="Trebuchet MS" w:hAnsi="Trebuchet MS"/>
          <w:lang w:eastAsia="en-GB"/>
        </w:rPr>
        <w:tab/>
      </w:r>
      <w:r>
        <w:rPr>
          <w:rFonts w:ascii="Trebuchet MS" w:hAnsi="Trebuchet MS"/>
          <w:lang w:eastAsia="en-GB"/>
        </w:rPr>
        <w:tab/>
      </w:r>
      <w:r>
        <w:rPr>
          <w:rFonts w:ascii="Trebuchet MS" w:hAnsi="Trebuchet MS"/>
          <w:lang w:eastAsia="en-GB"/>
        </w:rPr>
        <w:tab/>
      </w:r>
      <w:r>
        <w:rPr>
          <w:rFonts w:ascii="Trebuchet MS" w:hAnsi="Trebuchet MS"/>
          <w:lang w:eastAsia="en-GB"/>
        </w:rPr>
        <w:tab/>
      </w:r>
      <w:r w:rsidRPr="00090576">
        <w:rPr>
          <w:rFonts w:ascii="Trebuchet MS" w:hAnsi="Trebuchet MS"/>
          <w:lang w:eastAsia="en-GB"/>
        </w:rPr>
        <w:t>Notice.</w:t>
      </w:r>
    </w:p>
    <w:p w14:paraId="48BE14DF" w14:textId="77777777" w:rsidR="004E6929" w:rsidRDefault="004E6929" w:rsidP="004E6929">
      <w:pPr>
        <w:tabs>
          <w:tab w:val="left" w:pos="567"/>
          <w:tab w:val="left" w:pos="1134"/>
          <w:tab w:val="left" w:pos="1701"/>
          <w:tab w:val="left" w:pos="2268"/>
        </w:tabs>
        <w:overflowPunct w:val="0"/>
        <w:autoSpaceDE w:val="0"/>
        <w:autoSpaceDN w:val="0"/>
        <w:adjustRightInd w:val="0"/>
        <w:spacing w:after="170"/>
        <w:ind w:left="567" w:hanging="567"/>
        <w:jc w:val="both"/>
        <w:textAlignment w:val="baseline"/>
        <w:rPr>
          <w:rFonts w:ascii="Trebuchet MS" w:hAnsi="Trebuchet MS"/>
          <w:lang w:eastAsia="en-GB"/>
        </w:rPr>
      </w:pPr>
      <w:r>
        <w:rPr>
          <w:rFonts w:ascii="Trebuchet MS" w:hAnsi="Trebuchet MS"/>
          <w:lang w:eastAsia="en-GB"/>
        </w:rPr>
        <w:t>40.</w:t>
      </w:r>
      <w:r w:rsidRPr="00B351FE">
        <w:rPr>
          <w:rFonts w:ascii="Trebuchet MS" w:hAnsi="Trebuchet MS"/>
          <w:lang w:eastAsia="en-GB"/>
        </w:rPr>
        <w:t>4</w:t>
      </w:r>
      <w:r w:rsidRPr="00B351FE">
        <w:rPr>
          <w:rFonts w:ascii="Trebuchet MS" w:hAnsi="Trebuchet MS"/>
          <w:lang w:eastAsia="en-GB"/>
        </w:rPr>
        <w:tab/>
        <w:t xml:space="preserve">The </w:t>
      </w:r>
      <w:r>
        <w:rPr>
          <w:rFonts w:ascii="Trebuchet MS" w:hAnsi="Trebuchet MS"/>
          <w:lang w:eastAsia="en-GB"/>
        </w:rPr>
        <w:t>CA</w:t>
      </w:r>
      <w:r w:rsidRPr="00B351FE">
        <w:rPr>
          <w:rFonts w:ascii="Trebuchet MS" w:hAnsi="Trebuchet MS"/>
          <w:lang w:eastAsia="en-GB"/>
        </w:rPr>
        <w:t xml:space="preserve"> reserves the right to invoke all or any aspect of the default in performance procedure depending on the seriousness of the failure to perform the Services.</w:t>
      </w:r>
    </w:p>
    <w:p w14:paraId="3F33840E" w14:textId="77777777" w:rsidR="004E6929" w:rsidRPr="00C04F4C" w:rsidRDefault="004E6929" w:rsidP="004E6929">
      <w:pPr>
        <w:tabs>
          <w:tab w:val="left" w:pos="567"/>
          <w:tab w:val="left" w:pos="1134"/>
          <w:tab w:val="left" w:pos="1701"/>
          <w:tab w:val="left" w:pos="2268"/>
        </w:tabs>
        <w:overflowPunct w:val="0"/>
        <w:autoSpaceDE w:val="0"/>
        <w:autoSpaceDN w:val="0"/>
        <w:adjustRightInd w:val="0"/>
        <w:spacing w:after="170"/>
        <w:ind w:left="567" w:hanging="567"/>
        <w:jc w:val="both"/>
        <w:textAlignment w:val="baseline"/>
        <w:rPr>
          <w:rFonts w:ascii="Trebuchet MS" w:hAnsi="Trebuchet MS"/>
          <w:lang w:eastAsia="en-GB"/>
        </w:rPr>
      </w:pPr>
    </w:p>
    <w:p w14:paraId="365DED25" w14:textId="77777777" w:rsidR="004E6929" w:rsidRPr="00973836" w:rsidRDefault="004E6929" w:rsidP="004E6929">
      <w:pPr>
        <w:tabs>
          <w:tab w:val="left" w:pos="567"/>
          <w:tab w:val="left" w:pos="1134"/>
          <w:tab w:val="left" w:pos="1701"/>
          <w:tab w:val="left" w:pos="2268"/>
        </w:tabs>
        <w:overflowPunct w:val="0"/>
        <w:autoSpaceDE w:val="0"/>
        <w:autoSpaceDN w:val="0"/>
        <w:adjustRightInd w:val="0"/>
        <w:spacing w:after="170" w:line="320" w:lineRule="exact"/>
        <w:ind w:left="567" w:hanging="567"/>
        <w:jc w:val="both"/>
        <w:textAlignment w:val="baseline"/>
        <w:rPr>
          <w:rFonts w:ascii="Trebuchet MS" w:hAnsi="Trebuchet MS"/>
          <w:bCs/>
          <w:lang w:eastAsia="en-GB"/>
        </w:rPr>
      </w:pPr>
      <w:r>
        <w:rPr>
          <w:rFonts w:ascii="Trebuchet MS" w:hAnsi="Trebuchet MS"/>
          <w:b/>
          <w:bCs/>
          <w:lang w:eastAsia="en-GB"/>
        </w:rPr>
        <w:t>41</w:t>
      </w:r>
      <w:r w:rsidRPr="007E2240">
        <w:rPr>
          <w:rFonts w:ascii="Trebuchet MS" w:hAnsi="Trebuchet MS"/>
          <w:b/>
          <w:bCs/>
          <w:lang w:eastAsia="en-GB"/>
        </w:rPr>
        <w:t>.0</w:t>
      </w:r>
      <w:r w:rsidRPr="00973836">
        <w:rPr>
          <w:rFonts w:ascii="Trebuchet MS" w:hAnsi="Trebuchet MS"/>
          <w:bCs/>
          <w:lang w:eastAsia="en-GB"/>
        </w:rPr>
        <w:tab/>
      </w:r>
      <w:r w:rsidRPr="00FB1CF8">
        <w:rPr>
          <w:rFonts w:ascii="Trebuchet MS" w:hAnsi="Trebuchet MS"/>
          <w:b/>
          <w:bCs/>
          <w:lang w:eastAsia="en-GB"/>
        </w:rPr>
        <w:t>WAIVER</w:t>
      </w:r>
    </w:p>
    <w:p w14:paraId="4C5F7909" w14:textId="77777777" w:rsidR="004E6929" w:rsidRDefault="004E6929" w:rsidP="004E6929">
      <w:pPr>
        <w:tabs>
          <w:tab w:val="left" w:pos="567"/>
          <w:tab w:val="left" w:pos="1134"/>
          <w:tab w:val="left" w:pos="1701"/>
          <w:tab w:val="left" w:pos="2268"/>
        </w:tabs>
        <w:overflowPunct w:val="0"/>
        <w:autoSpaceDE w:val="0"/>
        <w:autoSpaceDN w:val="0"/>
        <w:adjustRightInd w:val="0"/>
        <w:spacing w:after="170"/>
        <w:ind w:left="567" w:hanging="567"/>
        <w:jc w:val="both"/>
        <w:textAlignment w:val="baseline"/>
        <w:rPr>
          <w:rFonts w:ascii="Trebuchet MS" w:hAnsi="Trebuchet MS"/>
          <w:bCs/>
          <w:lang w:eastAsia="en-GB"/>
        </w:rPr>
      </w:pPr>
      <w:r>
        <w:rPr>
          <w:rFonts w:ascii="Trebuchet MS" w:hAnsi="Trebuchet MS"/>
          <w:bCs/>
          <w:lang w:eastAsia="en-GB"/>
        </w:rPr>
        <w:t>41</w:t>
      </w:r>
      <w:r w:rsidRPr="00973836">
        <w:rPr>
          <w:rFonts w:ascii="Trebuchet MS" w:hAnsi="Trebuchet MS"/>
          <w:bCs/>
          <w:lang w:eastAsia="en-GB"/>
        </w:rPr>
        <w:t>.1</w:t>
      </w:r>
      <w:r w:rsidRPr="00973836">
        <w:rPr>
          <w:rFonts w:ascii="Trebuchet MS" w:hAnsi="Trebuchet MS"/>
          <w:bCs/>
          <w:lang w:eastAsia="en-GB"/>
        </w:rPr>
        <w:tab/>
        <w:t>Failure by the Employer at any time to enforce the provisions of the Contract or to require performance by the Service Provider of any of the provisions of the Contract shall not be construed as a waiver of any such provision and shall not affect the validity of the Contract or any part thereof or the right of the Employer to enforce any provision in accordance with its terms.</w:t>
      </w:r>
    </w:p>
    <w:p w14:paraId="05B32AE3" w14:textId="77777777" w:rsidR="004E6929" w:rsidRPr="00C04F4C" w:rsidRDefault="004E6929" w:rsidP="004E6929">
      <w:pPr>
        <w:tabs>
          <w:tab w:val="left" w:pos="567"/>
          <w:tab w:val="left" w:pos="1134"/>
          <w:tab w:val="left" w:pos="1701"/>
          <w:tab w:val="left" w:pos="2268"/>
        </w:tabs>
        <w:overflowPunct w:val="0"/>
        <w:autoSpaceDE w:val="0"/>
        <w:autoSpaceDN w:val="0"/>
        <w:adjustRightInd w:val="0"/>
        <w:spacing w:after="170"/>
        <w:ind w:left="567" w:hanging="567"/>
        <w:jc w:val="both"/>
        <w:textAlignment w:val="baseline"/>
        <w:rPr>
          <w:rFonts w:ascii="Trebuchet MS" w:hAnsi="Trebuchet MS"/>
          <w:bCs/>
          <w:lang w:eastAsia="en-GB"/>
        </w:rPr>
      </w:pPr>
      <w:r w:rsidRPr="00973836">
        <w:rPr>
          <w:rFonts w:ascii="Trebuchet MS" w:hAnsi="Trebuchet MS"/>
          <w:bCs/>
          <w:lang w:eastAsia="en-GB"/>
        </w:rPr>
        <w:t xml:space="preserve">  </w:t>
      </w:r>
    </w:p>
    <w:p w14:paraId="4580E70F" w14:textId="77777777" w:rsidR="004E6929" w:rsidRPr="00903BBE" w:rsidRDefault="004E6929" w:rsidP="004E6929">
      <w:pPr>
        <w:jc w:val="both"/>
        <w:rPr>
          <w:rFonts w:ascii="Trebuchet MS" w:hAnsi="Trebuchet MS"/>
          <w:b/>
          <w:bCs/>
          <w:lang w:eastAsia="en-GB"/>
        </w:rPr>
      </w:pPr>
      <w:r>
        <w:rPr>
          <w:rFonts w:ascii="Trebuchet MS" w:hAnsi="Trebuchet MS"/>
          <w:b/>
          <w:bCs/>
          <w:lang w:eastAsia="en-GB"/>
        </w:rPr>
        <w:t>42</w:t>
      </w:r>
      <w:r w:rsidRPr="007E2240">
        <w:rPr>
          <w:rFonts w:ascii="Trebuchet MS" w:hAnsi="Trebuchet MS"/>
          <w:b/>
          <w:bCs/>
          <w:lang w:eastAsia="en-GB"/>
        </w:rPr>
        <w:t>.0</w:t>
      </w:r>
      <w:r>
        <w:rPr>
          <w:rFonts w:ascii="Trebuchet MS" w:hAnsi="Trebuchet MS"/>
          <w:bCs/>
          <w:lang w:eastAsia="en-GB"/>
        </w:rPr>
        <w:t xml:space="preserve"> </w:t>
      </w:r>
      <w:r w:rsidRPr="00903BBE">
        <w:rPr>
          <w:rFonts w:ascii="Trebuchet MS" w:hAnsi="Trebuchet MS"/>
          <w:b/>
          <w:bCs/>
          <w:lang w:eastAsia="en-GB"/>
        </w:rPr>
        <w:t>DISPUTE</w:t>
      </w:r>
      <w:r w:rsidRPr="00E57C1D">
        <w:rPr>
          <w:rFonts w:ascii="Trebuchet MS" w:hAnsi="Trebuchet MS"/>
          <w:b/>
          <w:bCs/>
          <w:lang w:eastAsia="en-GB"/>
        </w:rPr>
        <w:t xml:space="preserve"> RESOL</w:t>
      </w:r>
      <w:r>
        <w:rPr>
          <w:rFonts w:ascii="Trebuchet MS" w:hAnsi="Trebuchet MS"/>
          <w:b/>
          <w:bCs/>
          <w:lang w:eastAsia="en-GB"/>
        </w:rPr>
        <w:t>UTION</w:t>
      </w:r>
    </w:p>
    <w:p w14:paraId="7D2D04CF" w14:textId="77777777" w:rsidR="004E6929" w:rsidRPr="00FB1CF8" w:rsidRDefault="004E6929" w:rsidP="004E6929">
      <w:pPr>
        <w:jc w:val="both"/>
        <w:rPr>
          <w:rFonts w:ascii="Trebuchet MS" w:hAnsi="Trebuchet MS"/>
          <w:bCs/>
          <w:lang w:eastAsia="en-GB"/>
        </w:rPr>
      </w:pPr>
    </w:p>
    <w:p w14:paraId="431E7BA6" w14:textId="77777777" w:rsidR="004E6929" w:rsidRDefault="004E6929" w:rsidP="004E6929">
      <w:pPr>
        <w:ind w:left="720" w:hanging="720"/>
        <w:jc w:val="both"/>
        <w:rPr>
          <w:rFonts w:ascii="Trebuchet MS" w:hAnsi="Trebuchet MS"/>
          <w:bCs/>
          <w:lang w:eastAsia="en-GB"/>
        </w:rPr>
      </w:pPr>
      <w:r>
        <w:rPr>
          <w:rFonts w:ascii="Trebuchet MS" w:hAnsi="Trebuchet MS"/>
          <w:bCs/>
          <w:lang w:eastAsia="en-GB"/>
        </w:rPr>
        <w:t>42</w:t>
      </w:r>
      <w:r w:rsidRPr="00FB1CF8">
        <w:rPr>
          <w:rFonts w:ascii="Trebuchet MS" w:hAnsi="Trebuchet MS"/>
          <w:bCs/>
          <w:lang w:eastAsia="en-GB"/>
        </w:rPr>
        <w:t>.1</w:t>
      </w:r>
      <w:r w:rsidRPr="00FB1CF8">
        <w:rPr>
          <w:rFonts w:ascii="Trebuchet MS" w:hAnsi="Trebuchet MS"/>
          <w:bCs/>
          <w:lang w:eastAsia="en-GB"/>
        </w:rPr>
        <w:tab/>
      </w:r>
      <w:r w:rsidRPr="00090576">
        <w:rPr>
          <w:rFonts w:ascii="Trebuchet MS" w:hAnsi="Trebuchet MS"/>
          <w:bCs/>
          <w:lang w:eastAsia="en-GB"/>
        </w:rPr>
        <w:t>If any dispute arising out of or concerning or touching upon this Contract shall arise between the parties, the parties shall first attempt in good faith to resolve any such dispute promptly through negotiations between respective senior executives of the parties or through the parties’ legal representatives who have authority to settle the same.</w:t>
      </w:r>
    </w:p>
    <w:p w14:paraId="037A724A" w14:textId="77777777" w:rsidR="004E6929" w:rsidRDefault="004E6929" w:rsidP="004E6929">
      <w:pPr>
        <w:ind w:left="720" w:hanging="720"/>
        <w:jc w:val="both"/>
        <w:rPr>
          <w:rFonts w:ascii="Trebuchet MS" w:hAnsi="Trebuchet MS"/>
          <w:bCs/>
          <w:lang w:eastAsia="en-GB"/>
        </w:rPr>
      </w:pPr>
    </w:p>
    <w:p w14:paraId="0B7F3257" w14:textId="77777777" w:rsidR="004E6929" w:rsidRPr="000D404B" w:rsidRDefault="004E6929" w:rsidP="004E6929">
      <w:pPr>
        <w:ind w:left="720" w:hanging="720"/>
        <w:jc w:val="both"/>
        <w:rPr>
          <w:rFonts w:ascii="Trebuchet MS" w:hAnsi="Trebuchet MS"/>
          <w:bCs/>
          <w:lang w:eastAsia="en-GB"/>
        </w:rPr>
      </w:pPr>
      <w:r>
        <w:rPr>
          <w:rFonts w:ascii="Trebuchet MS" w:hAnsi="Trebuchet MS"/>
          <w:bCs/>
          <w:lang w:eastAsia="en-GB"/>
        </w:rPr>
        <w:lastRenderedPageBreak/>
        <w:t>42</w:t>
      </w:r>
      <w:r w:rsidRPr="00FB1CF8">
        <w:rPr>
          <w:rFonts w:ascii="Trebuchet MS" w:hAnsi="Trebuchet MS"/>
          <w:bCs/>
          <w:lang w:eastAsia="en-GB"/>
        </w:rPr>
        <w:t>.2</w:t>
      </w:r>
      <w:r w:rsidRPr="00FB1CF8">
        <w:rPr>
          <w:rFonts w:ascii="Trebuchet MS" w:hAnsi="Trebuchet MS"/>
          <w:bCs/>
          <w:lang w:eastAsia="en-GB"/>
        </w:rPr>
        <w:tab/>
        <w:t xml:space="preserve">If the dispute is not resolved through </w:t>
      </w:r>
      <w:r>
        <w:rPr>
          <w:rFonts w:ascii="Trebuchet MS" w:hAnsi="Trebuchet MS"/>
          <w:bCs/>
          <w:lang w:eastAsia="en-GB"/>
        </w:rPr>
        <w:t>negotiation</w:t>
      </w:r>
      <w:r w:rsidRPr="00FB1CF8">
        <w:rPr>
          <w:rFonts w:ascii="Trebuchet MS" w:hAnsi="Trebuchet MS"/>
          <w:bCs/>
          <w:lang w:eastAsia="en-GB"/>
        </w:rPr>
        <w:t xml:space="preserve"> or if either or both parties require the dispute to be referred to adjudication such parties may give written notice to the other and such dispute shall then </w:t>
      </w:r>
      <w:r w:rsidRPr="000D404B">
        <w:rPr>
          <w:rFonts w:ascii="Trebuchet MS" w:hAnsi="Trebuchet MS"/>
          <w:bCs/>
          <w:lang w:eastAsia="en-GB"/>
        </w:rPr>
        <w:t>be referred to a person (“the Adjudicator”) who will resolve the dispute acting as an Adjudicator in accordance with the Housing Grants, Construction and Regeneration Act 1996. The Adjudicator would be appointed on the application of either party by the President or Vice-President of the Royal Institution of Chartered Surveyors</w:t>
      </w:r>
    </w:p>
    <w:p w14:paraId="0F58ABED" w14:textId="43E409B7" w:rsidR="004E6929" w:rsidRPr="00F2546E" w:rsidRDefault="004E6929" w:rsidP="004E6929">
      <w:pPr>
        <w:jc w:val="both"/>
        <w:rPr>
          <w:rFonts w:ascii="Trebuchet MS" w:hAnsi="Trebuchet MS"/>
          <w:b/>
          <w:bCs/>
          <w:lang w:eastAsia="en-GB"/>
        </w:rPr>
      </w:pPr>
      <w:r>
        <w:rPr>
          <w:rFonts w:ascii="Trebuchet MS" w:hAnsi="Trebuchet MS"/>
          <w:b/>
          <w:bCs/>
          <w:lang w:eastAsia="en-GB"/>
        </w:rPr>
        <w:t>43</w:t>
      </w:r>
      <w:r w:rsidRPr="00F2546E">
        <w:rPr>
          <w:rFonts w:ascii="Trebuchet MS" w:hAnsi="Trebuchet MS"/>
          <w:b/>
          <w:bCs/>
          <w:lang w:eastAsia="en-GB"/>
        </w:rPr>
        <w:t>.0</w:t>
      </w:r>
      <w:r w:rsidRPr="00F2546E">
        <w:rPr>
          <w:rFonts w:ascii="Trebuchet MS" w:hAnsi="Trebuchet MS"/>
          <w:b/>
          <w:bCs/>
          <w:lang w:eastAsia="en-GB"/>
        </w:rPr>
        <w:tab/>
        <w:t>TERMINATION</w:t>
      </w:r>
    </w:p>
    <w:p w14:paraId="3C51FB34" w14:textId="77777777" w:rsidR="004E6929" w:rsidRDefault="004E6929" w:rsidP="004E6929">
      <w:pPr>
        <w:ind w:left="720" w:hanging="720"/>
        <w:jc w:val="both"/>
        <w:rPr>
          <w:rFonts w:ascii="Trebuchet MS" w:hAnsi="Trebuchet MS"/>
          <w:bCs/>
          <w:lang w:eastAsia="en-GB"/>
        </w:rPr>
      </w:pPr>
      <w:r>
        <w:rPr>
          <w:rFonts w:ascii="Trebuchet MS" w:hAnsi="Trebuchet MS"/>
          <w:bCs/>
          <w:lang w:eastAsia="en-GB"/>
        </w:rPr>
        <w:t>43</w:t>
      </w:r>
      <w:r w:rsidRPr="00F2546E">
        <w:rPr>
          <w:rFonts w:ascii="Trebuchet MS" w:hAnsi="Trebuchet MS"/>
          <w:bCs/>
          <w:lang w:eastAsia="en-GB"/>
        </w:rPr>
        <w:t>.1</w:t>
      </w:r>
      <w:r w:rsidRPr="00F2546E">
        <w:rPr>
          <w:rFonts w:ascii="Trebuchet MS" w:hAnsi="Trebuchet MS"/>
          <w:bCs/>
          <w:lang w:eastAsia="en-GB"/>
        </w:rPr>
        <w:tab/>
        <w:t>The Employer shall be entitled forthwith upon the happening of any of the following events outlined below to terminate the whole or part or parts of this Contract such events being:</w:t>
      </w:r>
    </w:p>
    <w:p w14:paraId="2B1A8E2F" w14:textId="77777777" w:rsidR="004E6929" w:rsidRDefault="004E6929" w:rsidP="004E6929">
      <w:pPr>
        <w:ind w:left="1440" w:hanging="1014"/>
        <w:jc w:val="both"/>
        <w:rPr>
          <w:rFonts w:ascii="Trebuchet MS" w:hAnsi="Trebuchet MS"/>
          <w:bCs/>
          <w:lang w:eastAsia="en-GB"/>
        </w:rPr>
      </w:pPr>
      <w:r>
        <w:rPr>
          <w:rFonts w:ascii="Trebuchet MS" w:hAnsi="Trebuchet MS"/>
          <w:bCs/>
          <w:lang w:eastAsia="en-GB"/>
        </w:rPr>
        <w:tab/>
        <w:t>43.1</w:t>
      </w:r>
      <w:r w:rsidRPr="00F2546E">
        <w:rPr>
          <w:rFonts w:ascii="Trebuchet MS" w:hAnsi="Trebuchet MS"/>
          <w:bCs/>
          <w:lang w:eastAsia="en-GB"/>
        </w:rPr>
        <w:t>.1</w:t>
      </w:r>
      <w:r w:rsidRPr="00F2546E">
        <w:rPr>
          <w:rFonts w:ascii="Trebuchet MS" w:hAnsi="Trebuchet MS"/>
          <w:bCs/>
          <w:lang w:eastAsia="en-GB"/>
        </w:rPr>
        <w:tab/>
      </w:r>
      <w:r>
        <w:rPr>
          <w:rFonts w:ascii="Trebuchet MS" w:hAnsi="Trebuchet MS"/>
          <w:bCs/>
          <w:lang w:eastAsia="en-GB"/>
        </w:rPr>
        <w:tab/>
      </w:r>
      <w:r w:rsidRPr="00F2546E">
        <w:rPr>
          <w:rFonts w:ascii="Trebuchet MS" w:hAnsi="Trebuchet MS"/>
          <w:bCs/>
          <w:lang w:eastAsia="en-GB"/>
        </w:rPr>
        <w:t xml:space="preserve">Failure by the Service Provider without reasonable excuse to </w:t>
      </w:r>
      <w:r>
        <w:rPr>
          <w:rFonts w:ascii="Trebuchet MS" w:hAnsi="Trebuchet MS"/>
          <w:bCs/>
          <w:lang w:eastAsia="en-GB"/>
        </w:rPr>
        <w:tab/>
      </w:r>
      <w:r>
        <w:rPr>
          <w:rFonts w:ascii="Trebuchet MS" w:hAnsi="Trebuchet MS"/>
          <w:bCs/>
          <w:lang w:eastAsia="en-GB"/>
        </w:rPr>
        <w:tab/>
      </w:r>
      <w:r w:rsidRPr="00F2546E">
        <w:rPr>
          <w:rFonts w:ascii="Trebuchet MS" w:hAnsi="Trebuchet MS"/>
          <w:bCs/>
          <w:lang w:eastAsia="en-GB"/>
        </w:rPr>
        <w:t xml:space="preserve">commence the provision of Services or to suspend provision or </w:t>
      </w:r>
      <w:r>
        <w:rPr>
          <w:rFonts w:ascii="Trebuchet MS" w:hAnsi="Trebuchet MS"/>
          <w:bCs/>
          <w:lang w:eastAsia="en-GB"/>
        </w:rPr>
        <w:tab/>
      </w:r>
      <w:r>
        <w:rPr>
          <w:rFonts w:ascii="Trebuchet MS" w:hAnsi="Trebuchet MS"/>
          <w:bCs/>
          <w:lang w:eastAsia="en-GB"/>
        </w:rPr>
        <w:tab/>
      </w:r>
      <w:r w:rsidRPr="00F2546E">
        <w:rPr>
          <w:rFonts w:ascii="Trebuchet MS" w:hAnsi="Trebuchet MS"/>
          <w:bCs/>
          <w:lang w:eastAsia="en-GB"/>
        </w:rPr>
        <w:t xml:space="preserve">to abandon the provision of the Service;  </w:t>
      </w:r>
    </w:p>
    <w:p w14:paraId="462E4001" w14:textId="77777777" w:rsidR="004E6929" w:rsidRDefault="004E6929" w:rsidP="004E6929">
      <w:pPr>
        <w:ind w:left="1440" w:hanging="720"/>
        <w:jc w:val="both"/>
        <w:rPr>
          <w:rFonts w:ascii="Trebuchet MS" w:hAnsi="Trebuchet MS"/>
          <w:bCs/>
          <w:lang w:eastAsia="en-GB"/>
        </w:rPr>
      </w:pPr>
      <w:r>
        <w:rPr>
          <w:rFonts w:ascii="Trebuchet MS" w:hAnsi="Trebuchet MS"/>
          <w:bCs/>
          <w:lang w:eastAsia="en-GB"/>
        </w:rPr>
        <w:tab/>
        <w:t>43.1</w:t>
      </w:r>
      <w:r w:rsidRPr="00F2546E">
        <w:rPr>
          <w:rFonts w:ascii="Trebuchet MS" w:hAnsi="Trebuchet MS"/>
          <w:bCs/>
          <w:lang w:eastAsia="en-GB"/>
        </w:rPr>
        <w:t>.2</w:t>
      </w:r>
      <w:r w:rsidRPr="00F2546E">
        <w:rPr>
          <w:rFonts w:ascii="Trebuchet MS" w:hAnsi="Trebuchet MS"/>
          <w:bCs/>
          <w:lang w:eastAsia="en-GB"/>
        </w:rPr>
        <w:tab/>
      </w:r>
      <w:r>
        <w:rPr>
          <w:rFonts w:ascii="Trebuchet MS" w:hAnsi="Trebuchet MS"/>
          <w:bCs/>
          <w:lang w:eastAsia="en-GB"/>
        </w:rPr>
        <w:tab/>
      </w:r>
      <w:r w:rsidRPr="00F2546E">
        <w:rPr>
          <w:rFonts w:ascii="Trebuchet MS" w:hAnsi="Trebuchet MS"/>
          <w:bCs/>
          <w:lang w:eastAsia="en-GB"/>
        </w:rPr>
        <w:t xml:space="preserve">If the Service Provider suspends payment to or convenes or </w:t>
      </w:r>
      <w:r>
        <w:rPr>
          <w:rFonts w:ascii="Trebuchet MS" w:hAnsi="Trebuchet MS"/>
          <w:bCs/>
          <w:lang w:eastAsia="en-GB"/>
        </w:rPr>
        <w:tab/>
      </w:r>
      <w:r>
        <w:rPr>
          <w:rFonts w:ascii="Trebuchet MS" w:hAnsi="Trebuchet MS"/>
          <w:bCs/>
          <w:lang w:eastAsia="en-GB"/>
        </w:rPr>
        <w:tab/>
      </w:r>
      <w:r w:rsidRPr="00F2546E">
        <w:rPr>
          <w:rFonts w:ascii="Trebuchet MS" w:hAnsi="Trebuchet MS"/>
          <w:bCs/>
          <w:lang w:eastAsia="en-GB"/>
        </w:rPr>
        <w:t xml:space="preserve">holds a meeting of creditors, or commits an act of bankruptcy </w:t>
      </w:r>
      <w:r>
        <w:rPr>
          <w:rFonts w:ascii="Trebuchet MS" w:hAnsi="Trebuchet MS"/>
          <w:bCs/>
          <w:lang w:eastAsia="en-GB"/>
        </w:rPr>
        <w:tab/>
      </w:r>
      <w:r>
        <w:rPr>
          <w:rFonts w:ascii="Trebuchet MS" w:hAnsi="Trebuchet MS"/>
          <w:bCs/>
          <w:lang w:eastAsia="en-GB"/>
        </w:rPr>
        <w:tab/>
      </w:r>
      <w:r w:rsidRPr="00F2546E">
        <w:rPr>
          <w:rFonts w:ascii="Trebuchet MS" w:hAnsi="Trebuchet MS"/>
          <w:bCs/>
          <w:lang w:eastAsia="en-GB"/>
        </w:rPr>
        <w:t xml:space="preserve">or (being a Company) shall have a receiver appointed </w:t>
      </w:r>
      <w:r>
        <w:rPr>
          <w:rFonts w:ascii="Trebuchet MS" w:hAnsi="Trebuchet MS"/>
          <w:bCs/>
          <w:lang w:eastAsia="en-GB"/>
        </w:rPr>
        <w:tab/>
      </w:r>
      <w:r>
        <w:rPr>
          <w:rFonts w:ascii="Trebuchet MS" w:hAnsi="Trebuchet MS"/>
          <w:bCs/>
          <w:lang w:eastAsia="en-GB"/>
        </w:rPr>
        <w:tab/>
      </w:r>
      <w:r>
        <w:rPr>
          <w:rFonts w:ascii="Trebuchet MS" w:hAnsi="Trebuchet MS"/>
          <w:bCs/>
          <w:lang w:eastAsia="en-GB"/>
        </w:rPr>
        <w:tab/>
      </w:r>
      <w:r w:rsidRPr="00F2546E">
        <w:rPr>
          <w:rFonts w:ascii="Trebuchet MS" w:hAnsi="Trebuchet MS"/>
          <w:bCs/>
          <w:lang w:eastAsia="en-GB"/>
        </w:rPr>
        <w:t xml:space="preserve">pursuant to the Insolvency Act 1986 or by the Court or any </w:t>
      </w:r>
      <w:r>
        <w:rPr>
          <w:rFonts w:ascii="Trebuchet MS" w:hAnsi="Trebuchet MS"/>
          <w:bCs/>
          <w:lang w:eastAsia="en-GB"/>
        </w:rPr>
        <w:tab/>
      </w:r>
      <w:r>
        <w:rPr>
          <w:rFonts w:ascii="Trebuchet MS" w:hAnsi="Trebuchet MS"/>
          <w:bCs/>
          <w:lang w:eastAsia="en-GB"/>
        </w:rPr>
        <w:tab/>
      </w:r>
      <w:r w:rsidRPr="00F2546E">
        <w:rPr>
          <w:rFonts w:ascii="Trebuchet MS" w:hAnsi="Trebuchet MS"/>
          <w:bCs/>
          <w:lang w:eastAsia="en-GB"/>
        </w:rPr>
        <w:t xml:space="preserve">debenture holder or shall have an administrator appointed </w:t>
      </w:r>
      <w:r>
        <w:rPr>
          <w:rFonts w:ascii="Trebuchet MS" w:hAnsi="Trebuchet MS"/>
          <w:bCs/>
          <w:lang w:eastAsia="en-GB"/>
        </w:rPr>
        <w:tab/>
      </w:r>
      <w:r>
        <w:rPr>
          <w:rFonts w:ascii="Trebuchet MS" w:hAnsi="Trebuchet MS"/>
          <w:bCs/>
          <w:lang w:eastAsia="en-GB"/>
        </w:rPr>
        <w:tab/>
      </w:r>
      <w:r w:rsidRPr="00F2546E">
        <w:rPr>
          <w:rFonts w:ascii="Trebuchet MS" w:hAnsi="Trebuchet MS"/>
          <w:bCs/>
          <w:lang w:eastAsia="en-GB"/>
        </w:rPr>
        <w:t xml:space="preserve">pursuant to the Insolvency Act 1986 or shall go into liquidation </w:t>
      </w:r>
      <w:r>
        <w:rPr>
          <w:rFonts w:ascii="Trebuchet MS" w:hAnsi="Trebuchet MS"/>
          <w:bCs/>
          <w:lang w:eastAsia="en-GB"/>
        </w:rPr>
        <w:tab/>
      </w:r>
      <w:r>
        <w:rPr>
          <w:rFonts w:ascii="Trebuchet MS" w:hAnsi="Trebuchet MS"/>
          <w:bCs/>
          <w:lang w:eastAsia="en-GB"/>
        </w:rPr>
        <w:tab/>
      </w:r>
      <w:r w:rsidRPr="00F2546E">
        <w:rPr>
          <w:rFonts w:ascii="Trebuchet MS" w:hAnsi="Trebuchet MS"/>
          <w:bCs/>
          <w:lang w:eastAsia="en-GB"/>
        </w:rPr>
        <w:t xml:space="preserve">(other than for the purpose of amalgamation or </w:t>
      </w:r>
      <w:r>
        <w:rPr>
          <w:rFonts w:ascii="Trebuchet MS" w:hAnsi="Trebuchet MS"/>
          <w:bCs/>
          <w:lang w:eastAsia="en-GB"/>
        </w:rPr>
        <w:tab/>
      </w:r>
      <w:r>
        <w:rPr>
          <w:rFonts w:ascii="Trebuchet MS" w:hAnsi="Trebuchet MS"/>
          <w:bCs/>
          <w:lang w:eastAsia="en-GB"/>
        </w:rPr>
        <w:tab/>
      </w:r>
      <w:r>
        <w:rPr>
          <w:rFonts w:ascii="Trebuchet MS" w:hAnsi="Trebuchet MS"/>
          <w:bCs/>
          <w:lang w:eastAsia="en-GB"/>
        </w:rPr>
        <w:tab/>
      </w:r>
      <w:r>
        <w:rPr>
          <w:rFonts w:ascii="Trebuchet MS" w:hAnsi="Trebuchet MS"/>
          <w:bCs/>
          <w:lang w:eastAsia="en-GB"/>
        </w:rPr>
        <w:tab/>
      </w:r>
      <w:r w:rsidRPr="00F2546E">
        <w:rPr>
          <w:rFonts w:ascii="Trebuchet MS" w:hAnsi="Trebuchet MS"/>
          <w:bCs/>
          <w:lang w:eastAsia="en-GB"/>
        </w:rPr>
        <w:t xml:space="preserve">reconstruction) or shall make any arrangements with creditors </w:t>
      </w:r>
      <w:r>
        <w:rPr>
          <w:rFonts w:ascii="Trebuchet MS" w:hAnsi="Trebuchet MS"/>
          <w:bCs/>
          <w:lang w:eastAsia="en-GB"/>
        </w:rPr>
        <w:tab/>
      </w:r>
      <w:r>
        <w:rPr>
          <w:rFonts w:ascii="Trebuchet MS" w:hAnsi="Trebuchet MS"/>
          <w:bCs/>
          <w:lang w:eastAsia="en-GB"/>
        </w:rPr>
        <w:tab/>
      </w:r>
      <w:r w:rsidRPr="00F2546E">
        <w:rPr>
          <w:rFonts w:ascii="Trebuchet MS" w:hAnsi="Trebuchet MS"/>
          <w:bCs/>
          <w:lang w:eastAsia="en-GB"/>
        </w:rPr>
        <w:t xml:space="preserve">or any arrangements for the benefit of such creditors or if </w:t>
      </w:r>
      <w:r>
        <w:rPr>
          <w:rFonts w:ascii="Trebuchet MS" w:hAnsi="Trebuchet MS"/>
          <w:bCs/>
          <w:lang w:eastAsia="en-GB"/>
        </w:rPr>
        <w:tab/>
      </w:r>
      <w:r>
        <w:rPr>
          <w:rFonts w:ascii="Trebuchet MS" w:hAnsi="Trebuchet MS"/>
          <w:bCs/>
          <w:lang w:eastAsia="en-GB"/>
        </w:rPr>
        <w:tab/>
      </w:r>
      <w:r w:rsidRPr="00F2546E">
        <w:rPr>
          <w:rFonts w:ascii="Trebuchet MS" w:hAnsi="Trebuchet MS"/>
          <w:bCs/>
          <w:lang w:eastAsia="en-GB"/>
        </w:rPr>
        <w:t>distress or execution shall</w:t>
      </w:r>
      <w:r>
        <w:rPr>
          <w:rFonts w:ascii="Trebuchet MS" w:hAnsi="Trebuchet MS"/>
          <w:bCs/>
          <w:lang w:eastAsia="en-GB"/>
        </w:rPr>
        <w:t xml:space="preserve"> be</w:t>
      </w:r>
      <w:r w:rsidRPr="00F2546E">
        <w:rPr>
          <w:rFonts w:ascii="Trebuchet MS" w:hAnsi="Trebuchet MS"/>
          <w:bCs/>
          <w:lang w:eastAsia="en-GB"/>
        </w:rPr>
        <w:t xml:space="preserve"> believed or threatened upon any </w:t>
      </w:r>
      <w:r>
        <w:rPr>
          <w:rFonts w:ascii="Trebuchet MS" w:hAnsi="Trebuchet MS"/>
          <w:bCs/>
          <w:lang w:eastAsia="en-GB"/>
        </w:rPr>
        <w:tab/>
      </w:r>
      <w:r>
        <w:rPr>
          <w:rFonts w:ascii="Trebuchet MS" w:hAnsi="Trebuchet MS"/>
          <w:bCs/>
          <w:lang w:eastAsia="en-GB"/>
        </w:rPr>
        <w:tab/>
      </w:r>
      <w:r w:rsidRPr="00F2546E">
        <w:rPr>
          <w:rFonts w:ascii="Trebuchet MS" w:hAnsi="Trebuchet MS"/>
          <w:bCs/>
          <w:lang w:eastAsia="en-GB"/>
        </w:rPr>
        <w:t xml:space="preserve">of his goods or any judgement against the Service Provider </w:t>
      </w:r>
      <w:r>
        <w:rPr>
          <w:rFonts w:ascii="Trebuchet MS" w:hAnsi="Trebuchet MS"/>
          <w:bCs/>
          <w:lang w:eastAsia="en-GB"/>
        </w:rPr>
        <w:tab/>
      </w:r>
      <w:r>
        <w:rPr>
          <w:rFonts w:ascii="Trebuchet MS" w:hAnsi="Trebuchet MS"/>
          <w:bCs/>
          <w:lang w:eastAsia="en-GB"/>
        </w:rPr>
        <w:tab/>
      </w:r>
      <w:r w:rsidRPr="00F2546E">
        <w:rPr>
          <w:rFonts w:ascii="Trebuchet MS" w:hAnsi="Trebuchet MS"/>
          <w:bCs/>
          <w:lang w:eastAsia="en-GB"/>
        </w:rPr>
        <w:t xml:space="preserve">shall remain unsatisfied for more than fourteen days; or  </w:t>
      </w:r>
    </w:p>
    <w:p w14:paraId="5C387E3E" w14:textId="77777777" w:rsidR="004E6929" w:rsidRDefault="004E6929" w:rsidP="004E6929">
      <w:pPr>
        <w:ind w:left="1440" w:hanging="720"/>
        <w:jc w:val="both"/>
        <w:rPr>
          <w:rFonts w:ascii="Trebuchet MS" w:hAnsi="Trebuchet MS"/>
          <w:bCs/>
          <w:lang w:eastAsia="en-GB"/>
        </w:rPr>
      </w:pPr>
      <w:r>
        <w:rPr>
          <w:rFonts w:ascii="Trebuchet MS" w:hAnsi="Trebuchet MS"/>
          <w:bCs/>
          <w:lang w:eastAsia="en-GB"/>
        </w:rPr>
        <w:tab/>
        <w:t>43.1</w:t>
      </w:r>
      <w:r w:rsidRPr="00F2546E">
        <w:rPr>
          <w:rFonts w:ascii="Trebuchet MS" w:hAnsi="Trebuchet MS"/>
          <w:bCs/>
          <w:lang w:eastAsia="en-GB"/>
        </w:rPr>
        <w:t>.3</w:t>
      </w:r>
      <w:r w:rsidRPr="00F2546E">
        <w:rPr>
          <w:rFonts w:ascii="Trebuchet MS" w:hAnsi="Trebuchet MS"/>
          <w:bCs/>
          <w:lang w:eastAsia="en-GB"/>
        </w:rPr>
        <w:tab/>
      </w:r>
      <w:r>
        <w:rPr>
          <w:rFonts w:ascii="Trebuchet MS" w:hAnsi="Trebuchet MS"/>
          <w:bCs/>
          <w:lang w:eastAsia="en-GB"/>
        </w:rPr>
        <w:tab/>
      </w:r>
      <w:r w:rsidRPr="00F2546E">
        <w:rPr>
          <w:rFonts w:ascii="Trebuchet MS" w:hAnsi="Trebuchet MS"/>
          <w:bCs/>
          <w:lang w:eastAsia="en-GB"/>
        </w:rPr>
        <w:t xml:space="preserve">Should there be any change in control of the Service Provider </w:t>
      </w:r>
      <w:r>
        <w:rPr>
          <w:rFonts w:ascii="Trebuchet MS" w:hAnsi="Trebuchet MS"/>
          <w:bCs/>
          <w:lang w:eastAsia="en-GB"/>
        </w:rPr>
        <w:tab/>
      </w:r>
      <w:r>
        <w:rPr>
          <w:rFonts w:ascii="Trebuchet MS" w:hAnsi="Trebuchet MS"/>
          <w:bCs/>
          <w:lang w:eastAsia="en-GB"/>
        </w:rPr>
        <w:tab/>
      </w:r>
      <w:r w:rsidRPr="00F2546E">
        <w:rPr>
          <w:rFonts w:ascii="Trebuchet MS" w:hAnsi="Trebuchet MS"/>
          <w:bCs/>
          <w:lang w:eastAsia="en-GB"/>
        </w:rPr>
        <w:t xml:space="preserve">or (where the Service Provider is a subsidiary company) it’s </w:t>
      </w:r>
      <w:r>
        <w:rPr>
          <w:rFonts w:ascii="Trebuchet MS" w:hAnsi="Trebuchet MS"/>
          <w:bCs/>
          <w:lang w:eastAsia="en-GB"/>
        </w:rPr>
        <w:tab/>
      </w:r>
      <w:r>
        <w:rPr>
          <w:rFonts w:ascii="Trebuchet MS" w:hAnsi="Trebuchet MS"/>
          <w:bCs/>
          <w:lang w:eastAsia="en-GB"/>
        </w:rPr>
        <w:tab/>
      </w:r>
      <w:r w:rsidRPr="00F2546E">
        <w:rPr>
          <w:rFonts w:ascii="Trebuchet MS" w:hAnsi="Trebuchet MS"/>
          <w:bCs/>
          <w:lang w:eastAsia="en-GB"/>
        </w:rPr>
        <w:t xml:space="preserve">holding company or companies.  </w:t>
      </w:r>
    </w:p>
    <w:p w14:paraId="5D17E9D9" w14:textId="77777777" w:rsidR="004E6929" w:rsidRDefault="004E6929" w:rsidP="004E6929">
      <w:pPr>
        <w:ind w:left="1440" w:hanging="720"/>
        <w:jc w:val="both"/>
        <w:rPr>
          <w:rFonts w:ascii="Trebuchet MS" w:hAnsi="Trebuchet MS"/>
          <w:bCs/>
          <w:lang w:eastAsia="en-GB"/>
        </w:rPr>
      </w:pPr>
      <w:r>
        <w:rPr>
          <w:rFonts w:ascii="Trebuchet MS" w:hAnsi="Trebuchet MS"/>
          <w:bCs/>
          <w:lang w:eastAsia="en-GB"/>
        </w:rPr>
        <w:tab/>
        <w:t>43.1</w:t>
      </w:r>
      <w:r w:rsidRPr="00F2546E">
        <w:rPr>
          <w:rFonts w:ascii="Trebuchet MS" w:hAnsi="Trebuchet MS"/>
          <w:bCs/>
          <w:lang w:eastAsia="en-GB"/>
        </w:rPr>
        <w:t>.4</w:t>
      </w:r>
      <w:r w:rsidRPr="00F2546E">
        <w:rPr>
          <w:rFonts w:ascii="Trebuchet MS" w:hAnsi="Trebuchet MS"/>
          <w:bCs/>
          <w:lang w:eastAsia="en-GB"/>
        </w:rPr>
        <w:tab/>
      </w:r>
      <w:r>
        <w:rPr>
          <w:rFonts w:ascii="Trebuchet MS" w:hAnsi="Trebuchet MS"/>
          <w:bCs/>
          <w:lang w:eastAsia="en-GB"/>
        </w:rPr>
        <w:tab/>
      </w:r>
      <w:r w:rsidRPr="00F2546E">
        <w:rPr>
          <w:rFonts w:ascii="Trebuchet MS" w:hAnsi="Trebuchet MS"/>
          <w:bCs/>
          <w:lang w:eastAsia="en-GB"/>
        </w:rPr>
        <w:t xml:space="preserve">Where the Service Provider is persistently or seriously in </w:t>
      </w:r>
      <w:r>
        <w:rPr>
          <w:rFonts w:ascii="Trebuchet MS" w:hAnsi="Trebuchet MS"/>
          <w:bCs/>
          <w:lang w:eastAsia="en-GB"/>
        </w:rPr>
        <w:tab/>
      </w:r>
      <w:r>
        <w:rPr>
          <w:rFonts w:ascii="Trebuchet MS" w:hAnsi="Trebuchet MS"/>
          <w:bCs/>
          <w:lang w:eastAsia="en-GB"/>
        </w:rPr>
        <w:tab/>
      </w:r>
      <w:r>
        <w:rPr>
          <w:rFonts w:ascii="Trebuchet MS" w:hAnsi="Trebuchet MS"/>
          <w:bCs/>
          <w:lang w:eastAsia="en-GB"/>
        </w:rPr>
        <w:tab/>
      </w:r>
      <w:r w:rsidRPr="00F2546E">
        <w:rPr>
          <w:rFonts w:ascii="Trebuchet MS" w:hAnsi="Trebuchet MS"/>
          <w:bCs/>
          <w:lang w:eastAsia="en-GB"/>
        </w:rPr>
        <w:t>breach of any of the obligations under this Contract.</w:t>
      </w:r>
    </w:p>
    <w:p w14:paraId="50827F90" w14:textId="77777777" w:rsidR="004E6929" w:rsidRPr="00194E21" w:rsidRDefault="004E6929" w:rsidP="004E6929">
      <w:pPr>
        <w:ind w:left="1440" w:hanging="720"/>
        <w:jc w:val="both"/>
        <w:rPr>
          <w:rFonts w:ascii="Trebuchet MS" w:hAnsi="Trebuchet MS"/>
          <w:bCs/>
          <w:lang w:eastAsia="en-GB"/>
        </w:rPr>
      </w:pPr>
      <w:r>
        <w:rPr>
          <w:rFonts w:ascii="Trebuchet MS" w:hAnsi="Trebuchet MS"/>
          <w:bCs/>
          <w:lang w:eastAsia="en-GB"/>
        </w:rPr>
        <w:tab/>
        <w:t>43.1</w:t>
      </w:r>
      <w:r w:rsidRPr="00194E21">
        <w:rPr>
          <w:rFonts w:ascii="Trebuchet MS" w:hAnsi="Trebuchet MS"/>
          <w:bCs/>
          <w:lang w:eastAsia="en-GB"/>
        </w:rPr>
        <w:t>.5</w:t>
      </w:r>
      <w:r w:rsidRPr="00194E21">
        <w:rPr>
          <w:rFonts w:ascii="Trebuchet MS" w:hAnsi="Trebuchet MS"/>
          <w:bCs/>
          <w:lang w:eastAsia="en-GB"/>
        </w:rPr>
        <w:tab/>
      </w:r>
      <w:r>
        <w:rPr>
          <w:rFonts w:ascii="Trebuchet MS" w:hAnsi="Trebuchet MS"/>
          <w:bCs/>
          <w:lang w:eastAsia="en-GB"/>
        </w:rPr>
        <w:tab/>
        <w:t>W</w:t>
      </w:r>
      <w:r w:rsidRPr="00090576">
        <w:rPr>
          <w:rFonts w:ascii="Trebuchet MS" w:hAnsi="Trebuchet MS"/>
          <w:bCs/>
          <w:lang w:eastAsia="en-GB"/>
        </w:rPr>
        <w:t xml:space="preserve">here the </w:t>
      </w:r>
      <w:r>
        <w:rPr>
          <w:rFonts w:ascii="Trebuchet MS" w:hAnsi="Trebuchet MS"/>
          <w:bCs/>
          <w:lang w:eastAsia="en-GB"/>
        </w:rPr>
        <w:t>Service Provider</w:t>
      </w:r>
      <w:r w:rsidRPr="00090576">
        <w:rPr>
          <w:rFonts w:ascii="Trebuchet MS" w:hAnsi="Trebuchet MS"/>
          <w:bCs/>
          <w:lang w:eastAsia="en-GB"/>
        </w:rPr>
        <w:t xml:space="preserve"> has received a second Health and </w:t>
      </w:r>
      <w:r>
        <w:rPr>
          <w:rFonts w:ascii="Trebuchet MS" w:hAnsi="Trebuchet MS"/>
          <w:bCs/>
          <w:lang w:eastAsia="en-GB"/>
        </w:rPr>
        <w:tab/>
      </w:r>
      <w:r>
        <w:rPr>
          <w:rFonts w:ascii="Trebuchet MS" w:hAnsi="Trebuchet MS"/>
          <w:bCs/>
          <w:lang w:eastAsia="en-GB"/>
        </w:rPr>
        <w:tab/>
      </w:r>
      <w:r w:rsidRPr="00090576">
        <w:rPr>
          <w:rFonts w:ascii="Trebuchet MS" w:hAnsi="Trebuchet MS"/>
          <w:bCs/>
          <w:lang w:eastAsia="en-GB"/>
        </w:rPr>
        <w:t xml:space="preserve">Safety </w:t>
      </w:r>
      <w:r>
        <w:rPr>
          <w:rFonts w:ascii="Trebuchet MS" w:hAnsi="Trebuchet MS"/>
          <w:bCs/>
          <w:lang w:eastAsia="en-GB"/>
        </w:rPr>
        <w:tab/>
      </w:r>
      <w:r w:rsidRPr="00090576">
        <w:rPr>
          <w:rFonts w:ascii="Trebuchet MS" w:hAnsi="Trebuchet MS"/>
          <w:bCs/>
          <w:lang w:eastAsia="en-GB"/>
        </w:rPr>
        <w:t xml:space="preserve">warning from </w:t>
      </w:r>
      <w:r>
        <w:rPr>
          <w:rFonts w:ascii="Trebuchet MS" w:hAnsi="Trebuchet MS"/>
          <w:bCs/>
          <w:lang w:eastAsia="en-GB"/>
        </w:rPr>
        <w:t>The Employer</w:t>
      </w:r>
      <w:r w:rsidRPr="00090576">
        <w:rPr>
          <w:rFonts w:ascii="Trebuchet MS" w:hAnsi="Trebuchet MS"/>
          <w:bCs/>
          <w:lang w:eastAsia="en-GB"/>
        </w:rPr>
        <w:t>.</w:t>
      </w:r>
    </w:p>
    <w:p w14:paraId="64C7B851" w14:textId="77777777" w:rsidR="004E6929" w:rsidRDefault="004E6929" w:rsidP="004E6929">
      <w:pPr>
        <w:ind w:left="720" w:hanging="720"/>
        <w:jc w:val="both"/>
        <w:rPr>
          <w:rFonts w:ascii="Trebuchet MS" w:hAnsi="Trebuchet MS"/>
          <w:bCs/>
          <w:lang w:eastAsia="en-GB"/>
        </w:rPr>
      </w:pPr>
      <w:r>
        <w:rPr>
          <w:rFonts w:ascii="Trebuchet MS" w:hAnsi="Trebuchet MS"/>
          <w:bCs/>
          <w:lang w:eastAsia="en-GB"/>
        </w:rPr>
        <w:t>43</w:t>
      </w:r>
      <w:r w:rsidRPr="00F2546E">
        <w:rPr>
          <w:rFonts w:ascii="Trebuchet MS" w:hAnsi="Trebuchet MS"/>
          <w:bCs/>
          <w:lang w:eastAsia="en-GB"/>
        </w:rPr>
        <w:t>.2</w:t>
      </w:r>
      <w:r w:rsidRPr="00F2546E">
        <w:rPr>
          <w:rFonts w:ascii="Trebuchet MS" w:hAnsi="Trebuchet MS"/>
          <w:bCs/>
          <w:lang w:eastAsia="en-GB"/>
        </w:rPr>
        <w:tab/>
        <w:t xml:space="preserve">Upon the occurrence of any event contained in </w:t>
      </w:r>
      <w:r>
        <w:rPr>
          <w:rFonts w:ascii="Trebuchet MS" w:hAnsi="Trebuchet MS"/>
          <w:bCs/>
          <w:lang w:eastAsia="en-GB"/>
        </w:rPr>
        <w:t xml:space="preserve">these </w:t>
      </w:r>
      <w:r w:rsidRPr="00F2546E">
        <w:rPr>
          <w:rFonts w:ascii="Trebuchet MS" w:hAnsi="Trebuchet MS"/>
          <w:bCs/>
          <w:lang w:eastAsia="en-GB"/>
        </w:rPr>
        <w:t>clause</w:t>
      </w:r>
      <w:r>
        <w:rPr>
          <w:rFonts w:ascii="Trebuchet MS" w:hAnsi="Trebuchet MS"/>
          <w:bCs/>
          <w:lang w:eastAsia="en-GB"/>
        </w:rPr>
        <w:t>s</w:t>
      </w:r>
      <w:r w:rsidRPr="00F2546E">
        <w:rPr>
          <w:rFonts w:ascii="Trebuchet MS" w:hAnsi="Trebuchet MS"/>
          <w:bCs/>
          <w:lang w:eastAsia="en-GB"/>
        </w:rPr>
        <w:t xml:space="preserve"> or elsewhere in the Contract entitling the Employer to terminate the Contract and without prejudice to any of its remedies under the Contract and without prejudice to any rights of action which shall accrue or shall have already accrued to the Employer, the Employer may at its option do any or all of the following:   </w:t>
      </w:r>
    </w:p>
    <w:p w14:paraId="08097938" w14:textId="77777777" w:rsidR="004E6929" w:rsidRDefault="004E6929" w:rsidP="004E6929">
      <w:pPr>
        <w:ind w:left="1440" w:hanging="720"/>
        <w:jc w:val="both"/>
        <w:rPr>
          <w:rFonts w:ascii="Trebuchet MS" w:hAnsi="Trebuchet MS"/>
          <w:bCs/>
          <w:lang w:eastAsia="en-GB"/>
        </w:rPr>
      </w:pPr>
      <w:r>
        <w:rPr>
          <w:rFonts w:ascii="Trebuchet MS" w:hAnsi="Trebuchet MS"/>
          <w:bCs/>
          <w:lang w:eastAsia="en-GB"/>
        </w:rPr>
        <w:t>43.2</w:t>
      </w:r>
      <w:r w:rsidRPr="00F2546E">
        <w:rPr>
          <w:rFonts w:ascii="Trebuchet MS" w:hAnsi="Trebuchet MS"/>
          <w:bCs/>
          <w:lang w:eastAsia="en-GB"/>
        </w:rPr>
        <w:t>.1</w:t>
      </w:r>
      <w:r w:rsidRPr="00F2546E">
        <w:rPr>
          <w:rFonts w:ascii="Trebuchet MS" w:hAnsi="Trebuchet MS"/>
          <w:bCs/>
          <w:lang w:eastAsia="en-GB"/>
        </w:rPr>
        <w:tab/>
        <w:t xml:space="preserve">Suspend payment of any monies due to the Service Provider and retain any payment due the Service Provider howsoever arising until the Service Provider has paid in full to the Employer all sums due under this Contract or to deduct therefrom any such sums due from the Service Provider under this Contract;  </w:t>
      </w:r>
    </w:p>
    <w:p w14:paraId="27D6A808" w14:textId="77777777" w:rsidR="004E6929" w:rsidRPr="00F2546E" w:rsidRDefault="004E6929" w:rsidP="004E6929">
      <w:pPr>
        <w:ind w:left="1440" w:hanging="720"/>
        <w:jc w:val="both"/>
        <w:rPr>
          <w:rFonts w:ascii="Trebuchet MS" w:hAnsi="Trebuchet MS"/>
          <w:bCs/>
          <w:lang w:eastAsia="en-GB"/>
        </w:rPr>
      </w:pPr>
      <w:r>
        <w:rPr>
          <w:rFonts w:ascii="Trebuchet MS" w:hAnsi="Trebuchet MS"/>
          <w:bCs/>
          <w:lang w:eastAsia="en-GB"/>
        </w:rPr>
        <w:lastRenderedPageBreak/>
        <w:t>43.2</w:t>
      </w:r>
      <w:r w:rsidRPr="00F2546E">
        <w:rPr>
          <w:rFonts w:ascii="Trebuchet MS" w:hAnsi="Trebuchet MS"/>
          <w:bCs/>
          <w:lang w:eastAsia="en-GB"/>
        </w:rPr>
        <w:t>.2</w:t>
      </w:r>
      <w:r w:rsidRPr="00F2546E">
        <w:rPr>
          <w:rFonts w:ascii="Trebuchet MS" w:hAnsi="Trebuchet MS"/>
          <w:bCs/>
          <w:lang w:eastAsia="en-GB"/>
        </w:rPr>
        <w:tab/>
        <w:t xml:space="preserve">Where a part or parts of the Contract have been determined (whereupon a corresponding reduction in the payment to be made to the Service Provider shall be made as if such determination was a Variation) to provide or procure a third party to provide such part of the Services.  </w:t>
      </w:r>
    </w:p>
    <w:p w14:paraId="70F909A7" w14:textId="77777777" w:rsidR="004E6929" w:rsidRDefault="004E6929" w:rsidP="004E6929">
      <w:pPr>
        <w:ind w:left="720" w:hanging="720"/>
        <w:jc w:val="both"/>
        <w:rPr>
          <w:rFonts w:ascii="Trebuchet MS" w:hAnsi="Trebuchet MS"/>
          <w:bCs/>
          <w:lang w:eastAsia="en-GB"/>
        </w:rPr>
      </w:pPr>
      <w:r>
        <w:rPr>
          <w:rFonts w:ascii="Trebuchet MS" w:hAnsi="Trebuchet MS"/>
          <w:bCs/>
          <w:lang w:eastAsia="en-GB"/>
        </w:rPr>
        <w:t>43</w:t>
      </w:r>
      <w:r w:rsidRPr="00F2546E">
        <w:rPr>
          <w:rFonts w:ascii="Trebuchet MS" w:hAnsi="Trebuchet MS"/>
          <w:bCs/>
          <w:lang w:eastAsia="en-GB"/>
        </w:rPr>
        <w:t>.3</w:t>
      </w:r>
      <w:r w:rsidRPr="00F2546E">
        <w:rPr>
          <w:rFonts w:ascii="Trebuchet MS" w:hAnsi="Trebuchet MS"/>
          <w:bCs/>
          <w:lang w:eastAsia="en-GB"/>
        </w:rPr>
        <w:tab/>
        <w:t xml:space="preserve">Upon such termination by the Employer in accordance with the Contract and in addition to such consequences as are set out elsewhere in this Contract, the Service Provider shall: </w:t>
      </w:r>
    </w:p>
    <w:p w14:paraId="6282A22B" w14:textId="5072F59E" w:rsidR="004E6929" w:rsidRDefault="004E6929" w:rsidP="002D4016">
      <w:pPr>
        <w:ind w:left="720" w:hanging="720"/>
        <w:jc w:val="both"/>
        <w:rPr>
          <w:rFonts w:ascii="Trebuchet MS" w:hAnsi="Trebuchet MS"/>
          <w:bCs/>
          <w:lang w:eastAsia="en-GB"/>
        </w:rPr>
      </w:pPr>
      <w:r w:rsidRPr="00F2546E">
        <w:rPr>
          <w:rFonts w:ascii="Trebuchet MS" w:hAnsi="Trebuchet MS"/>
          <w:bCs/>
          <w:lang w:eastAsia="en-GB"/>
        </w:rPr>
        <w:t xml:space="preserve"> </w:t>
      </w:r>
      <w:r w:rsidR="002D4016">
        <w:rPr>
          <w:rFonts w:ascii="Trebuchet MS" w:hAnsi="Trebuchet MS"/>
          <w:bCs/>
          <w:lang w:eastAsia="en-GB"/>
        </w:rPr>
        <w:tab/>
      </w:r>
      <w:r>
        <w:rPr>
          <w:rFonts w:ascii="Trebuchet MS" w:hAnsi="Trebuchet MS"/>
          <w:bCs/>
          <w:lang w:eastAsia="en-GB"/>
        </w:rPr>
        <w:t>43.3</w:t>
      </w:r>
      <w:r w:rsidRPr="00F2546E">
        <w:rPr>
          <w:rFonts w:ascii="Trebuchet MS" w:hAnsi="Trebuchet MS"/>
          <w:bCs/>
          <w:lang w:eastAsia="en-GB"/>
        </w:rPr>
        <w:t>.1</w:t>
      </w:r>
      <w:r w:rsidRPr="00F2546E">
        <w:rPr>
          <w:rFonts w:ascii="Trebuchet MS" w:hAnsi="Trebuchet MS"/>
          <w:bCs/>
          <w:lang w:eastAsia="en-GB"/>
        </w:rPr>
        <w:tab/>
        <w:t xml:space="preserve">Cease to perform any of the Services as appropriate forthwith; </w:t>
      </w:r>
    </w:p>
    <w:p w14:paraId="79F768CC" w14:textId="77777777" w:rsidR="004E6929" w:rsidRPr="00F2546E" w:rsidRDefault="004E6929" w:rsidP="004E6929">
      <w:pPr>
        <w:ind w:left="1440" w:hanging="720"/>
        <w:jc w:val="both"/>
        <w:rPr>
          <w:rFonts w:ascii="Trebuchet MS" w:hAnsi="Trebuchet MS"/>
          <w:bCs/>
          <w:lang w:eastAsia="en-GB"/>
        </w:rPr>
      </w:pPr>
      <w:r>
        <w:rPr>
          <w:rFonts w:ascii="Trebuchet MS" w:hAnsi="Trebuchet MS"/>
          <w:bCs/>
          <w:lang w:eastAsia="en-GB"/>
        </w:rPr>
        <w:t>43.3</w:t>
      </w:r>
      <w:r w:rsidRPr="00F2546E">
        <w:rPr>
          <w:rFonts w:ascii="Trebuchet MS" w:hAnsi="Trebuchet MS"/>
          <w:bCs/>
          <w:lang w:eastAsia="en-GB"/>
        </w:rPr>
        <w:t>.2</w:t>
      </w:r>
      <w:r w:rsidRPr="00F2546E">
        <w:rPr>
          <w:rFonts w:ascii="Trebuchet MS" w:hAnsi="Trebuchet MS"/>
          <w:bCs/>
          <w:lang w:eastAsia="en-GB"/>
        </w:rPr>
        <w:tab/>
        <w:t xml:space="preserve">Fully and promptly indemnify the Employer in respect of the cost of causing the performance of such Services as would have been performed by the Service Provider during the remainder of the Contract Period to the extent that such cost exceeds such sums as would have been lawfully payable to the Service Provider for the performance of the Services.  the Employer shall be at liberty to have such Services performed by any persons (whether or not employees of the Employer) as the Employer shall in its discretion think fit and shall be under no obligation to employ the least expensive method of having such Services undertaken.  </w:t>
      </w:r>
    </w:p>
    <w:p w14:paraId="757ED6C6" w14:textId="77777777" w:rsidR="004E6929" w:rsidRDefault="004E6929" w:rsidP="004E6929">
      <w:pPr>
        <w:ind w:left="720" w:hanging="720"/>
        <w:jc w:val="both"/>
        <w:rPr>
          <w:rFonts w:ascii="Trebuchet MS" w:hAnsi="Trebuchet MS"/>
          <w:bCs/>
          <w:lang w:eastAsia="en-GB"/>
        </w:rPr>
      </w:pPr>
      <w:r>
        <w:rPr>
          <w:rFonts w:ascii="Trebuchet MS" w:hAnsi="Trebuchet MS"/>
          <w:bCs/>
          <w:lang w:eastAsia="en-GB"/>
        </w:rPr>
        <w:t>43</w:t>
      </w:r>
      <w:r w:rsidRPr="00F2546E">
        <w:rPr>
          <w:rFonts w:ascii="Trebuchet MS" w:hAnsi="Trebuchet MS"/>
          <w:bCs/>
          <w:lang w:eastAsia="en-GB"/>
        </w:rPr>
        <w:t>.4</w:t>
      </w:r>
      <w:r w:rsidRPr="00F2546E">
        <w:rPr>
          <w:rFonts w:ascii="Trebuchet MS" w:hAnsi="Trebuchet MS"/>
          <w:bCs/>
          <w:lang w:eastAsia="en-GB"/>
        </w:rPr>
        <w:tab/>
        <w:t xml:space="preserve">The Service Provider shall be entitled to terminate the contract in the event that the Employer:   </w:t>
      </w:r>
    </w:p>
    <w:p w14:paraId="5C0D9EED" w14:textId="77777777" w:rsidR="004E6929" w:rsidRPr="00F2546E" w:rsidRDefault="004E6929" w:rsidP="004E6929">
      <w:pPr>
        <w:ind w:left="720"/>
        <w:jc w:val="both"/>
        <w:rPr>
          <w:rFonts w:ascii="Trebuchet MS" w:hAnsi="Trebuchet MS"/>
          <w:bCs/>
          <w:lang w:eastAsia="en-GB"/>
        </w:rPr>
      </w:pPr>
      <w:r>
        <w:rPr>
          <w:rFonts w:ascii="Trebuchet MS" w:hAnsi="Trebuchet MS"/>
          <w:bCs/>
          <w:lang w:eastAsia="en-GB"/>
        </w:rPr>
        <w:t>43.4</w:t>
      </w:r>
      <w:r w:rsidRPr="00F2546E">
        <w:rPr>
          <w:rFonts w:ascii="Trebuchet MS" w:hAnsi="Trebuchet MS"/>
          <w:bCs/>
          <w:lang w:eastAsia="en-GB"/>
        </w:rPr>
        <w:t>.1</w:t>
      </w:r>
      <w:r w:rsidRPr="00F2546E">
        <w:rPr>
          <w:rFonts w:ascii="Trebuchet MS" w:hAnsi="Trebuchet MS"/>
          <w:bCs/>
          <w:lang w:eastAsia="en-GB"/>
        </w:rPr>
        <w:tab/>
        <w:t xml:space="preserve">Has failed to instruct the Service Provider in the carrying out of the services;  </w:t>
      </w:r>
    </w:p>
    <w:p w14:paraId="1196C12B" w14:textId="77777777" w:rsidR="004E6929" w:rsidRPr="00F2546E" w:rsidRDefault="004E6929" w:rsidP="004E6929">
      <w:pPr>
        <w:ind w:left="1440" w:hanging="720"/>
        <w:jc w:val="both"/>
        <w:rPr>
          <w:rFonts w:ascii="Trebuchet MS" w:hAnsi="Trebuchet MS"/>
          <w:bCs/>
          <w:lang w:eastAsia="en-GB"/>
        </w:rPr>
      </w:pPr>
      <w:r>
        <w:rPr>
          <w:rFonts w:ascii="Trebuchet MS" w:hAnsi="Trebuchet MS"/>
          <w:bCs/>
          <w:lang w:eastAsia="en-GB"/>
        </w:rPr>
        <w:t>43.4</w:t>
      </w:r>
      <w:r w:rsidRPr="00F2546E">
        <w:rPr>
          <w:rFonts w:ascii="Trebuchet MS" w:hAnsi="Trebuchet MS"/>
          <w:bCs/>
          <w:lang w:eastAsia="en-GB"/>
        </w:rPr>
        <w:t>.2</w:t>
      </w:r>
      <w:r w:rsidRPr="00F2546E">
        <w:rPr>
          <w:rFonts w:ascii="Trebuchet MS" w:hAnsi="Trebuchet MS"/>
          <w:bCs/>
          <w:lang w:eastAsia="en-GB"/>
        </w:rPr>
        <w:tab/>
        <w:t xml:space="preserve">Has failed to make payment to the Service Provider in accordance with the Contract;  </w:t>
      </w:r>
    </w:p>
    <w:p w14:paraId="5F7D44A5" w14:textId="77777777" w:rsidR="004E6929" w:rsidRPr="00F2546E" w:rsidRDefault="004E6929" w:rsidP="004E6929">
      <w:pPr>
        <w:ind w:left="1440" w:hanging="720"/>
        <w:jc w:val="both"/>
        <w:rPr>
          <w:rFonts w:ascii="Trebuchet MS" w:hAnsi="Trebuchet MS"/>
          <w:bCs/>
          <w:lang w:eastAsia="en-GB"/>
        </w:rPr>
      </w:pPr>
      <w:r>
        <w:rPr>
          <w:rFonts w:ascii="Trebuchet MS" w:hAnsi="Trebuchet MS"/>
          <w:bCs/>
          <w:lang w:eastAsia="en-GB"/>
        </w:rPr>
        <w:t>43.4</w:t>
      </w:r>
      <w:r w:rsidRPr="00F2546E">
        <w:rPr>
          <w:rFonts w:ascii="Trebuchet MS" w:hAnsi="Trebuchet MS"/>
          <w:bCs/>
          <w:lang w:eastAsia="en-GB"/>
        </w:rPr>
        <w:t>.3</w:t>
      </w:r>
      <w:r w:rsidRPr="00F2546E">
        <w:rPr>
          <w:rFonts w:ascii="Trebuchet MS" w:hAnsi="Trebuchet MS"/>
          <w:bCs/>
          <w:lang w:eastAsia="en-GB"/>
        </w:rPr>
        <w:tab/>
        <w:t xml:space="preserve">Is otherwise in serious breach of its obligations to the Service Provider and the Employer has failed to satisfy the Service Provider within 14 days of receipt from him of a notice specifying the failure that the Employer is taking steps necessary to remedy the failure.  Provided always that this right of termination is without prejudice to any other right or remedy, which the Service Provider may possess.  </w:t>
      </w:r>
    </w:p>
    <w:p w14:paraId="3BFAF7C9" w14:textId="77777777" w:rsidR="004E6929" w:rsidRPr="00F2546E" w:rsidRDefault="004E6929" w:rsidP="004E6929">
      <w:pPr>
        <w:ind w:left="720" w:hanging="720"/>
        <w:jc w:val="both"/>
        <w:rPr>
          <w:rFonts w:ascii="Trebuchet MS" w:hAnsi="Trebuchet MS"/>
          <w:bCs/>
          <w:lang w:eastAsia="en-GB"/>
        </w:rPr>
      </w:pPr>
      <w:r>
        <w:rPr>
          <w:rFonts w:ascii="Trebuchet MS" w:hAnsi="Trebuchet MS"/>
          <w:bCs/>
          <w:lang w:eastAsia="en-GB"/>
        </w:rPr>
        <w:t>43</w:t>
      </w:r>
      <w:r w:rsidRPr="00F2546E">
        <w:rPr>
          <w:rFonts w:ascii="Trebuchet MS" w:hAnsi="Trebuchet MS"/>
          <w:bCs/>
          <w:lang w:eastAsia="en-GB"/>
        </w:rPr>
        <w:t>.5</w:t>
      </w:r>
      <w:r w:rsidRPr="00F2546E">
        <w:rPr>
          <w:rFonts w:ascii="Trebuchet MS" w:hAnsi="Trebuchet MS"/>
          <w:bCs/>
          <w:lang w:eastAsia="en-GB"/>
        </w:rPr>
        <w:tab/>
        <w:t>Either party shall be entitled to terminate this Contract on giving the other party not less than twenty</w:t>
      </w:r>
      <w:r>
        <w:rPr>
          <w:rFonts w:ascii="Trebuchet MS" w:hAnsi="Trebuchet MS"/>
          <w:bCs/>
          <w:lang w:eastAsia="en-GB"/>
        </w:rPr>
        <w:t>-</w:t>
      </w:r>
      <w:r w:rsidRPr="00F2546E">
        <w:rPr>
          <w:rFonts w:ascii="Trebuchet MS" w:hAnsi="Trebuchet MS"/>
          <w:bCs/>
          <w:lang w:eastAsia="en-GB"/>
        </w:rPr>
        <w:t>six weeks’ notice in writing. The notice of intention to terminate under this clause cannot be given earlier than twenty</w:t>
      </w:r>
      <w:r>
        <w:rPr>
          <w:rFonts w:ascii="Trebuchet MS" w:hAnsi="Trebuchet MS"/>
          <w:bCs/>
          <w:lang w:eastAsia="en-GB"/>
        </w:rPr>
        <w:t>-</w:t>
      </w:r>
      <w:r w:rsidRPr="00F2546E">
        <w:rPr>
          <w:rFonts w:ascii="Trebuchet MS" w:hAnsi="Trebuchet MS"/>
          <w:bCs/>
          <w:lang w:eastAsia="en-GB"/>
        </w:rPr>
        <w:t xml:space="preserve">six weeks from the date for commencement of the Contract.   </w:t>
      </w:r>
    </w:p>
    <w:p w14:paraId="042BEEA8" w14:textId="77777777" w:rsidR="004E6929" w:rsidRDefault="004E6929" w:rsidP="004E6929">
      <w:pPr>
        <w:ind w:left="720" w:hanging="720"/>
        <w:jc w:val="both"/>
        <w:rPr>
          <w:rFonts w:ascii="Trebuchet MS" w:hAnsi="Trebuchet MS"/>
          <w:bCs/>
          <w:lang w:eastAsia="en-GB"/>
        </w:rPr>
      </w:pPr>
      <w:r>
        <w:rPr>
          <w:rFonts w:ascii="Trebuchet MS" w:hAnsi="Trebuchet MS"/>
          <w:bCs/>
          <w:lang w:eastAsia="en-GB"/>
        </w:rPr>
        <w:t>43</w:t>
      </w:r>
      <w:r w:rsidRPr="00F2546E">
        <w:rPr>
          <w:rFonts w:ascii="Trebuchet MS" w:hAnsi="Trebuchet MS"/>
          <w:bCs/>
          <w:lang w:eastAsia="en-GB"/>
        </w:rPr>
        <w:t>.6</w:t>
      </w:r>
      <w:r w:rsidRPr="00F2546E">
        <w:rPr>
          <w:rFonts w:ascii="Trebuchet MS" w:hAnsi="Trebuchet MS"/>
          <w:bCs/>
          <w:lang w:eastAsia="en-GB"/>
        </w:rPr>
        <w:tab/>
        <w:t xml:space="preserve">If the Service Provider’s employment is terminated under clause </w:t>
      </w:r>
      <w:r w:rsidRPr="001B20F6">
        <w:rPr>
          <w:rFonts w:ascii="Trebuchet MS" w:hAnsi="Trebuchet MS"/>
          <w:bCs/>
          <w:lang w:eastAsia="en-GB"/>
        </w:rPr>
        <w:t>43.5,</w:t>
      </w:r>
      <w:r w:rsidRPr="00F2546E">
        <w:rPr>
          <w:rFonts w:ascii="Trebuchet MS" w:hAnsi="Trebuchet MS"/>
          <w:bCs/>
          <w:lang w:eastAsia="en-GB"/>
        </w:rPr>
        <w:t xml:space="preserve"> neither the Employer nor the Service Provider shall have any claims against the other in respect of any resulting loss or damage.   </w:t>
      </w:r>
    </w:p>
    <w:p w14:paraId="608151F0" w14:textId="77777777" w:rsidR="004E6929" w:rsidRPr="00F2546E" w:rsidRDefault="004E6929" w:rsidP="004E6929">
      <w:pPr>
        <w:ind w:left="720" w:hanging="720"/>
        <w:jc w:val="both"/>
        <w:rPr>
          <w:rFonts w:ascii="Trebuchet MS" w:hAnsi="Trebuchet MS"/>
          <w:bCs/>
          <w:lang w:eastAsia="en-GB"/>
        </w:rPr>
      </w:pPr>
      <w:r>
        <w:rPr>
          <w:rFonts w:ascii="Trebuchet MS" w:hAnsi="Trebuchet MS"/>
          <w:bCs/>
          <w:lang w:eastAsia="en-GB"/>
        </w:rPr>
        <w:t>43</w:t>
      </w:r>
      <w:r w:rsidRPr="00F2546E">
        <w:rPr>
          <w:rFonts w:ascii="Trebuchet MS" w:hAnsi="Trebuchet MS"/>
          <w:bCs/>
          <w:lang w:eastAsia="en-GB"/>
        </w:rPr>
        <w:t>.7</w:t>
      </w:r>
      <w:r w:rsidRPr="00F2546E">
        <w:rPr>
          <w:rFonts w:ascii="Trebuchet MS" w:hAnsi="Trebuchet MS"/>
          <w:bCs/>
          <w:lang w:eastAsia="en-GB"/>
        </w:rPr>
        <w:tab/>
        <w:t xml:space="preserve">No notice to be served upon the Employer shall be valid and effective unless it is sent by recorded delivery post or delivered by hand to the Employer or to such other address as the CA may notify the Service Provider in writing. If a notice is delivered by hand a receipt must be obtained.   </w:t>
      </w:r>
    </w:p>
    <w:p w14:paraId="5C3147D7" w14:textId="77777777" w:rsidR="004E6929" w:rsidRPr="00F2546E" w:rsidRDefault="004E6929" w:rsidP="004E6929">
      <w:pPr>
        <w:jc w:val="both"/>
        <w:rPr>
          <w:rFonts w:ascii="Trebuchet MS" w:hAnsi="Trebuchet MS"/>
          <w:bCs/>
          <w:lang w:eastAsia="en-GB"/>
        </w:rPr>
      </w:pPr>
    </w:p>
    <w:p w14:paraId="699DF345" w14:textId="77777777" w:rsidR="004E6929" w:rsidRDefault="004E6929" w:rsidP="004E6929">
      <w:pPr>
        <w:ind w:left="720" w:hanging="720"/>
        <w:jc w:val="both"/>
        <w:rPr>
          <w:rFonts w:ascii="Trebuchet MS" w:hAnsi="Trebuchet MS"/>
          <w:lang w:eastAsia="en-GB"/>
        </w:rPr>
      </w:pPr>
      <w:r>
        <w:rPr>
          <w:rFonts w:ascii="Trebuchet MS" w:hAnsi="Trebuchet MS"/>
          <w:bCs/>
          <w:lang w:eastAsia="en-GB"/>
        </w:rPr>
        <w:lastRenderedPageBreak/>
        <w:t>43</w:t>
      </w:r>
      <w:r w:rsidRPr="00F2546E">
        <w:rPr>
          <w:rFonts w:ascii="Trebuchet MS" w:hAnsi="Trebuchet MS"/>
          <w:bCs/>
          <w:lang w:eastAsia="en-GB"/>
        </w:rPr>
        <w:t>.8</w:t>
      </w:r>
      <w:r w:rsidRPr="00F2546E">
        <w:rPr>
          <w:rFonts w:ascii="Trebuchet MS" w:hAnsi="Trebuchet MS"/>
          <w:bCs/>
          <w:lang w:eastAsia="en-GB"/>
        </w:rPr>
        <w:tab/>
        <w:t>Any notice to be served upon the Service Provider shall be valid and effective if it is sent by Recorded Delivery post or delivered by hand</w:t>
      </w:r>
      <w:r>
        <w:rPr>
          <w:rFonts w:ascii="Trebuchet MS" w:hAnsi="Trebuchet MS"/>
          <w:bCs/>
          <w:lang w:eastAsia="en-GB"/>
        </w:rPr>
        <w:t>, obtaining a receipt,</w:t>
      </w:r>
      <w:r w:rsidRPr="00F2546E">
        <w:rPr>
          <w:rFonts w:ascii="Trebuchet MS" w:hAnsi="Trebuchet MS"/>
          <w:bCs/>
          <w:lang w:eastAsia="en-GB"/>
        </w:rPr>
        <w:t xml:space="preserve"> to its last known registered office or its principal place of business or to the premises referred to in the Tender Documents or such other address as the Service Provider may notify the Employer of in writing. </w:t>
      </w:r>
    </w:p>
    <w:p w14:paraId="6080FAAF" w14:textId="03D056D9" w:rsidR="00E82D7F" w:rsidRDefault="00E82D7F" w:rsidP="00E82D7F">
      <w:pPr>
        <w:pStyle w:val="Appendix"/>
        <w:numPr>
          <w:ilvl w:val="0"/>
          <w:numId w:val="0"/>
        </w:numPr>
        <w:ind w:left="1843"/>
        <w:rPr>
          <w:rFonts w:ascii="Arial" w:hAnsi="Arial"/>
          <w:color w:val="auto"/>
          <w:sz w:val="24"/>
          <w:szCs w:val="24"/>
        </w:rPr>
        <w:sectPr w:rsidR="00E82D7F" w:rsidSect="000F00A2">
          <w:footerReference w:type="default" r:id="rId93"/>
          <w:pgSz w:w="11907" w:h="16840"/>
          <w:pgMar w:top="1361" w:right="1440" w:bottom="1361" w:left="1440" w:header="720" w:footer="720" w:gutter="0"/>
          <w:paperSrc w:first="265" w:other="265"/>
          <w:cols w:space="720"/>
          <w:docGrid w:linePitch="286"/>
        </w:sectPr>
      </w:pPr>
    </w:p>
    <w:p w14:paraId="40D4810E" w14:textId="54E6DEFC" w:rsidR="00E3505C" w:rsidRDefault="00E82D7F" w:rsidP="00E82D7F">
      <w:pPr>
        <w:pStyle w:val="Appendix"/>
        <w:spacing w:after="0"/>
        <w:rPr>
          <w:rFonts w:ascii="Arial" w:hAnsi="Arial"/>
          <w:color w:val="auto"/>
          <w:sz w:val="24"/>
          <w:szCs w:val="24"/>
        </w:rPr>
      </w:pPr>
      <w:bookmarkStart w:id="148" w:name="_Toc24541769"/>
      <w:r>
        <w:rPr>
          <w:rFonts w:ascii="Arial" w:hAnsi="Arial"/>
          <w:color w:val="auto"/>
          <w:sz w:val="24"/>
          <w:szCs w:val="24"/>
        </w:rPr>
        <w:lastRenderedPageBreak/>
        <w:t>Form of Agreement</w:t>
      </w:r>
      <w:bookmarkEnd w:id="148"/>
    </w:p>
    <w:p w14:paraId="29AFF3E4" w14:textId="77777777" w:rsidR="00E82D7F" w:rsidRPr="00296151" w:rsidRDefault="00E82D7F" w:rsidP="00E82D7F">
      <w:pPr>
        <w:tabs>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s>
        <w:spacing w:after="0" w:line="240" w:lineRule="atLeast"/>
        <w:jc w:val="center"/>
        <w:rPr>
          <w:rFonts w:ascii="Trebuchet MS" w:hAnsi="Trebuchet MS"/>
          <w:sz w:val="24"/>
        </w:rPr>
      </w:pPr>
      <w:r w:rsidRPr="00296151">
        <w:rPr>
          <w:rFonts w:ascii="Trebuchet MS" w:hAnsi="Trebuchet MS"/>
          <w:b/>
          <w:sz w:val="28"/>
          <w:szCs w:val="28"/>
        </w:rPr>
        <w:t xml:space="preserve">FORM OF AGREEMENT  </w:t>
      </w:r>
      <w:r>
        <w:rPr>
          <w:rFonts w:ascii="Trebuchet MS" w:hAnsi="Trebuchet MS"/>
          <w:b/>
          <w:sz w:val="28"/>
          <w:szCs w:val="28"/>
        </w:rPr>
        <w:t>[SPECIMEN COPY]</w:t>
      </w:r>
    </w:p>
    <w:p w14:paraId="649EEDF2" w14:textId="77777777" w:rsidR="00E82D7F" w:rsidRPr="00296151" w:rsidRDefault="00E82D7F" w:rsidP="00E82D7F">
      <w:pPr>
        <w:tabs>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s>
        <w:spacing w:line="240" w:lineRule="atLeast"/>
        <w:jc w:val="both"/>
        <w:rPr>
          <w:rFonts w:ascii="Trebuchet MS" w:hAnsi="Trebuchet MS"/>
          <w:sz w:val="24"/>
        </w:rPr>
      </w:pPr>
    </w:p>
    <w:p w14:paraId="401B4EBB" w14:textId="776967C5" w:rsidR="00E82D7F" w:rsidRPr="00296151" w:rsidRDefault="00E82D7F" w:rsidP="00E82D7F">
      <w:pPr>
        <w:tabs>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s>
        <w:spacing w:line="240" w:lineRule="atLeast"/>
        <w:jc w:val="both"/>
        <w:rPr>
          <w:rFonts w:ascii="Trebuchet MS" w:hAnsi="Trebuchet MS"/>
          <w:sz w:val="24"/>
        </w:rPr>
      </w:pPr>
      <w:r w:rsidRPr="00296151">
        <w:rPr>
          <w:rFonts w:ascii="Trebuchet MS" w:hAnsi="Trebuchet MS"/>
          <w:b/>
          <w:sz w:val="24"/>
        </w:rPr>
        <w:t>THIS AGREEMENT</w:t>
      </w:r>
      <w:r w:rsidRPr="00296151">
        <w:rPr>
          <w:rFonts w:ascii="Trebuchet MS" w:hAnsi="Trebuchet MS"/>
          <w:sz w:val="24"/>
        </w:rPr>
        <w:t xml:space="preserve"> is </w:t>
      </w:r>
      <w:r>
        <w:rPr>
          <w:rFonts w:ascii="Trebuchet MS" w:hAnsi="Trebuchet MS"/>
          <w:sz w:val="24"/>
        </w:rPr>
        <w:t xml:space="preserve">made the ____ day of </w:t>
      </w:r>
      <w:r>
        <w:rPr>
          <w:rFonts w:ascii="Trebuchet MS" w:hAnsi="Trebuchet MS"/>
          <w:sz w:val="24"/>
        </w:rPr>
        <w:softHyphen/>
      </w:r>
      <w:r>
        <w:rPr>
          <w:rFonts w:ascii="Trebuchet MS" w:hAnsi="Trebuchet MS"/>
          <w:sz w:val="24"/>
        </w:rPr>
        <w:softHyphen/>
      </w:r>
      <w:r>
        <w:rPr>
          <w:rFonts w:ascii="Trebuchet MS" w:hAnsi="Trebuchet MS"/>
          <w:sz w:val="24"/>
        </w:rPr>
        <w:softHyphen/>
      </w:r>
      <w:r>
        <w:rPr>
          <w:rFonts w:ascii="Trebuchet MS" w:hAnsi="Trebuchet MS"/>
          <w:sz w:val="24"/>
        </w:rPr>
        <w:softHyphen/>
      </w:r>
      <w:r>
        <w:rPr>
          <w:rFonts w:ascii="Trebuchet MS" w:hAnsi="Trebuchet MS"/>
          <w:sz w:val="24"/>
        </w:rPr>
        <w:softHyphen/>
      </w:r>
      <w:r>
        <w:rPr>
          <w:rFonts w:ascii="Trebuchet MS" w:hAnsi="Trebuchet MS"/>
          <w:sz w:val="24"/>
        </w:rPr>
        <w:softHyphen/>
      </w:r>
      <w:r>
        <w:rPr>
          <w:rFonts w:ascii="Trebuchet MS" w:hAnsi="Trebuchet MS"/>
          <w:sz w:val="24"/>
        </w:rPr>
        <w:softHyphen/>
      </w:r>
      <w:r>
        <w:rPr>
          <w:rFonts w:ascii="Trebuchet MS" w:hAnsi="Trebuchet MS"/>
          <w:sz w:val="24"/>
        </w:rPr>
        <w:softHyphen/>
        <w:t xml:space="preserve"> </w:t>
      </w:r>
      <w:r>
        <w:rPr>
          <w:rFonts w:ascii="Trebuchet MS" w:hAnsi="Trebuchet MS"/>
          <w:sz w:val="24"/>
        </w:rPr>
        <w:softHyphen/>
      </w:r>
      <w:r>
        <w:rPr>
          <w:rFonts w:ascii="Trebuchet MS" w:hAnsi="Trebuchet MS"/>
          <w:sz w:val="24"/>
        </w:rPr>
        <w:softHyphen/>
      </w:r>
      <w:r>
        <w:rPr>
          <w:rFonts w:ascii="Trebuchet MS" w:hAnsi="Trebuchet MS"/>
          <w:sz w:val="24"/>
        </w:rPr>
        <w:softHyphen/>
        <w:t>_____ 20</w:t>
      </w:r>
      <w:r w:rsidR="00066A24">
        <w:rPr>
          <w:rFonts w:ascii="Trebuchet MS" w:hAnsi="Trebuchet MS"/>
          <w:sz w:val="24"/>
        </w:rPr>
        <w:t>20</w:t>
      </w:r>
      <w:r>
        <w:rPr>
          <w:rFonts w:ascii="Trebuchet MS" w:hAnsi="Trebuchet MS"/>
          <w:sz w:val="24"/>
        </w:rPr>
        <w:t xml:space="preserve">         </w:t>
      </w:r>
    </w:p>
    <w:p w14:paraId="39A2646C" w14:textId="77777777" w:rsidR="00E82D7F" w:rsidRDefault="00E82D7F" w:rsidP="00E82D7F">
      <w:pPr>
        <w:tabs>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s>
        <w:spacing w:line="240" w:lineRule="atLeast"/>
        <w:jc w:val="both"/>
        <w:rPr>
          <w:rFonts w:ascii="Trebuchet MS" w:hAnsi="Trebuchet MS"/>
          <w:b/>
          <w:sz w:val="24"/>
        </w:rPr>
      </w:pPr>
      <w:r w:rsidRPr="00296151">
        <w:rPr>
          <w:rFonts w:ascii="Trebuchet MS" w:hAnsi="Trebuchet MS"/>
          <w:b/>
          <w:sz w:val="24"/>
        </w:rPr>
        <w:t xml:space="preserve">BETWEEN </w:t>
      </w:r>
    </w:p>
    <w:p w14:paraId="0343BF38" w14:textId="77777777" w:rsidR="00E82D7F" w:rsidRDefault="00E82D7F" w:rsidP="00E82D7F">
      <w:pPr>
        <w:tabs>
          <w:tab w:val="left" w:pos="540"/>
        </w:tabs>
        <w:spacing w:after="0" w:line="240" w:lineRule="atLeast"/>
        <w:ind w:left="540" w:hanging="540"/>
        <w:jc w:val="both"/>
        <w:rPr>
          <w:rFonts w:ascii="Trebuchet MS" w:hAnsi="Trebuchet MS"/>
          <w:sz w:val="24"/>
        </w:rPr>
      </w:pPr>
      <w:r>
        <w:rPr>
          <w:rFonts w:ascii="Trebuchet MS" w:hAnsi="Trebuchet MS"/>
          <w:sz w:val="24"/>
        </w:rPr>
        <w:t>1.</w:t>
      </w:r>
      <w:r>
        <w:rPr>
          <w:rFonts w:ascii="Trebuchet MS" w:hAnsi="Trebuchet MS"/>
          <w:sz w:val="24"/>
        </w:rPr>
        <w:tab/>
      </w:r>
      <w:r w:rsidRPr="008109B5">
        <w:rPr>
          <w:rFonts w:ascii="Trebuchet MS" w:hAnsi="Trebuchet MS"/>
          <w:b/>
          <w:sz w:val="24"/>
        </w:rPr>
        <w:t>THE HAVEBURY HOUSING PARTNERSHIP</w:t>
      </w:r>
      <w:r>
        <w:rPr>
          <w:rFonts w:ascii="Trebuchet MS" w:hAnsi="Trebuchet MS"/>
          <w:sz w:val="24"/>
        </w:rPr>
        <w:t xml:space="preserve"> of </w:t>
      </w:r>
      <w:smartTag w:uri="urn:schemas-microsoft-com:office:smarttags" w:element="PersonName">
        <w:r w:rsidRPr="00296151">
          <w:rPr>
            <w:rFonts w:ascii="Trebuchet MS" w:hAnsi="Trebuchet MS"/>
            <w:sz w:val="24"/>
          </w:rPr>
          <w:t>Havebury House</w:t>
        </w:r>
      </w:smartTag>
      <w:r w:rsidRPr="00296151">
        <w:rPr>
          <w:rFonts w:ascii="Trebuchet MS" w:hAnsi="Trebuchet MS"/>
          <w:sz w:val="24"/>
        </w:rPr>
        <w:t xml:space="preserve">, </w:t>
      </w:r>
      <w:smartTag w:uri="urn:schemas-microsoft-com:office:smarttags" w:element="Street">
        <w:smartTag w:uri="urn:schemas-microsoft-com:office:smarttags" w:element="address">
          <w:r w:rsidRPr="00296151">
            <w:rPr>
              <w:rFonts w:ascii="Trebuchet MS" w:hAnsi="Trebuchet MS"/>
              <w:sz w:val="24"/>
            </w:rPr>
            <w:t>Western Way</w:t>
          </w:r>
        </w:smartTag>
      </w:smartTag>
      <w:r w:rsidRPr="00296151">
        <w:rPr>
          <w:rFonts w:ascii="Trebuchet MS" w:hAnsi="Trebuchet MS"/>
          <w:sz w:val="24"/>
        </w:rPr>
        <w:t xml:space="preserve">, </w:t>
      </w:r>
    </w:p>
    <w:p w14:paraId="590B6DA2" w14:textId="77777777" w:rsidR="00E82D7F" w:rsidRDefault="00E82D7F" w:rsidP="00E82D7F">
      <w:pPr>
        <w:tabs>
          <w:tab w:val="left" w:pos="540"/>
        </w:tabs>
        <w:spacing w:line="240" w:lineRule="atLeast"/>
        <w:ind w:left="540" w:hanging="540"/>
        <w:jc w:val="both"/>
        <w:rPr>
          <w:rFonts w:ascii="Trebuchet MS" w:hAnsi="Trebuchet MS"/>
          <w:sz w:val="24"/>
        </w:rPr>
      </w:pPr>
      <w:r>
        <w:rPr>
          <w:rFonts w:ascii="Trebuchet MS" w:hAnsi="Trebuchet MS"/>
          <w:sz w:val="24"/>
        </w:rPr>
        <w:tab/>
      </w:r>
      <w:r w:rsidRPr="00296151">
        <w:rPr>
          <w:rFonts w:ascii="Trebuchet MS" w:hAnsi="Trebuchet MS"/>
          <w:sz w:val="24"/>
        </w:rPr>
        <w:t>Bury St Edmunds</w:t>
      </w:r>
      <w:r>
        <w:rPr>
          <w:rFonts w:ascii="Trebuchet MS" w:hAnsi="Trebuchet MS"/>
          <w:sz w:val="24"/>
        </w:rPr>
        <w:t xml:space="preserve">, </w:t>
      </w:r>
      <w:smartTag w:uri="urn:schemas-microsoft-com:office:smarttags" w:element="place">
        <w:smartTag w:uri="urn:schemas-microsoft-com:office:smarttags" w:element="City">
          <w:r w:rsidRPr="00296151">
            <w:rPr>
              <w:rFonts w:ascii="Trebuchet MS" w:hAnsi="Trebuchet MS"/>
              <w:sz w:val="24"/>
            </w:rPr>
            <w:t>Suffolk</w:t>
          </w:r>
        </w:smartTag>
        <w:r>
          <w:rPr>
            <w:rFonts w:ascii="Trebuchet MS" w:hAnsi="Trebuchet MS"/>
            <w:sz w:val="24"/>
          </w:rPr>
          <w:t xml:space="preserve">, </w:t>
        </w:r>
        <w:smartTag w:uri="urn:schemas-microsoft-com:office:smarttags" w:element="PostalCode">
          <w:r>
            <w:rPr>
              <w:rFonts w:ascii="Trebuchet MS" w:hAnsi="Trebuchet MS"/>
              <w:sz w:val="24"/>
            </w:rPr>
            <w:t>IP33 3SP</w:t>
          </w:r>
        </w:smartTag>
      </w:smartTag>
      <w:r>
        <w:rPr>
          <w:rFonts w:ascii="Trebuchet MS" w:hAnsi="Trebuchet MS"/>
          <w:sz w:val="24"/>
        </w:rPr>
        <w:t xml:space="preserve"> </w:t>
      </w:r>
      <w:r w:rsidRPr="00296151">
        <w:rPr>
          <w:rFonts w:ascii="Trebuchet MS" w:hAnsi="Trebuchet MS"/>
          <w:sz w:val="24"/>
        </w:rPr>
        <w:t>("the Employer")</w:t>
      </w:r>
      <w:r>
        <w:rPr>
          <w:rFonts w:ascii="Trebuchet MS" w:hAnsi="Trebuchet MS"/>
          <w:sz w:val="24"/>
        </w:rPr>
        <w:t xml:space="preserve"> and</w:t>
      </w:r>
    </w:p>
    <w:p w14:paraId="25CA5001" w14:textId="77777777" w:rsidR="00E82D7F" w:rsidRPr="00296151" w:rsidRDefault="00E82D7F" w:rsidP="00E82D7F">
      <w:pPr>
        <w:tabs>
          <w:tab w:val="left" w:pos="540"/>
        </w:tabs>
        <w:spacing w:line="240" w:lineRule="atLeast"/>
        <w:ind w:left="540" w:hanging="540"/>
        <w:jc w:val="both"/>
        <w:rPr>
          <w:rFonts w:ascii="Trebuchet MS" w:hAnsi="Trebuchet MS"/>
          <w:sz w:val="24"/>
        </w:rPr>
      </w:pPr>
      <w:r>
        <w:rPr>
          <w:rFonts w:ascii="Trebuchet MS" w:hAnsi="Trebuchet MS"/>
          <w:sz w:val="24"/>
        </w:rPr>
        <w:t>2.</w:t>
      </w:r>
      <w:r>
        <w:rPr>
          <w:rFonts w:ascii="Trebuchet MS" w:hAnsi="Trebuchet MS"/>
          <w:sz w:val="24"/>
        </w:rPr>
        <w:tab/>
      </w:r>
      <w:r>
        <w:rPr>
          <w:rFonts w:ascii="Trebuchet MS" w:hAnsi="Trebuchet MS"/>
          <w:b/>
          <w:sz w:val="24"/>
        </w:rPr>
        <w:t>____________________</w:t>
      </w:r>
      <w:r>
        <w:rPr>
          <w:rFonts w:ascii="Trebuchet MS" w:hAnsi="Trebuchet MS"/>
          <w:sz w:val="24"/>
        </w:rPr>
        <w:t xml:space="preserve">   </w:t>
      </w:r>
      <w:r w:rsidRPr="00296151">
        <w:rPr>
          <w:rFonts w:ascii="Trebuchet MS" w:hAnsi="Trebuchet MS"/>
          <w:sz w:val="24"/>
        </w:rPr>
        <w:t xml:space="preserve">("the </w:t>
      </w:r>
      <w:r>
        <w:rPr>
          <w:rFonts w:ascii="Trebuchet MS" w:hAnsi="Trebuchet MS"/>
          <w:sz w:val="24"/>
        </w:rPr>
        <w:t>Service Provider</w:t>
      </w:r>
      <w:r w:rsidRPr="00296151">
        <w:rPr>
          <w:rFonts w:ascii="Trebuchet MS" w:hAnsi="Trebuchet MS"/>
          <w:sz w:val="24"/>
        </w:rPr>
        <w:t xml:space="preserve">") </w:t>
      </w:r>
    </w:p>
    <w:p w14:paraId="143AFDA3" w14:textId="3C7A56EF" w:rsidR="00E82D7F" w:rsidRPr="00296151" w:rsidRDefault="00E82D7F" w:rsidP="00E82D7F">
      <w:pPr>
        <w:tabs>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s>
        <w:spacing w:line="240" w:lineRule="atLeast"/>
        <w:jc w:val="both"/>
        <w:rPr>
          <w:rFonts w:ascii="Trebuchet MS" w:hAnsi="Trebuchet MS"/>
          <w:sz w:val="24"/>
        </w:rPr>
      </w:pPr>
      <w:r w:rsidRPr="00296151">
        <w:rPr>
          <w:rFonts w:ascii="Trebuchet MS" w:hAnsi="Trebuchet MS"/>
          <w:b/>
          <w:sz w:val="24"/>
        </w:rPr>
        <w:t>WHEREAS</w:t>
      </w:r>
      <w:r w:rsidRPr="00296151">
        <w:rPr>
          <w:rFonts w:ascii="Trebuchet MS" w:hAnsi="Trebuchet MS"/>
          <w:sz w:val="24"/>
        </w:rPr>
        <w:t xml:space="preserve"> the Employer is desirous that</w:t>
      </w:r>
      <w:r>
        <w:rPr>
          <w:rFonts w:ascii="Trebuchet MS" w:hAnsi="Trebuchet MS"/>
          <w:sz w:val="24"/>
        </w:rPr>
        <w:t xml:space="preserve"> _____________  </w:t>
      </w:r>
      <w:r w:rsidRPr="00296151">
        <w:rPr>
          <w:rFonts w:ascii="Trebuchet MS" w:hAnsi="Trebuchet MS"/>
          <w:sz w:val="24"/>
        </w:rPr>
        <w:t xml:space="preserve">("the Services") should be performed as defined in the </w:t>
      </w:r>
      <w:r>
        <w:rPr>
          <w:rFonts w:ascii="Trebuchet MS" w:hAnsi="Trebuchet MS"/>
          <w:sz w:val="24"/>
        </w:rPr>
        <w:t>Service Requirement</w:t>
      </w:r>
      <w:r w:rsidRPr="00296151">
        <w:rPr>
          <w:rFonts w:ascii="Trebuchet MS" w:hAnsi="Trebuchet MS"/>
          <w:sz w:val="24"/>
        </w:rPr>
        <w:t xml:space="preserve"> annexed hereto, and has accepted the Tender dated </w:t>
      </w:r>
      <w:r>
        <w:rPr>
          <w:rFonts w:ascii="Trebuchet MS" w:hAnsi="Trebuchet MS"/>
          <w:sz w:val="24"/>
        </w:rPr>
        <w:t xml:space="preserve">___ </w:t>
      </w:r>
      <w:r w:rsidRPr="00296151">
        <w:rPr>
          <w:rFonts w:ascii="Trebuchet MS" w:hAnsi="Trebuchet MS"/>
          <w:sz w:val="24"/>
        </w:rPr>
        <w:t>day of</w:t>
      </w:r>
      <w:r>
        <w:rPr>
          <w:rFonts w:ascii="Trebuchet MS" w:hAnsi="Trebuchet MS"/>
          <w:sz w:val="24"/>
        </w:rPr>
        <w:t xml:space="preserve"> ____ 20__ </w:t>
      </w:r>
      <w:r w:rsidRPr="00296151">
        <w:rPr>
          <w:rFonts w:ascii="Trebuchet MS" w:hAnsi="Trebuchet MS"/>
          <w:sz w:val="24"/>
        </w:rPr>
        <w:t xml:space="preserve">from the </w:t>
      </w:r>
      <w:r>
        <w:rPr>
          <w:rFonts w:ascii="Trebuchet MS" w:hAnsi="Trebuchet MS"/>
          <w:sz w:val="24"/>
        </w:rPr>
        <w:t>Service Provider</w:t>
      </w:r>
      <w:r w:rsidRPr="00296151">
        <w:rPr>
          <w:rFonts w:ascii="Trebuchet MS" w:hAnsi="Trebuchet MS"/>
          <w:sz w:val="24"/>
        </w:rPr>
        <w:t xml:space="preserve"> for the prov</w:t>
      </w:r>
      <w:r>
        <w:rPr>
          <w:rFonts w:ascii="Trebuchet MS" w:hAnsi="Trebuchet MS"/>
          <w:sz w:val="24"/>
        </w:rPr>
        <w:t xml:space="preserve">ision of Services commencing on ____ day of _____ 20__ </w:t>
      </w:r>
      <w:r w:rsidRPr="00296151">
        <w:rPr>
          <w:rFonts w:ascii="Trebuchet MS" w:hAnsi="Trebuchet MS"/>
          <w:sz w:val="24"/>
        </w:rPr>
        <w:t>("the Commencement Date")</w:t>
      </w:r>
    </w:p>
    <w:p w14:paraId="2D74D1DA" w14:textId="77777777" w:rsidR="00E82D7F" w:rsidRPr="00296151" w:rsidRDefault="00E82D7F" w:rsidP="00E82D7F">
      <w:pPr>
        <w:tabs>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s>
        <w:spacing w:line="240" w:lineRule="atLeast"/>
        <w:jc w:val="both"/>
        <w:rPr>
          <w:rFonts w:ascii="Trebuchet MS" w:hAnsi="Trebuchet MS"/>
          <w:sz w:val="24"/>
        </w:rPr>
      </w:pPr>
      <w:r w:rsidRPr="00296151">
        <w:rPr>
          <w:rFonts w:ascii="Trebuchet MS" w:hAnsi="Trebuchet MS"/>
          <w:b/>
          <w:sz w:val="24"/>
        </w:rPr>
        <w:t>NOW THIS AGREEMENT WITNESSETH</w:t>
      </w:r>
      <w:r w:rsidRPr="00296151">
        <w:rPr>
          <w:rFonts w:ascii="Trebuchet MS" w:hAnsi="Trebuchet MS"/>
          <w:sz w:val="24"/>
        </w:rPr>
        <w:t xml:space="preserve"> as follows:</w:t>
      </w:r>
    </w:p>
    <w:p w14:paraId="18EAA57F" w14:textId="77777777" w:rsidR="00E82D7F" w:rsidRPr="00296151" w:rsidRDefault="00E82D7F" w:rsidP="00E82D7F">
      <w:pPr>
        <w:tabs>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s>
        <w:spacing w:line="240" w:lineRule="atLeast"/>
        <w:ind w:left="720" w:hanging="720"/>
        <w:jc w:val="both"/>
        <w:rPr>
          <w:rFonts w:ascii="Trebuchet MS" w:hAnsi="Trebuchet MS"/>
          <w:sz w:val="24"/>
        </w:rPr>
      </w:pPr>
      <w:r w:rsidRPr="00296151">
        <w:rPr>
          <w:rFonts w:ascii="Trebuchet MS" w:hAnsi="Trebuchet MS"/>
          <w:sz w:val="24"/>
        </w:rPr>
        <w:t>1.</w:t>
      </w:r>
      <w:r w:rsidRPr="00296151">
        <w:rPr>
          <w:rFonts w:ascii="Trebuchet MS" w:hAnsi="Trebuchet MS"/>
          <w:sz w:val="24"/>
        </w:rPr>
        <w:tab/>
        <w:t xml:space="preserve">In this Agreement words and expressions have said meanings as are respectively assigned to them, in the said </w:t>
      </w:r>
      <w:r w:rsidRPr="002303BD">
        <w:rPr>
          <w:rFonts w:ascii="Trebuchet MS" w:hAnsi="Trebuchet MS"/>
          <w:sz w:val="24"/>
        </w:rPr>
        <w:t>Service Requirement</w:t>
      </w:r>
      <w:r>
        <w:rPr>
          <w:rFonts w:ascii="Trebuchet MS" w:hAnsi="Trebuchet MS"/>
          <w:sz w:val="24"/>
        </w:rPr>
        <w:t xml:space="preserve"> </w:t>
      </w:r>
    </w:p>
    <w:p w14:paraId="16BE2391" w14:textId="77777777" w:rsidR="00E82D7F" w:rsidRPr="00296151" w:rsidRDefault="00E82D7F" w:rsidP="00E82D7F">
      <w:pPr>
        <w:tabs>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s>
        <w:spacing w:line="240" w:lineRule="atLeast"/>
        <w:ind w:left="720" w:hanging="720"/>
        <w:jc w:val="both"/>
        <w:rPr>
          <w:rFonts w:ascii="Trebuchet MS" w:hAnsi="Trebuchet MS"/>
          <w:sz w:val="24"/>
        </w:rPr>
      </w:pPr>
      <w:r>
        <w:rPr>
          <w:rFonts w:ascii="Trebuchet MS" w:hAnsi="Trebuchet MS"/>
          <w:sz w:val="24"/>
        </w:rPr>
        <w:t>2.</w:t>
      </w:r>
      <w:r>
        <w:rPr>
          <w:rFonts w:ascii="Trebuchet MS" w:hAnsi="Trebuchet MS"/>
          <w:sz w:val="24"/>
        </w:rPr>
        <w:tab/>
      </w:r>
      <w:r w:rsidRPr="00296151">
        <w:rPr>
          <w:rFonts w:ascii="Trebuchet MS" w:hAnsi="Trebuchet MS"/>
          <w:sz w:val="24"/>
        </w:rPr>
        <w:t>The following documents shall be deemed to form and be read and construed as part of the Agreement, hereinafter called "the Contract":</w:t>
      </w:r>
    </w:p>
    <w:p w14:paraId="6C060F75" w14:textId="44766621" w:rsidR="00E82D7F" w:rsidRPr="00296151" w:rsidRDefault="00E82D7F" w:rsidP="00E82D7F">
      <w:pPr>
        <w:tabs>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s>
        <w:spacing w:line="240" w:lineRule="atLeast"/>
        <w:ind w:left="720"/>
        <w:jc w:val="both"/>
        <w:rPr>
          <w:rFonts w:ascii="Trebuchet MS" w:hAnsi="Trebuchet MS"/>
          <w:sz w:val="24"/>
        </w:rPr>
      </w:pPr>
      <w:r w:rsidRPr="00296151">
        <w:rPr>
          <w:rFonts w:ascii="Trebuchet MS" w:hAnsi="Trebuchet MS"/>
          <w:sz w:val="24"/>
        </w:rPr>
        <w:t>(a)</w:t>
      </w:r>
      <w:r w:rsidRPr="00296151">
        <w:rPr>
          <w:rFonts w:ascii="Trebuchet MS" w:hAnsi="Trebuchet MS"/>
          <w:sz w:val="24"/>
        </w:rPr>
        <w:tab/>
      </w:r>
      <w:r w:rsidR="00E40242">
        <w:rPr>
          <w:rFonts w:ascii="Trebuchet MS" w:hAnsi="Trebuchet MS"/>
          <w:sz w:val="24"/>
        </w:rPr>
        <w:t>Invitation to Tender</w:t>
      </w:r>
    </w:p>
    <w:p w14:paraId="7597FF47" w14:textId="0F993574" w:rsidR="00E82D7F" w:rsidRDefault="00E82D7F" w:rsidP="00E82D7F">
      <w:pPr>
        <w:tabs>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s>
        <w:spacing w:line="240" w:lineRule="atLeast"/>
        <w:ind w:left="720"/>
        <w:jc w:val="both"/>
        <w:rPr>
          <w:rFonts w:ascii="Trebuchet MS" w:hAnsi="Trebuchet MS"/>
          <w:sz w:val="24"/>
        </w:rPr>
      </w:pPr>
      <w:r w:rsidRPr="00296151">
        <w:rPr>
          <w:rFonts w:ascii="Trebuchet MS" w:hAnsi="Trebuchet MS"/>
          <w:sz w:val="24"/>
        </w:rPr>
        <w:t>(b)</w:t>
      </w:r>
      <w:r w:rsidRPr="00296151">
        <w:rPr>
          <w:rFonts w:ascii="Trebuchet MS" w:hAnsi="Trebuchet MS"/>
          <w:sz w:val="24"/>
        </w:rPr>
        <w:tab/>
      </w:r>
      <w:r>
        <w:rPr>
          <w:rFonts w:ascii="Trebuchet MS" w:hAnsi="Trebuchet MS"/>
          <w:sz w:val="24"/>
        </w:rPr>
        <w:t>Form of Tender</w:t>
      </w:r>
    </w:p>
    <w:p w14:paraId="7E51ECB1" w14:textId="07A5E1D4" w:rsidR="00E43C9D" w:rsidRPr="00296151" w:rsidRDefault="00E43C9D" w:rsidP="00E43C9D">
      <w:pPr>
        <w:tabs>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s>
        <w:spacing w:line="240" w:lineRule="atLeast"/>
        <w:ind w:left="1440" w:hanging="720"/>
        <w:jc w:val="both"/>
        <w:rPr>
          <w:rFonts w:ascii="Trebuchet MS" w:hAnsi="Trebuchet MS"/>
          <w:sz w:val="24"/>
        </w:rPr>
      </w:pPr>
      <w:r w:rsidRPr="00296151">
        <w:rPr>
          <w:rFonts w:ascii="Trebuchet MS" w:hAnsi="Trebuchet MS"/>
          <w:sz w:val="24"/>
        </w:rPr>
        <w:t>(c)</w:t>
      </w:r>
      <w:r w:rsidRPr="00296151">
        <w:rPr>
          <w:rFonts w:ascii="Trebuchet MS" w:hAnsi="Trebuchet MS"/>
          <w:sz w:val="24"/>
        </w:rPr>
        <w:tab/>
        <w:t>Co</w:t>
      </w:r>
      <w:r>
        <w:rPr>
          <w:rFonts w:ascii="Trebuchet MS" w:hAnsi="Trebuchet MS"/>
          <w:sz w:val="24"/>
        </w:rPr>
        <w:t>ntract Conditions</w:t>
      </w:r>
    </w:p>
    <w:p w14:paraId="401167C5" w14:textId="1286E7C8" w:rsidR="00E82D7F" w:rsidRPr="00296151" w:rsidRDefault="00E82D7F" w:rsidP="00E82D7F">
      <w:pPr>
        <w:tabs>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s>
        <w:spacing w:line="240" w:lineRule="atLeast"/>
        <w:ind w:left="1440" w:hanging="720"/>
        <w:jc w:val="both"/>
        <w:rPr>
          <w:rFonts w:ascii="Trebuchet MS" w:hAnsi="Trebuchet MS"/>
          <w:sz w:val="24"/>
        </w:rPr>
      </w:pPr>
      <w:r w:rsidRPr="00296151">
        <w:rPr>
          <w:rFonts w:ascii="Trebuchet MS" w:hAnsi="Trebuchet MS"/>
          <w:sz w:val="24"/>
        </w:rPr>
        <w:t>(</w:t>
      </w:r>
      <w:r w:rsidR="00E43C9D">
        <w:rPr>
          <w:rFonts w:ascii="Trebuchet MS" w:hAnsi="Trebuchet MS"/>
          <w:sz w:val="24"/>
        </w:rPr>
        <w:t>d</w:t>
      </w:r>
      <w:r w:rsidRPr="00296151">
        <w:rPr>
          <w:rFonts w:ascii="Trebuchet MS" w:hAnsi="Trebuchet MS"/>
          <w:sz w:val="24"/>
        </w:rPr>
        <w:t>)</w:t>
      </w:r>
      <w:r w:rsidRPr="00296151">
        <w:rPr>
          <w:rFonts w:ascii="Trebuchet MS" w:hAnsi="Trebuchet MS"/>
          <w:sz w:val="24"/>
        </w:rPr>
        <w:tab/>
        <w:t>Collusive Tendering Certificate</w:t>
      </w:r>
    </w:p>
    <w:p w14:paraId="40618B35" w14:textId="77777777" w:rsidR="00E82D7F" w:rsidRPr="00296151" w:rsidRDefault="00E82D7F" w:rsidP="00E82D7F">
      <w:pPr>
        <w:tabs>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s>
        <w:spacing w:line="240" w:lineRule="atLeast"/>
        <w:ind w:left="720" w:hanging="720"/>
        <w:jc w:val="both"/>
        <w:rPr>
          <w:rFonts w:ascii="Trebuchet MS" w:hAnsi="Trebuchet MS"/>
          <w:sz w:val="24"/>
        </w:rPr>
      </w:pPr>
      <w:r>
        <w:rPr>
          <w:rFonts w:ascii="Trebuchet MS" w:hAnsi="Trebuchet MS"/>
          <w:sz w:val="24"/>
        </w:rPr>
        <w:t>3</w:t>
      </w:r>
      <w:r w:rsidRPr="00296151">
        <w:rPr>
          <w:rFonts w:ascii="Trebuchet MS" w:hAnsi="Trebuchet MS"/>
          <w:sz w:val="24"/>
        </w:rPr>
        <w:t>.</w:t>
      </w:r>
      <w:r w:rsidRPr="00296151">
        <w:rPr>
          <w:rFonts w:ascii="Trebuchet MS" w:hAnsi="Trebuchet MS"/>
          <w:sz w:val="24"/>
        </w:rPr>
        <w:tab/>
        <w:t xml:space="preserve">In consideration of the payments to be made by the Employer to the </w:t>
      </w:r>
      <w:r w:rsidRPr="00D71261">
        <w:rPr>
          <w:rFonts w:ascii="Trebuchet MS" w:hAnsi="Trebuchet MS"/>
          <w:sz w:val="24"/>
        </w:rPr>
        <w:t xml:space="preserve">Service Provider </w:t>
      </w:r>
      <w:r w:rsidRPr="00296151">
        <w:rPr>
          <w:rFonts w:ascii="Trebuchet MS" w:hAnsi="Trebuchet MS"/>
          <w:sz w:val="24"/>
        </w:rPr>
        <w:t xml:space="preserve">as hereinafter mentioned, the </w:t>
      </w:r>
      <w:r>
        <w:rPr>
          <w:rFonts w:ascii="Trebuchet MS" w:hAnsi="Trebuchet MS"/>
          <w:sz w:val="24"/>
        </w:rPr>
        <w:t>Service Provider</w:t>
      </w:r>
      <w:r w:rsidRPr="00296151">
        <w:rPr>
          <w:rFonts w:ascii="Trebuchet MS" w:hAnsi="Trebuchet MS"/>
          <w:sz w:val="24"/>
        </w:rPr>
        <w:t xml:space="preserve"> hereby covenants with the Employer to perform the Services in conformity in all respects with the provisions of the Contract with effect from the commencement date.</w:t>
      </w:r>
    </w:p>
    <w:p w14:paraId="4D1D8A94" w14:textId="77777777" w:rsidR="00E82D7F" w:rsidRPr="00296151" w:rsidRDefault="00E82D7F" w:rsidP="00E82D7F">
      <w:pPr>
        <w:tabs>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s>
        <w:spacing w:line="240" w:lineRule="atLeast"/>
        <w:ind w:left="720" w:hanging="720"/>
        <w:jc w:val="both"/>
        <w:rPr>
          <w:rFonts w:ascii="Trebuchet MS" w:hAnsi="Trebuchet MS"/>
          <w:sz w:val="24"/>
        </w:rPr>
      </w:pPr>
      <w:r>
        <w:rPr>
          <w:rFonts w:ascii="Trebuchet MS" w:hAnsi="Trebuchet MS"/>
          <w:sz w:val="24"/>
        </w:rPr>
        <w:t>4</w:t>
      </w:r>
      <w:r w:rsidRPr="00296151">
        <w:rPr>
          <w:rFonts w:ascii="Trebuchet MS" w:hAnsi="Trebuchet MS"/>
          <w:sz w:val="24"/>
        </w:rPr>
        <w:t>.</w:t>
      </w:r>
      <w:r w:rsidRPr="00296151">
        <w:rPr>
          <w:rFonts w:ascii="Trebuchet MS" w:hAnsi="Trebuchet MS"/>
          <w:sz w:val="24"/>
        </w:rPr>
        <w:tab/>
        <w:t xml:space="preserve">In consideration of the performance of the Services the Employer hereby covenants to pay to the </w:t>
      </w:r>
      <w:r w:rsidRPr="002303BD">
        <w:rPr>
          <w:rFonts w:ascii="Trebuchet MS" w:hAnsi="Trebuchet MS"/>
          <w:sz w:val="24"/>
        </w:rPr>
        <w:t xml:space="preserve">Service </w:t>
      </w:r>
      <w:r>
        <w:rPr>
          <w:rFonts w:ascii="Trebuchet MS" w:hAnsi="Trebuchet MS"/>
          <w:sz w:val="24"/>
        </w:rPr>
        <w:t xml:space="preserve">Provider </w:t>
      </w:r>
      <w:r w:rsidRPr="00296151">
        <w:rPr>
          <w:rFonts w:ascii="Trebuchet MS" w:hAnsi="Trebuchet MS"/>
          <w:sz w:val="24"/>
        </w:rPr>
        <w:t>in accordance with the Conditions.</w:t>
      </w:r>
      <w:r>
        <w:rPr>
          <w:rFonts w:ascii="Trebuchet MS" w:hAnsi="Trebuchet MS"/>
          <w:sz w:val="24"/>
        </w:rPr>
        <w:t xml:space="preserve"> </w:t>
      </w:r>
    </w:p>
    <w:p w14:paraId="015A3C31" w14:textId="77777777" w:rsidR="00E82D7F" w:rsidRPr="00296151" w:rsidRDefault="00E82D7F" w:rsidP="00E82D7F">
      <w:pPr>
        <w:tabs>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s>
        <w:spacing w:line="240" w:lineRule="atLeast"/>
        <w:jc w:val="both"/>
        <w:rPr>
          <w:rFonts w:ascii="Trebuchet MS" w:hAnsi="Trebuchet MS"/>
          <w:sz w:val="24"/>
        </w:rPr>
      </w:pPr>
    </w:p>
    <w:p w14:paraId="7DC3D0E7" w14:textId="77777777" w:rsidR="00E82D7F" w:rsidRPr="00296151" w:rsidRDefault="00E82D7F" w:rsidP="00E82D7F">
      <w:pPr>
        <w:tabs>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s>
        <w:spacing w:line="240" w:lineRule="atLeast"/>
        <w:jc w:val="both"/>
        <w:rPr>
          <w:rFonts w:ascii="Trebuchet MS" w:hAnsi="Trebuchet MS"/>
          <w:sz w:val="24"/>
        </w:rPr>
      </w:pPr>
    </w:p>
    <w:p w14:paraId="5C323B75" w14:textId="77777777" w:rsidR="00E82D7F" w:rsidRPr="00296151" w:rsidRDefault="00E82D7F" w:rsidP="00E82D7F">
      <w:pPr>
        <w:tabs>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s>
        <w:spacing w:line="240" w:lineRule="atLeast"/>
        <w:jc w:val="both"/>
        <w:rPr>
          <w:rFonts w:ascii="Trebuchet MS" w:hAnsi="Trebuchet MS"/>
          <w:sz w:val="24"/>
        </w:rPr>
      </w:pPr>
    </w:p>
    <w:p w14:paraId="0E1FE188" w14:textId="77777777" w:rsidR="00E82D7F" w:rsidRPr="00296151" w:rsidRDefault="00E82D7F" w:rsidP="00E82D7F">
      <w:pPr>
        <w:tabs>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s>
        <w:spacing w:line="240" w:lineRule="atLeast"/>
        <w:jc w:val="both"/>
        <w:rPr>
          <w:rFonts w:ascii="Trebuchet MS" w:hAnsi="Trebuchet MS"/>
          <w:sz w:val="24"/>
        </w:rPr>
      </w:pPr>
    </w:p>
    <w:p w14:paraId="781BD2B4" w14:textId="77777777" w:rsidR="00E82D7F" w:rsidRPr="00296151" w:rsidRDefault="00E82D7F" w:rsidP="00E82D7F">
      <w:pPr>
        <w:tabs>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s>
        <w:spacing w:line="240" w:lineRule="atLeast"/>
        <w:jc w:val="both"/>
        <w:rPr>
          <w:rFonts w:ascii="Trebuchet MS" w:hAnsi="Trebuchet MS"/>
          <w:sz w:val="24"/>
        </w:rPr>
      </w:pPr>
    </w:p>
    <w:p w14:paraId="5E6F3B59" w14:textId="77777777" w:rsidR="00E82D7F" w:rsidRPr="00296151" w:rsidRDefault="00E82D7F" w:rsidP="00E82D7F">
      <w:pPr>
        <w:tabs>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s>
        <w:spacing w:line="240" w:lineRule="atLeast"/>
        <w:jc w:val="both"/>
        <w:rPr>
          <w:rFonts w:ascii="Trebuchet MS" w:hAnsi="Trebuchet MS"/>
          <w:sz w:val="24"/>
        </w:rPr>
      </w:pPr>
    </w:p>
    <w:p w14:paraId="6C44BE30" w14:textId="77777777" w:rsidR="00E82D7F" w:rsidRPr="00296151" w:rsidRDefault="00E82D7F" w:rsidP="00E82D7F">
      <w:pPr>
        <w:tabs>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s>
        <w:spacing w:line="240" w:lineRule="atLeast"/>
        <w:jc w:val="both"/>
        <w:rPr>
          <w:rFonts w:ascii="Trebuchet MS" w:hAnsi="Trebuchet MS"/>
          <w:sz w:val="24"/>
        </w:rPr>
      </w:pPr>
    </w:p>
    <w:p w14:paraId="2441371E" w14:textId="77777777" w:rsidR="00E82D7F" w:rsidRPr="00296151" w:rsidRDefault="00E82D7F" w:rsidP="00E82D7F">
      <w:pPr>
        <w:tabs>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s>
        <w:spacing w:line="240" w:lineRule="atLeast"/>
        <w:jc w:val="both"/>
        <w:rPr>
          <w:rFonts w:ascii="Trebuchet MS" w:hAnsi="Trebuchet MS"/>
          <w:sz w:val="24"/>
        </w:rPr>
      </w:pPr>
    </w:p>
    <w:p w14:paraId="74014088" w14:textId="77777777" w:rsidR="00E82D7F" w:rsidRPr="00296151" w:rsidRDefault="00E82D7F" w:rsidP="00E82D7F">
      <w:pPr>
        <w:tabs>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s>
        <w:spacing w:line="240" w:lineRule="atLeast"/>
        <w:jc w:val="both"/>
        <w:rPr>
          <w:rFonts w:ascii="Trebuchet MS" w:hAnsi="Trebuchet MS"/>
          <w:sz w:val="24"/>
        </w:rPr>
      </w:pPr>
      <w:r w:rsidRPr="00296151">
        <w:rPr>
          <w:rFonts w:ascii="Trebuchet MS" w:hAnsi="Trebuchet MS"/>
          <w:b/>
          <w:sz w:val="24"/>
        </w:rPr>
        <w:t>IN WITNESS</w:t>
      </w:r>
      <w:r w:rsidRPr="00296151">
        <w:rPr>
          <w:rFonts w:ascii="Trebuchet MS" w:hAnsi="Trebuchet MS"/>
          <w:sz w:val="24"/>
        </w:rPr>
        <w:t xml:space="preserve"> whereof the parties hereto have caused their respective Common Seals to be affixed (or have hereunto set their respective hands and seals) the day and year first above written.</w:t>
      </w:r>
    </w:p>
    <w:p w14:paraId="29D1E76C" w14:textId="77777777" w:rsidR="00E82D7F" w:rsidRPr="00296151" w:rsidRDefault="00E82D7F" w:rsidP="00E82D7F">
      <w:pPr>
        <w:spacing w:after="0" w:line="240" w:lineRule="atLeast"/>
        <w:rPr>
          <w:rFonts w:ascii="Trebuchet MS" w:hAnsi="Trebuchet MS"/>
          <w:sz w:val="24"/>
        </w:rPr>
      </w:pPr>
      <w:r w:rsidRPr="00296151">
        <w:rPr>
          <w:rFonts w:ascii="Trebuchet MS" w:hAnsi="Trebuchet MS"/>
          <w:sz w:val="24"/>
        </w:rPr>
        <w:t xml:space="preserve">The common seal of </w:t>
      </w:r>
    </w:p>
    <w:p w14:paraId="74A7D666" w14:textId="77777777" w:rsidR="00E82D7F" w:rsidRPr="00296151" w:rsidRDefault="00E82D7F" w:rsidP="00E82D7F">
      <w:pPr>
        <w:spacing w:after="0" w:line="240" w:lineRule="atLeast"/>
        <w:rPr>
          <w:rFonts w:ascii="Trebuchet MS" w:hAnsi="Trebuchet MS"/>
          <w:b/>
          <w:sz w:val="24"/>
        </w:rPr>
      </w:pPr>
      <w:r w:rsidRPr="00296151">
        <w:rPr>
          <w:rFonts w:ascii="Trebuchet MS" w:hAnsi="Trebuchet MS"/>
          <w:b/>
          <w:sz w:val="24"/>
        </w:rPr>
        <w:t>THE HAVEBURY HOUSING PARTNESHIP</w:t>
      </w:r>
    </w:p>
    <w:p w14:paraId="65D901C9" w14:textId="77777777" w:rsidR="00E82D7F" w:rsidRPr="00296151" w:rsidRDefault="00E82D7F" w:rsidP="00E82D7F">
      <w:pPr>
        <w:spacing w:line="240" w:lineRule="atLeast"/>
        <w:rPr>
          <w:rFonts w:ascii="Trebuchet MS" w:hAnsi="Trebuchet MS"/>
          <w:sz w:val="24"/>
        </w:rPr>
      </w:pPr>
      <w:r w:rsidRPr="00296151">
        <w:rPr>
          <w:rFonts w:ascii="Trebuchet MS" w:hAnsi="Trebuchet MS"/>
          <w:sz w:val="24"/>
        </w:rPr>
        <w:t>hereunto affixed in the presence of:</w:t>
      </w:r>
    </w:p>
    <w:p w14:paraId="49C6876B" w14:textId="77777777" w:rsidR="00E82D7F" w:rsidRPr="00296151" w:rsidRDefault="00E82D7F" w:rsidP="00E82D7F">
      <w:pPr>
        <w:spacing w:line="240" w:lineRule="atLeast"/>
        <w:rPr>
          <w:rFonts w:ascii="Trebuchet MS" w:hAnsi="Trebuchet MS"/>
          <w:sz w:val="24"/>
        </w:rPr>
      </w:pPr>
    </w:p>
    <w:p w14:paraId="6045E4DE" w14:textId="77777777" w:rsidR="00E82D7F" w:rsidRPr="00296151" w:rsidRDefault="00E82D7F" w:rsidP="00E82D7F">
      <w:pPr>
        <w:spacing w:line="240" w:lineRule="atLeast"/>
        <w:rPr>
          <w:rFonts w:ascii="Trebuchet MS" w:hAnsi="Trebuchet MS"/>
          <w:sz w:val="24"/>
        </w:rPr>
      </w:pPr>
      <w:r w:rsidRPr="00296151">
        <w:rPr>
          <w:rFonts w:ascii="Trebuchet MS" w:hAnsi="Trebuchet MS"/>
          <w:sz w:val="24"/>
        </w:rPr>
        <w:t>Chief Executive</w:t>
      </w:r>
    </w:p>
    <w:p w14:paraId="2190BFAD" w14:textId="77777777" w:rsidR="00E82D7F" w:rsidRPr="00296151" w:rsidRDefault="00E82D7F" w:rsidP="00E82D7F">
      <w:pPr>
        <w:spacing w:line="240" w:lineRule="atLeast"/>
        <w:rPr>
          <w:rFonts w:ascii="Trebuchet MS" w:hAnsi="Trebuchet MS"/>
          <w:sz w:val="24"/>
        </w:rPr>
      </w:pPr>
    </w:p>
    <w:p w14:paraId="6FAF349C" w14:textId="77777777" w:rsidR="00E82D7F" w:rsidRPr="00296151" w:rsidRDefault="00E82D7F" w:rsidP="00E82D7F">
      <w:pPr>
        <w:spacing w:line="240" w:lineRule="atLeast"/>
        <w:rPr>
          <w:rFonts w:ascii="Trebuchet MS" w:hAnsi="Trebuchet MS"/>
          <w:sz w:val="24"/>
        </w:rPr>
      </w:pPr>
      <w:r w:rsidRPr="00296151">
        <w:rPr>
          <w:rFonts w:ascii="Trebuchet MS" w:hAnsi="Trebuchet MS"/>
          <w:sz w:val="24"/>
        </w:rPr>
        <w:t>Company Secretary</w:t>
      </w:r>
    </w:p>
    <w:p w14:paraId="4271D9A6" w14:textId="77777777" w:rsidR="00E82D7F" w:rsidRPr="00296151" w:rsidRDefault="00E82D7F" w:rsidP="00E82D7F">
      <w:pPr>
        <w:spacing w:line="240" w:lineRule="atLeast"/>
        <w:rPr>
          <w:rFonts w:ascii="Trebuchet MS" w:hAnsi="Trebuchet MS"/>
          <w:sz w:val="24"/>
        </w:rPr>
      </w:pPr>
    </w:p>
    <w:p w14:paraId="24B7948A" w14:textId="77777777" w:rsidR="00E82D7F" w:rsidRPr="00296151" w:rsidRDefault="00E82D7F" w:rsidP="00E82D7F">
      <w:pPr>
        <w:spacing w:line="240" w:lineRule="atLeast"/>
        <w:rPr>
          <w:rFonts w:ascii="Trebuchet MS" w:hAnsi="Trebuchet MS"/>
          <w:sz w:val="24"/>
        </w:rPr>
      </w:pPr>
      <w:r w:rsidRPr="00296151">
        <w:rPr>
          <w:rFonts w:ascii="Trebuchet MS" w:hAnsi="Trebuchet MS"/>
          <w:sz w:val="24"/>
        </w:rPr>
        <w:t>Board Member(s)</w:t>
      </w:r>
    </w:p>
    <w:p w14:paraId="380B0A0E" w14:textId="77777777" w:rsidR="00E82D7F" w:rsidRPr="00296151" w:rsidRDefault="00E82D7F" w:rsidP="00E82D7F">
      <w:pPr>
        <w:spacing w:line="240" w:lineRule="atLeast"/>
        <w:rPr>
          <w:rFonts w:ascii="Trebuchet MS" w:hAnsi="Trebuchet MS"/>
          <w:sz w:val="24"/>
        </w:rPr>
      </w:pPr>
    </w:p>
    <w:p w14:paraId="1A8D7DED" w14:textId="77777777" w:rsidR="00E82D7F" w:rsidRPr="00296151" w:rsidRDefault="00E82D7F" w:rsidP="00E82D7F">
      <w:pPr>
        <w:spacing w:line="240" w:lineRule="atLeast"/>
        <w:rPr>
          <w:rFonts w:ascii="Trebuchet MS" w:hAnsi="Trebuchet MS"/>
          <w:sz w:val="24"/>
        </w:rPr>
      </w:pPr>
    </w:p>
    <w:p w14:paraId="4124A179" w14:textId="77777777" w:rsidR="00E82D7F" w:rsidRPr="00296151" w:rsidRDefault="00E82D7F" w:rsidP="00E82D7F">
      <w:pPr>
        <w:tabs>
          <w:tab w:val="left" w:pos="1440"/>
        </w:tabs>
        <w:spacing w:after="0" w:line="240" w:lineRule="atLeast"/>
        <w:rPr>
          <w:rFonts w:ascii="Trebuchet MS" w:hAnsi="Trebuchet MS"/>
          <w:sz w:val="24"/>
        </w:rPr>
      </w:pPr>
      <w:r w:rsidRPr="00296151">
        <w:rPr>
          <w:rFonts w:ascii="Trebuchet MS" w:hAnsi="Trebuchet MS"/>
          <w:sz w:val="24"/>
        </w:rPr>
        <w:t xml:space="preserve">The common seal of </w:t>
      </w:r>
    </w:p>
    <w:p w14:paraId="35537786" w14:textId="77777777" w:rsidR="00E82D7F" w:rsidRPr="00EF1D00" w:rsidRDefault="00E82D7F" w:rsidP="00E82D7F">
      <w:pPr>
        <w:spacing w:after="0" w:line="240" w:lineRule="atLeast"/>
        <w:rPr>
          <w:rFonts w:ascii="Trebuchet MS" w:hAnsi="Trebuchet MS"/>
          <w:b/>
          <w:sz w:val="24"/>
        </w:rPr>
      </w:pPr>
      <w:r>
        <w:rPr>
          <w:rFonts w:ascii="Trebuchet MS" w:hAnsi="Trebuchet MS"/>
          <w:b/>
          <w:sz w:val="24"/>
        </w:rPr>
        <w:t>___(</w:t>
      </w:r>
      <w:r w:rsidRPr="00EF1D00">
        <w:rPr>
          <w:rFonts w:ascii="Trebuchet MS" w:hAnsi="Trebuchet MS"/>
          <w:b/>
          <w:sz w:val="24"/>
        </w:rPr>
        <w:t>SERVICE PROVIDER</w:t>
      </w:r>
      <w:r>
        <w:rPr>
          <w:rFonts w:ascii="Trebuchet MS" w:hAnsi="Trebuchet MS"/>
          <w:b/>
          <w:sz w:val="24"/>
        </w:rPr>
        <w:t>)___</w:t>
      </w:r>
    </w:p>
    <w:p w14:paraId="5E1D1DFA" w14:textId="77777777" w:rsidR="00E82D7F" w:rsidRPr="00296151" w:rsidRDefault="00E82D7F" w:rsidP="00E82D7F">
      <w:pPr>
        <w:spacing w:after="0" w:line="240" w:lineRule="atLeast"/>
        <w:rPr>
          <w:rFonts w:ascii="Trebuchet MS" w:hAnsi="Trebuchet MS"/>
          <w:sz w:val="24"/>
        </w:rPr>
      </w:pPr>
      <w:r w:rsidRPr="00296151">
        <w:rPr>
          <w:rFonts w:ascii="Trebuchet MS" w:hAnsi="Trebuchet MS"/>
          <w:sz w:val="24"/>
        </w:rPr>
        <w:t>was hereunto affixed in the presence of:</w:t>
      </w:r>
    </w:p>
    <w:p w14:paraId="7F40A422" w14:textId="77777777" w:rsidR="00E82D7F" w:rsidRPr="00296151" w:rsidRDefault="00E82D7F" w:rsidP="00E82D7F">
      <w:pPr>
        <w:spacing w:line="240" w:lineRule="atLeast"/>
        <w:rPr>
          <w:rFonts w:ascii="Trebuchet MS" w:hAnsi="Trebuchet MS"/>
          <w:sz w:val="24"/>
        </w:rPr>
      </w:pPr>
    </w:p>
    <w:p w14:paraId="6DE5B3F8" w14:textId="77777777" w:rsidR="00E82D7F" w:rsidRPr="00296151" w:rsidRDefault="00E82D7F" w:rsidP="00E82D7F">
      <w:pPr>
        <w:spacing w:line="240" w:lineRule="atLeast"/>
        <w:rPr>
          <w:rFonts w:ascii="Trebuchet MS" w:hAnsi="Trebuchet MS"/>
          <w:sz w:val="24"/>
        </w:rPr>
      </w:pPr>
      <w:r w:rsidRPr="00296151">
        <w:rPr>
          <w:rFonts w:ascii="Trebuchet MS" w:hAnsi="Trebuchet MS"/>
          <w:sz w:val="24"/>
        </w:rPr>
        <w:t>Director</w:t>
      </w:r>
    </w:p>
    <w:p w14:paraId="6E954219" w14:textId="77777777" w:rsidR="00E82D7F" w:rsidRPr="00296151" w:rsidRDefault="00E82D7F" w:rsidP="00E82D7F">
      <w:pPr>
        <w:spacing w:line="240" w:lineRule="atLeast"/>
        <w:rPr>
          <w:rFonts w:ascii="Trebuchet MS" w:hAnsi="Trebuchet MS"/>
          <w:sz w:val="24"/>
        </w:rPr>
      </w:pPr>
    </w:p>
    <w:p w14:paraId="6F15A474" w14:textId="77777777" w:rsidR="00E82D7F" w:rsidRPr="00296151" w:rsidRDefault="00E82D7F" w:rsidP="00E82D7F">
      <w:pPr>
        <w:spacing w:line="240" w:lineRule="atLeast"/>
        <w:rPr>
          <w:rFonts w:ascii="Trebuchet MS" w:hAnsi="Trebuchet MS"/>
          <w:sz w:val="24"/>
        </w:rPr>
      </w:pPr>
      <w:r w:rsidRPr="00296151">
        <w:rPr>
          <w:rFonts w:ascii="Trebuchet MS" w:hAnsi="Trebuchet MS"/>
          <w:sz w:val="24"/>
        </w:rPr>
        <w:t>Director/Secretary</w:t>
      </w:r>
    </w:p>
    <w:p w14:paraId="76F0136A" w14:textId="77777777" w:rsidR="00E82D7F" w:rsidRPr="00296151" w:rsidRDefault="00E82D7F" w:rsidP="00E82D7F">
      <w:pPr>
        <w:spacing w:line="240" w:lineRule="atLeast"/>
        <w:rPr>
          <w:rFonts w:ascii="Trebuchet MS" w:hAnsi="Trebuchet MS"/>
          <w:sz w:val="24"/>
        </w:rPr>
      </w:pPr>
    </w:p>
    <w:p w14:paraId="7325CBCF" w14:textId="77777777" w:rsidR="00E82D7F" w:rsidRPr="00296151" w:rsidRDefault="00E82D7F" w:rsidP="00E82D7F">
      <w:pPr>
        <w:tabs>
          <w:tab w:val="left" w:pos="1440"/>
        </w:tabs>
        <w:spacing w:after="0" w:line="240" w:lineRule="atLeast"/>
        <w:rPr>
          <w:rFonts w:ascii="Trebuchet MS" w:hAnsi="Trebuchet MS"/>
          <w:sz w:val="24"/>
        </w:rPr>
      </w:pPr>
      <w:r w:rsidRPr="00296151">
        <w:rPr>
          <w:rFonts w:ascii="Trebuchet MS" w:hAnsi="Trebuchet MS"/>
          <w:sz w:val="24"/>
        </w:rPr>
        <w:t>Executed and delivered as a deed by</w:t>
      </w:r>
    </w:p>
    <w:p w14:paraId="0C08B02D" w14:textId="77777777" w:rsidR="00E82D7F" w:rsidRPr="00296151" w:rsidRDefault="00E82D7F" w:rsidP="00E82D7F">
      <w:pPr>
        <w:spacing w:after="0" w:line="240" w:lineRule="atLeast"/>
        <w:rPr>
          <w:rFonts w:ascii="Trebuchet MS" w:hAnsi="Trebuchet MS"/>
          <w:b/>
          <w:sz w:val="24"/>
        </w:rPr>
      </w:pPr>
      <w:r>
        <w:rPr>
          <w:rFonts w:ascii="Trebuchet MS" w:hAnsi="Trebuchet MS"/>
          <w:b/>
          <w:sz w:val="24"/>
        </w:rPr>
        <w:t>___(SERVICE PROVIDER)___</w:t>
      </w:r>
    </w:p>
    <w:p w14:paraId="445B5815" w14:textId="77777777" w:rsidR="00E82D7F" w:rsidRPr="00296151" w:rsidRDefault="00E82D7F" w:rsidP="00E82D7F">
      <w:pPr>
        <w:tabs>
          <w:tab w:val="left" w:pos="3420"/>
        </w:tabs>
        <w:spacing w:after="0" w:line="240" w:lineRule="atLeast"/>
        <w:rPr>
          <w:rFonts w:ascii="Trebuchet MS" w:hAnsi="Trebuchet MS"/>
          <w:sz w:val="24"/>
        </w:rPr>
      </w:pPr>
      <w:r w:rsidRPr="00296151">
        <w:rPr>
          <w:rFonts w:ascii="Trebuchet MS" w:hAnsi="Trebuchet MS"/>
          <w:sz w:val="24"/>
        </w:rPr>
        <w:t xml:space="preserve">acting by two Directors/a Director </w:t>
      </w:r>
    </w:p>
    <w:p w14:paraId="7F4EFE22" w14:textId="77777777" w:rsidR="00E82D7F" w:rsidRPr="00296151" w:rsidRDefault="00E82D7F" w:rsidP="00E82D7F">
      <w:pPr>
        <w:tabs>
          <w:tab w:val="left" w:pos="3420"/>
        </w:tabs>
        <w:spacing w:after="0" w:line="240" w:lineRule="atLeast"/>
        <w:rPr>
          <w:rFonts w:ascii="Trebuchet MS" w:hAnsi="Trebuchet MS"/>
          <w:sz w:val="24"/>
        </w:rPr>
      </w:pPr>
      <w:r w:rsidRPr="00296151">
        <w:rPr>
          <w:rFonts w:ascii="Trebuchet MS" w:hAnsi="Trebuchet MS"/>
          <w:sz w:val="24"/>
        </w:rPr>
        <w:t>and the Secretary</w:t>
      </w:r>
    </w:p>
    <w:p w14:paraId="688B426F" w14:textId="29549156" w:rsidR="00E82D7F" w:rsidRDefault="00E82D7F" w:rsidP="00E82D7F">
      <w:pPr>
        <w:spacing w:line="240" w:lineRule="atLeast"/>
        <w:rPr>
          <w:rFonts w:ascii="Trebuchet MS" w:hAnsi="Trebuchet MS"/>
          <w:sz w:val="24"/>
        </w:rPr>
      </w:pPr>
    </w:p>
    <w:p w14:paraId="2C584E0F" w14:textId="77777777" w:rsidR="00E82D7F" w:rsidRPr="00296151" w:rsidRDefault="00E82D7F" w:rsidP="00E82D7F">
      <w:pPr>
        <w:spacing w:line="240" w:lineRule="atLeast"/>
        <w:rPr>
          <w:rFonts w:ascii="Trebuchet MS" w:hAnsi="Trebuchet MS"/>
          <w:sz w:val="24"/>
        </w:rPr>
      </w:pPr>
    </w:p>
    <w:p w14:paraId="418092DC" w14:textId="77777777" w:rsidR="00E82D7F" w:rsidRPr="00296151" w:rsidRDefault="00E82D7F" w:rsidP="00E82D7F">
      <w:pPr>
        <w:spacing w:line="240" w:lineRule="atLeast"/>
        <w:rPr>
          <w:rFonts w:ascii="Trebuchet MS" w:hAnsi="Trebuchet MS"/>
          <w:sz w:val="24"/>
        </w:rPr>
      </w:pPr>
      <w:r w:rsidRPr="00296151">
        <w:rPr>
          <w:rFonts w:ascii="Trebuchet MS" w:hAnsi="Trebuchet MS"/>
          <w:sz w:val="24"/>
        </w:rPr>
        <w:t>Director</w:t>
      </w:r>
    </w:p>
    <w:p w14:paraId="45CA5814" w14:textId="52B769AB" w:rsidR="00E82D7F" w:rsidRDefault="00E82D7F" w:rsidP="00E82D7F">
      <w:pPr>
        <w:spacing w:line="240" w:lineRule="atLeast"/>
        <w:rPr>
          <w:rFonts w:ascii="Trebuchet MS" w:hAnsi="Trebuchet MS"/>
          <w:sz w:val="24"/>
        </w:rPr>
      </w:pPr>
    </w:p>
    <w:p w14:paraId="615DA541" w14:textId="77777777" w:rsidR="00E82D7F" w:rsidRPr="00296151" w:rsidRDefault="00E82D7F" w:rsidP="00E82D7F">
      <w:pPr>
        <w:spacing w:line="240" w:lineRule="atLeast"/>
        <w:rPr>
          <w:rFonts w:ascii="Trebuchet MS" w:hAnsi="Trebuchet MS"/>
          <w:sz w:val="24"/>
        </w:rPr>
      </w:pPr>
    </w:p>
    <w:p w14:paraId="325C4BD7" w14:textId="77777777" w:rsidR="005B1DFC" w:rsidRDefault="00E82D7F" w:rsidP="00E82D7F">
      <w:pPr>
        <w:spacing w:line="240" w:lineRule="atLeast"/>
        <w:rPr>
          <w:rFonts w:ascii="Trebuchet MS" w:hAnsi="Trebuchet MS"/>
          <w:sz w:val="24"/>
        </w:rPr>
        <w:sectPr w:rsidR="005B1DFC" w:rsidSect="000F00A2">
          <w:headerReference w:type="default" r:id="rId94"/>
          <w:footerReference w:type="default" r:id="rId95"/>
          <w:pgSz w:w="11907" w:h="16840"/>
          <w:pgMar w:top="1361" w:right="1440" w:bottom="1361" w:left="1440" w:header="720" w:footer="720" w:gutter="0"/>
          <w:paperSrc w:first="265" w:other="265"/>
          <w:cols w:space="720"/>
          <w:docGrid w:linePitch="286"/>
        </w:sectPr>
      </w:pPr>
      <w:r w:rsidRPr="00296151">
        <w:rPr>
          <w:rFonts w:ascii="Trebuchet MS" w:hAnsi="Trebuchet MS"/>
          <w:sz w:val="24"/>
        </w:rPr>
        <w:t>Director/Secretary</w:t>
      </w:r>
    </w:p>
    <w:p w14:paraId="49969781" w14:textId="420A2DE0" w:rsidR="005B1DFC" w:rsidRDefault="005B1DFC" w:rsidP="005B1DFC">
      <w:pPr>
        <w:pStyle w:val="Appendix"/>
        <w:spacing w:before="0" w:after="0"/>
        <w:rPr>
          <w:rFonts w:ascii="Arial" w:hAnsi="Arial"/>
          <w:color w:val="auto"/>
          <w:sz w:val="24"/>
          <w:szCs w:val="24"/>
        </w:rPr>
      </w:pPr>
      <w:bookmarkStart w:id="149" w:name="_Toc24541770"/>
      <w:r>
        <w:rPr>
          <w:rFonts w:ascii="Arial" w:hAnsi="Arial"/>
          <w:color w:val="auto"/>
          <w:sz w:val="24"/>
          <w:szCs w:val="24"/>
        </w:rPr>
        <w:lastRenderedPageBreak/>
        <w:t>Data Protection Risk Assessment</w:t>
      </w:r>
      <w:bookmarkEnd w:id="149"/>
    </w:p>
    <w:p w14:paraId="2B513109" w14:textId="1B8ECE8F" w:rsidR="00430FEF" w:rsidRDefault="00430FEF" w:rsidP="00727CC7">
      <w:pPr>
        <w:pStyle w:val="Appendix"/>
        <w:numPr>
          <w:ilvl w:val="0"/>
          <w:numId w:val="0"/>
        </w:numPr>
        <w:rPr>
          <w:rFonts w:ascii="Arial" w:hAnsi="Arial"/>
          <w:color w:val="auto"/>
          <w:sz w:val="24"/>
          <w:szCs w:val="24"/>
        </w:rPr>
      </w:pPr>
    </w:p>
    <w:p w14:paraId="7DBA44A7" w14:textId="77777777" w:rsidR="005B1DFC" w:rsidRDefault="005B1DFC" w:rsidP="00727CC7">
      <w:pPr>
        <w:pStyle w:val="Appendix"/>
        <w:numPr>
          <w:ilvl w:val="0"/>
          <w:numId w:val="0"/>
        </w:numPr>
        <w:rPr>
          <w:rFonts w:ascii="Arial" w:hAnsi="Arial"/>
          <w:color w:val="auto"/>
          <w:sz w:val="24"/>
          <w:szCs w:val="24"/>
        </w:rPr>
        <w:sectPr w:rsidR="005B1DFC" w:rsidSect="000F00A2">
          <w:headerReference w:type="default" r:id="rId96"/>
          <w:pgSz w:w="11907" w:h="16840"/>
          <w:pgMar w:top="1361" w:right="1440" w:bottom="1361" w:left="1440" w:header="720" w:footer="720" w:gutter="0"/>
          <w:paperSrc w:first="265" w:other="265"/>
          <w:cols w:space="720"/>
          <w:docGrid w:linePitch="286"/>
        </w:sectPr>
      </w:pPr>
    </w:p>
    <w:p w14:paraId="0F88D904" w14:textId="77777777" w:rsidR="005B1DFC" w:rsidRDefault="008B2802" w:rsidP="008B2802">
      <w:pPr>
        <w:pStyle w:val="BodyText"/>
      </w:pPr>
      <w:r>
        <w:rPr>
          <w:noProof/>
        </w:rPr>
        <w:lastRenderedPageBreak/>
        <w:drawing>
          <wp:inline distT="0" distB="0" distL="0" distR="0" wp14:anchorId="7DD31E9C" wp14:editId="0C12757F">
            <wp:extent cx="5732145" cy="8165465"/>
            <wp:effectExtent l="0" t="0" r="1905" b="6985"/>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5732145" cy="8165465"/>
                    </a:xfrm>
                    <a:prstGeom prst="rect">
                      <a:avLst/>
                    </a:prstGeom>
                  </pic:spPr>
                </pic:pic>
              </a:graphicData>
            </a:graphic>
          </wp:inline>
        </w:drawing>
      </w:r>
    </w:p>
    <w:p w14:paraId="091CE2D6" w14:textId="77777777" w:rsidR="008B2802" w:rsidRDefault="008B2802" w:rsidP="008B2802">
      <w:pPr>
        <w:pStyle w:val="BodyText"/>
      </w:pPr>
    </w:p>
    <w:p w14:paraId="40D99709" w14:textId="23B50BFF" w:rsidR="008B2802" w:rsidRDefault="008B2802" w:rsidP="008B2802">
      <w:pPr>
        <w:pStyle w:val="BodyText"/>
        <w:sectPr w:rsidR="008B2802" w:rsidSect="000F00A2">
          <w:headerReference w:type="default" r:id="rId98"/>
          <w:pgSz w:w="11907" w:h="16840"/>
          <w:pgMar w:top="1361" w:right="1440" w:bottom="1361" w:left="1440" w:header="720" w:footer="720" w:gutter="0"/>
          <w:paperSrc w:first="265" w:other="265"/>
          <w:cols w:space="720"/>
          <w:docGrid w:linePitch="286"/>
        </w:sectPr>
      </w:pPr>
      <w:r>
        <w:rPr>
          <w:noProof/>
        </w:rPr>
        <w:lastRenderedPageBreak/>
        <w:drawing>
          <wp:inline distT="0" distB="0" distL="0" distR="0" wp14:anchorId="7399FD6A" wp14:editId="7E7E5765">
            <wp:extent cx="5732145" cy="8152130"/>
            <wp:effectExtent l="0" t="0" r="1905" b="127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5732145" cy="8152130"/>
                    </a:xfrm>
                    <a:prstGeom prst="rect">
                      <a:avLst/>
                    </a:prstGeom>
                  </pic:spPr>
                </pic:pic>
              </a:graphicData>
            </a:graphic>
          </wp:inline>
        </w:drawing>
      </w:r>
    </w:p>
    <w:p w14:paraId="768407A9" w14:textId="3946C03C" w:rsidR="005B1DFC" w:rsidRDefault="005B1DFC" w:rsidP="005B1DFC">
      <w:pPr>
        <w:pStyle w:val="Appendix"/>
        <w:spacing w:before="0" w:after="0"/>
        <w:rPr>
          <w:rFonts w:ascii="Arial" w:hAnsi="Arial"/>
          <w:color w:val="auto"/>
          <w:sz w:val="24"/>
          <w:szCs w:val="24"/>
        </w:rPr>
      </w:pPr>
      <w:bookmarkStart w:id="150" w:name="_Toc24541771"/>
      <w:r>
        <w:rPr>
          <w:rFonts w:ascii="Arial" w:hAnsi="Arial"/>
          <w:color w:val="auto"/>
          <w:sz w:val="24"/>
          <w:szCs w:val="24"/>
        </w:rPr>
        <w:lastRenderedPageBreak/>
        <w:t>Written Instruction of the Data Controller</w:t>
      </w:r>
      <w:bookmarkEnd w:id="150"/>
    </w:p>
    <w:p w14:paraId="6A499E87" w14:textId="77777777" w:rsidR="005B1DFC" w:rsidRDefault="005B1DFC" w:rsidP="005B1DFC">
      <w:pPr>
        <w:pStyle w:val="Appendix"/>
        <w:numPr>
          <w:ilvl w:val="0"/>
          <w:numId w:val="0"/>
        </w:numPr>
        <w:spacing w:before="0" w:after="0"/>
        <w:ind w:left="1843"/>
        <w:rPr>
          <w:rFonts w:ascii="Arial" w:hAnsi="Arial"/>
          <w:color w:val="auto"/>
          <w:sz w:val="24"/>
          <w:szCs w:val="24"/>
        </w:rPr>
      </w:pPr>
    </w:p>
    <w:p w14:paraId="1C5B2CCA" w14:textId="25538DFE" w:rsidR="005B1DFC" w:rsidRDefault="005B1DFC" w:rsidP="00727CC7">
      <w:pPr>
        <w:pStyle w:val="Appendix"/>
        <w:numPr>
          <w:ilvl w:val="0"/>
          <w:numId w:val="0"/>
        </w:numPr>
        <w:rPr>
          <w:rFonts w:ascii="Arial" w:hAnsi="Arial"/>
          <w:color w:val="auto"/>
          <w:sz w:val="24"/>
          <w:szCs w:val="24"/>
        </w:rPr>
      </w:pPr>
    </w:p>
    <w:p w14:paraId="721915B8" w14:textId="77777777" w:rsidR="005B1DFC" w:rsidRDefault="005B1DFC" w:rsidP="00727CC7">
      <w:pPr>
        <w:pStyle w:val="Appendix"/>
        <w:numPr>
          <w:ilvl w:val="0"/>
          <w:numId w:val="0"/>
        </w:numPr>
        <w:rPr>
          <w:rFonts w:ascii="Arial" w:hAnsi="Arial"/>
          <w:color w:val="auto"/>
          <w:sz w:val="24"/>
          <w:szCs w:val="24"/>
        </w:rPr>
        <w:sectPr w:rsidR="005B1DFC" w:rsidSect="000F00A2">
          <w:headerReference w:type="default" r:id="rId100"/>
          <w:pgSz w:w="11907" w:h="16840"/>
          <w:pgMar w:top="1361" w:right="1440" w:bottom="1361" w:left="1440" w:header="720" w:footer="720" w:gutter="0"/>
          <w:paperSrc w:first="265" w:other="265"/>
          <w:cols w:space="720"/>
          <w:docGrid w:linePitch="286"/>
        </w:sectPr>
      </w:pPr>
    </w:p>
    <w:p w14:paraId="117B00CC" w14:textId="79B25EDC" w:rsidR="005B1DFC" w:rsidRDefault="008B2802" w:rsidP="008B2802">
      <w:pPr>
        <w:pStyle w:val="BodyText"/>
      </w:pPr>
      <w:r>
        <w:rPr>
          <w:noProof/>
        </w:rPr>
        <w:lastRenderedPageBreak/>
        <w:drawing>
          <wp:inline distT="0" distB="0" distL="0" distR="0" wp14:anchorId="4AEE0E77" wp14:editId="31099EE7">
            <wp:extent cx="5732145" cy="8158480"/>
            <wp:effectExtent l="0" t="0" r="1905"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5732145" cy="8158480"/>
                    </a:xfrm>
                    <a:prstGeom prst="rect">
                      <a:avLst/>
                    </a:prstGeom>
                  </pic:spPr>
                </pic:pic>
              </a:graphicData>
            </a:graphic>
          </wp:inline>
        </w:drawing>
      </w:r>
    </w:p>
    <w:p w14:paraId="3F5B5586" w14:textId="5921D969" w:rsidR="005B1DFC" w:rsidRDefault="005B1DFC" w:rsidP="008B2802">
      <w:pPr>
        <w:pStyle w:val="BodyText"/>
      </w:pPr>
    </w:p>
    <w:p w14:paraId="029E74A7" w14:textId="13EDE68A" w:rsidR="008B2802" w:rsidRDefault="008B2802" w:rsidP="008B2802">
      <w:pPr>
        <w:pStyle w:val="BodyText"/>
      </w:pPr>
    </w:p>
    <w:p w14:paraId="28B1F4A2" w14:textId="4E02B3AE" w:rsidR="008B2802" w:rsidRDefault="008B2802" w:rsidP="008B2802">
      <w:pPr>
        <w:pStyle w:val="BodyText"/>
      </w:pPr>
    </w:p>
    <w:p w14:paraId="58B40954" w14:textId="0DD6C3AB" w:rsidR="008B2802" w:rsidRDefault="008B2802" w:rsidP="008B2802">
      <w:pPr>
        <w:pStyle w:val="BodyText"/>
      </w:pPr>
    </w:p>
    <w:p w14:paraId="031D3D09" w14:textId="778221B0" w:rsidR="008B2802" w:rsidRDefault="008B2802" w:rsidP="008B2802">
      <w:pPr>
        <w:pStyle w:val="BodyText"/>
      </w:pPr>
      <w:r>
        <w:rPr>
          <w:noProof/>
        </w:rPr>
        <w:lastRenderedPageBreak/>
        <w:drawing>
          <wp:inline distT="0" distB="0" distL="0" distR="0" wp14:anchorId="1A4E2F42" wp14:editId="1B4314D0">
            <wp:extent cx="5732145" cy="8173085"/>
            <wp:effectExtent l="0" t="0" r="1905"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5732145" cy="8173085"/>
                    </a:xfrm>
                    <a:prstGeom prst="rect">
                      <a:avLst/>
                    </a:prstGeom>
                  </pic:spPr>
                </pic:pic>
              </a:graphicData>
            </a:graphic>
          </wp:inline>
        </w:drawing>
      </w:r>
    </w:p>
    <w:p w14:paraId="56534AA2" w14:textId="7DB4792D" w:rsidR="008B2802" w:rsidRPr="00034DE7" w:rsidRDefault="008B2802" w:rsidP="008B2802">
      <w:pPr>
        <w:pStyle w:val="BodyText"/>
      </w:pPr>
      <w:r>
        <w:rPr>
          <w:noProof/>
        </w:rPr>
        <w:lastRenderedPageBreak/>
        <w:drawing>
          <wp:inline distT="0" distB="0" distL="0" distR="0" wp14:anchorId="6DB3F589" wp14:editId="56A1D745">
            <wp:extent cx="5732145" cy="8165465"/>
            <wp:effectExtent l="0" t="0" r="1905" b="6985"/>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5732145" cy="8165465"/>
                    </a:xfrm>
                    <a:prstGeom prst="rect">
                      <a:avLst/>
                    </a:prstGeom>
                  </pic:spPr>
                </pic:pic>
              </a:graphicData>
            </a:graphic>
          </wp:inline>
        </w:drawing>
      </w:r>
      <w:r w:rsidRPr="008B2802">
        <w:rPr>
          <w:noProof/>
        </w:rPr>
        <w:t xml:space="preserve"> </w:t>
      </w:r>
      <w:r>
        <w:rPr>
          <w:noProof/>
        </w:rPr>
        <w:lastRenderedPageBreak/>
        <w:drawing>
          <wp:inline distT="0" distB="0" distL="0" distR="0" wp14:anchorId="2A622EF8" wp14:editId="528B9625">
            <wp:extent cx="5686285" cy="8110846"/>
            <wp:effectExtent l="0" t="0" r="0" b="508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5709386" cy="8143797"/>
                    </a:xfrm>
                    <a:prstGeom prst="rect">
                      <a:avLst/>
                    </a:prstGeom>
                  </pic:spPr>
                </pic:pic>
              </a:graphicData>
            </a:graphic>
          </wp:inline>
        </w:drawing>
      </w:r>
    </w:p>
    <w:sectPr w:rsidR="008B2802" w:rsidRPr="00034DE7" w:rsidSect="000F00A2">
      <w:headerReference w:type="default" r:id="rId105"/>
      <w:pgSz w:w="11907" w:h="16840"/>
      <w:pgMar w:top="1361" w:right="1440" w:bottom="1361" w:left="1440" w:header="720" w:footer="720" w:gutter="0"/>
      <w:paperSrc w:first="265" w:other="265"/>
      <w:cols w:space="720"/>
      <w:docGrid w:linePitch="28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86E3C06" w14:textId="77777777" w:rsidR="00727D5C" w:rsidRDefault="00727D5C">
      <w:pPr>
        <w:spacing w:after="0" w:line="240" w:lineRule="auto"/>
      </w:pPr>
      <w:r>
        <w:separator/>
      </w:r>
    </w:p>
  </w:endnote>
  <w:endnote w:type="continuationSeparator" w:id="0">
    <w:p w14:paraId="11DAC5A9" w14:textId="77777777" w:rsidR="00727D5C" w:rsidRDefault="00727D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Ref">
    <w:altName w:val="Verdana"/>
    <w:charset w:val="00"/>
    <w:family w:val="swiss"/>
    <w:pitch w:val="variable"/>
    <w:sig w:usb0="20000287" w:usb1="00000000" w:usb2="00000000" w:usb3="00000000" w:csb0="0000019F" w:csb1="00000000"/>
  </w:font>
  <w:font w:name="Trebuchet MS">
    <w:panose1 w:val="020B0603020202020204"/>
    <w:charset w:val="00"/>
    <w:family w:val="swiss"/>
    <w:pitch w:val="variable"/>
    <w:sig w:usb0="00000687" w:usb1="00000000" w:usb2="00000000" w:usb3="00000000" w:csb0="0000009F" w:csb1="00000000"/>
  </w:font>
  <w:font w:name="Gill Sans MT">
    <w:panose1 w:val="020B0502020104020203"/>
    <w:charset w:val="00"/>
    <w:family w:val="swiss"/>
    <w:pitch w:val="variable"/>
    <w:sig w:usb0="00000007" w:usb1="00000000" w:usb2="00000000" w:usb3="00000000" w:csb0="00000003" w:csb1="00000000"/>
  </w:font>
  <w:font w:name="SimSun">
    <w:altName w:val="宋体"/>
    <w:panose1 w:val="02010600030101010101"/>
    <w:charset w:val="86"/>
    <w:family w:val="auto"/>
    <w:pitch w:val="variable"/>
    <w:sig w:usb0="00000003" w:usb1="288F0000" w:usb2="00000016" w:usb3="00000000" w:csb0="00040001" w:csb1="00000000"/>
  </w:font>
  <w:font w:name="Malgun Gothic">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0CC0D1" w14:textId="75DFA62B" w:rsidR="00727D5C" w:rsidRDefault="00727D5C" w:rsidP="00D9524D">
    <w:pPr>
      <w:pStyle w:val="Footer"/>
      <w:tabs>
        <w:tab w:val="left" w:pos="2055"/>
      </w:tabs>
      <w:rPr>
        <w:rFonts w:ascii="Verdana" w:hAnsi="Verdana" w:cs="Arial"/>
        <w:sz w:val="20"/>
      </w:rPr>
    </w:pPr>
    <w:r>
      <w:rPr>
        <w:rFonts w:cs="Arial"/>
        <w:sz w:val="20"/>
        <w:lang w:val="en-US"/>
      </w:rPr>
      <w:tab/>
    </w:r>
    <w:r>
      <w:rPr>
        <w:rFonts w:cs="Arial"/>
        <w:sz w:val="20"/>
        <w:lang w:val="en-US"/>
      </w:rPr>
      <w:tab/>
    </w:r>
    <w:r>
      <w:rPr>
        <w:rFonts w:ascii="Verdana" w:hAnsi="Verdana" w:cs="Arial"/>
        <w:sz w:val="20"/>
        <w:lang w:val="en-US"/>
      </w:rPr>
      <w:t xml:space="preserve">Page </w:t>
    </w:r>
    <w:r>
      <w:rPr>
        <w:rFonts w:ascii="Verdana" w:hAnsi="Verdana" w:cs="Arial"/>
        <w:sz w:val="20"/>
        <w:lang w:val="en-US"/>
      </w:rPr>
      <w:fldChar w:fldCharType="begin"/>
    </w:r>
    <w:r>
      <w:rPr>
        <w:rFonts w:ascii="Verdana" w:hAnsi="Verdana" w:cs="Arial"/>
        <w:sz w:val="20"/>
        <w:lang w:val="en-US"/>
      </w:rPr>
      <w:instrText xml:space="preserve"> PAGE </w:instrText>
    </w:r>
    <w:r>
      <w:rPr>
        <w:rFonts w:ascii="Verdana" w:hAnsi="Verdana" w:cs="Arial"/>
        <w:sz w:val="20"/>
        <w:lang w:val="en-US"/>
      </w:rPr>
      <w:fldChar w:fldCharType="separate"/>
    </w:r>
    <w:r>
      <w:rPr>
        <w:rFonts w:ascii="Verdana" w:hAnsi="Verdana" w:cs="Arial"/>
        <w:noProof/>
        <w:sz w:val="20"/>
        <w:lang w:val="en-US"/>
      </w:rPr>
      <w:t>3</w:t>
    </w:r>
    <w:r>
      <w:rPr>
        <w:rFonts w:ascii="Verdana" w:hAnsi="Verdana" w:cs="Arial"/>
        <w:sz w:val="20"/>
        <w:lang w:val="en-US"/>
      </w:rPr>
      <w:fldChar w:fldCharType="end"/>
    </w:r>
    <w:r>
      <w:rPr>
        <w:rFonts w:ascii="Verdana" w:hAnsi="Verdana" w:cs="Arial"/>
        <w:sz w:val="20"/>
        <w:lang w:val="en-US"/>
      </w:rPr>
      <w:t xml:space="preserve"> of </w:t>
    </w:r>
    <w:r>
      <w:rPr>
        <w:rFonts w:ascii="Verdana" w:hAnsi="Verdana" w:cs="Arial"/>
        <w:sz w:val="20"/>
        <w:lang w:val="en-US"/>
      </w:rPr>
      <w:fldChar w:fldCharType="begin"/>
    </w:r>
    <w:r>
      <w:rPr>
        <w:rFonts w:ascii="Verdana" w:hAnsi="Verdana" w:cs="Arial"/>
        <w:sz w:val="20"/>
        <w:lang w:val="en-US"/>
      </w:rPr>
      <w:instrText xml:space="preserve"> NUMPAGES </w:instrText>
    </w:r>
    <w:r>
      <w:rPr>
        <w:rFonts w:ascii="Verdana" w:hAnsi="Verdana" w:cs="Arial"/>
        <w:sz w:val="20"/>
        <w:lang w:val="en-US"/>
      </w:rPr>
      <w:fldChar w:fldCharType="separate"/>
    </w:r>
    <w:r>
      <w:rPr>
        <w:rFonts w:ascii="Verdana" w:hAnsi="Verdana" w:cs="Arial"/>
        <w:noProof/>
        <w:sz w:val="20"/>
        <w:lang w:val="en-US"/>
      </w:rPr>
      <w:t>76</w:t>
    </w:r>
    <w:r>
      <w:rPr>
        <w:rFonts w:ascii="Verdana" w:hAnsi="Verdana" w:cs="Arial"/>
        <w:sz w:val="20"/>
        <w:lang w:val="en-US"/>
      </w:rPr>
      <w:fldChar w:fldCharType="end"/>
    </w:r>
    <w:r>
      <w:rPr>
        <w:rFonts w:ascii="Verdana" w:hAnsi="Verdana" w:cs="Arial"/>
        <w:sz w:val="20"/>
        <w:lang w:val="en-US"/>
      </w:rPr>
      <w:tab/>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7B2D65" w14:textId="77777777" w:rsidR="00727D5C" w:rsidRDefault="00727D5C" w:rsidP="00F70589">
    <w:pPr>
      <w:pStyle w:val="Footer"/>
      <w:tabs>
        <w:tab w:val="clear" w:pos="4153"/>
        <w:tab w:val="clear" w:pos="8306"/>
        <w:tab w:val="left" w:pos="5954"/>
        <w:tab w:val="left" w:pos="6804"/>
        <w:tab w:val="right" w:pos="13892"/>
      </w:tabs>
      <w:rPr>
        <w:rFonts w:ascii="Verdana" w:hAnsi="Verdana" w:cs="Arial"/>
        <w:sz w:val="20"/>
      </w:rPr>
    </w:pPr>
    <w:r>
      <w:rPr>
        <w:rFonts w:cs="Arial"/>
        <w:sz w:val="20"/>
        <w:lang w:val="en-US"/>
      </w:rPr>
      <w:tab/>
    </w:r>
    <w:r>
      <w:rPr>
        <w:rFonts w:ascii="Verdana" w:hAnsi="Verdana" w:cs="Arial"/>
        <w:sz w:val="20"/>
        <w:lang w:val="en-US"/>
      </w:rPr>
      <w:t xml:space="preserve">Page </w:t>
    </w:r>
    <w:r>
      <w:rPr>
        <w:rFonts w:ascii="Verdana" w:hAnsi="Verdana" w:cs="Arial"/>
        <w:sz w:val="20"/>
        <w:lang w:val="en-US"/>
      </w:rPr>
      <w:fldChar w:fldCharType="begin"/>
    </w:r>
    <w:r>
      <w:rPr>
        <w:rFonts w:ascii="Verdana" w:hAnsi="Verdana" w:cs="Arial"/>
        <w:sz w:val="20"/>
        <w:lang w:val="en-US"/>
      </w:rPr>
      <w:instrText xml:space="preserve"> PAGE </w:instrText>
    </w:r>
    <w:r>
      <w:rPr>
        <w:rFonts w:ascii="Verdana" w:hAnsi="Verdana" w:cs="Arial"/>
        <w:sz w:val="20"/>
        <w:lang w:val="en-US"/>
      </w:rPr>
      <w:fldChar w:fldCharType="separate"/>
    </w:r>
    <w:r>
      <w:rPr>
        <w:rFonts w:ascii="Verdana" w:hAnsi="Verdana" w:cs="Arial"/>
        <w:noProof/>
        <w:sz w:val="20"/>
        <w:lang w:val="en-US"/>
      </w:rPr>
      <w:t>3</w:t>
    </w:r>
    <w:r>
      <w:rPr>
        <w:rFonts w:ascii="Verdana" w:hAnsi="Verdana" w:cs="Arial"/>
        <w:sz w:val="20"/>
        <w:lang w:val="en-US"/>
      </w:rPr>
      <w:fldChar w:fldCharType="end"/>
    </w:r>
    <w:r>
      <w:rPr>
        <w:rFonts w:ascii="Verdana" w:hAnsi="Verdana" w:cs="Arial"/>
        <w:sz w:val="20"/>
        <w:lang w:val="en-US"/>
      </w:rPr>
      <w:t xml:space="preserve"> of </w:t>
    </w:r>
    <w:r>
      <w:rPr>
        <w:rFonts w:ascii="Verdana" w:hAnsi="Verdana" w:cs="Arial"/>
        <w:sz w:val="20"/>
        <w:lang w:val="en-US"/>
      </w:rPr>
      <w:fldChar w:fldCharType="begin"/>
    </w:r>
    <w:r>
      <w:rPr>
        <w:rFonts w:ascii="Verdana" w:hAnsi="Verdana" w:cs="Arial"/>
        <w:sz w:val="20"/>
        <w:lang w:val="en-US"/>
      </w:rPr>
      <w:instrText xml:space="preserve"> NUMPAGES </w:instrText>
    </w:r>
    <w:r>
      <w:rPr>
        <w:rFonts w:ascii="Verdana" w:hAnsi="Verdana" w:cs="Arial"/>
        <w:sz w:val="20"/>
        <w:lang w:val="en-US"/>
      </w:rPr>
      <w:fldChar w:fldCharType="separate"/>
    </w:r>
    <w:r>
      <w:rPr>
        <w:rFonts w:ascii="Verdana" w:hAnsi="Verdana" w:cs="Arial"/>
        <w:noProof/>
        <w:sz w:val="20"/>
        <w:lang w:val="en-US"/>
      </w:rPr>
      <w:t>76</w:t>
    </w:r>
    <w:r>
      <w:rPr>
        <w:rFonts w:ascii="Verdana" w:hAnsi="Verdana" w:cs="Arial"/>
        <w:sz w:val="20"/>
        <w:lang w:val="en-US"/>
      </w:rPr>
      <w:fldChar w:fldCharType="end"/>
    </w:r>
    <w:r>
      <w:rPr>
        <w:rFonts w:ascii="Verdana" w:hAnsi="Verdana" w:cs="Arial"/>
        <w:sz w:val="20"/>
        <w:lang w:val="en-US"/>
      </w:rPr>
      <w:tab/>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FC3011" w14:textId="77777777" w:rsidR="00727D5C" w:rsidRDefault="00727D5C" w:rsidP="00682D50">
    <w:pPr>
      <w:pStyle w:val="Footer"/>
      <w:tabs>
        <w:tab w:val="clear" w:pos="4153"/>
        <w:tab w:val="clear" w:pos="8306"/>
        <w:tab w:val="left" w:pos="4253"/>
        <w:tab w:val="right" w:pos="13892"/>
      </w:tabs>
      <w:rPr>
        <w:rFonts w:ascii="Verdana" w:hAnsi="Verdana" w:cs="Arial"/>
        <w:sz w:val="20"/>
      </w:rPr>
    </w:pPr>
    <w:r>
      <w:rPr>
        <w:rFonts w:cs="Arial"/>
        <w:sz w:val="20"/>
        <w:lang w:val="en-US"/>
      </w:rPr>
      <w:tab/>
    </w:r>
    <w:r>
      <w:rPr>
        <w:rFonts w:ascii="Verdana" w:hAnsi="Verdana" w:cs="Arial"/>
        <w:sz w:val="20"/>
        <w:lang w:val="en-US"/>
      </w:rPr>
      <w:t xml:space="preserve">Page </w:t>
    </w:r>
    <w:r>
      <w:rPr>
        <w:rFonts w:ascii="Verdana" w:hAnsi="Verdana" w:cs="Arial"/>
        <w:sz w:val="20"/>
        <w:lang w:val="en-US"/>
      </w:rPr>
      <w:fldChar w:fldCharType="begin"/>
    </w:r>
    <w:r>
      <w:rPr>
        <w:rFonts w:ascii="Verdana" w:hAnsi="Verdana" w:cs="Arial"/>
        <w:sz w:val="20"/>
        <w:lang w:val="en-US"/>
      </w:rPr>
      <w:instrText xml:space="preserve"> PAGE </w:instrText>
    </w:r>
    <w:r>
      <w:rPr>
        <w:rFonts w:ascii="Verdana" w:hAnsi="Verdana" w:cs="Arial"/>
        <w:sz w:val="20"/>
        <w:lang w:val="en-US"/>
      </w:rPr>
      <w:fldChar w:fldCharType="separate"/>
    </w:r>
    <w:r>
      <w:rPr>
        <w:rFonts w:ascii="Verdana" w:hAnsi="Verdana" w:cs="Arial"/>
        <w:noProof/>
        <w:sz w:val="20"/>
        <w:lang w:val="en-US"/>
      </w:rPr>
      <w:t>3</w:t>
    </w:r>
    <w:r>
      <w:rPr>
        <w:rFonts w:ascii="Verdana" w:hAnsi="Verdana" w:cs="Arial"/>
        <w:sz w:val="20"/>
        <w:lang w:val="en-US"/>
      </w:rPr>
      <w:fldChar w:fldCharType="end"/>
    </w:r>
    <w:r>
      <w:rPr>
        <w:rFonts w:ascii="Verdana" w:hAnsi="Verdana" w:cs="Arial"/>
        <w:sz w:val="20"/>
        <w:lang w:val="en-US"/>
      </w:rPr>
      <w:t xml:space="preserve"> of </w:t>
    </w:r>
    <w:r>
      <w:rPr>
        <w:rFonts w:ascii="Verdana" w:hAnsi="Verdana" w:cs="Arial"/>
        <w:sz w:val="20"/>
        <w:lang w:val="en-US"/>
      </w:rPr>
      <w:fldChar w:fldCharType="begin"/>
    </w:r>
    <w:r>
      <w:rPr>
        <w:rFonts w:ascii="Verdana" w:hAnsi="Verdana" w:cs="Arial"/>
        <w:sz w:val="20"/>
        <w:lang w:val="en-US"/>
      </w:rPr>
      <w:instrText xml:space="preserve"> NUMPAGES </w:instrText>
    </w:r>
    <w:r>
      <w:rPr>
        <w:rFonts w:ascii="Verdana" w:hAnsi="Verdana" w:cs="Arial"/>
        <w:sz w:val="20"/>
        <w:lang w:val="en-US"/>
      </w:rPr>
      <w:fldChar w:fldCharType="separate"/>
    </w:r>
    <w:r>
      <w:rPr>
        <w:rFonts w:ascii="Verdana" w:hAnsi="Verdana" w:cs="Arial"/>
        <w:noProof/>
        <w:sz w:val="20"/>
        <w:lang w:val="en-US"/>
      </w:rPr>
      <w:t>76</w:t>
    </w:r>
    <w:r>
      <w:rPr>
        <w:rFonts w:ascii="Verdana" w:hAnsi="Verdana" w:cs="Arial"/>
        <w:sz w:val="20"/>
        <w:lang w:val="en-US"/>
      </w:rPr>
      <w:fldChar w:fldCharType="end"/>
    </w:r>
    <w:r>
      <w:rPr>
        <w:rFonts w:ascii="Verdana" w:hAnsi="Verdana" w:cs="Arial"/>
        <w:sz w:val="20"/>
        <w:lang w:val="en-US"/>
      </w:rPr>
      <w:tab/>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06BD7D" w14:textId="77777777" w:rsidR="00727D5C" w:rsidRDefault="00727D5C" w:rsidP="00F70589">
    <w:pPr>
      <w:pStyle w:val="Footer"/>
      <w:tabs>
        <w:tab w:val="clear" w:pos="4153"/>
        <w:tab w:val="clear" w:pos="8306"/>
        <w:tab w:val="left" w:pos="5954"/>
        <w:tab w:val="left" w:pos="6804"/>
        <w:tab w:val="right" w:pos="13892"/>
      </w:tabs>
      <w:rPr>
        <w:rFonts w:ascii="Verdana" w:hAnsi="Verdana" w:cs="Arial"/>
        <w:sz w:val="20"/>
      </w:rPr>
    </w:pPr>
    <w:r>
      <w:rPr>
        <w:rFonts w:cs="Arial"/>
        <w:sz w:val="20"/>
        <w:lang w:val="en-US"/>
      </w:rPr>
      <w:tab/>
    </w:r>
    <w:r>
      <w:rPr>
        <w:rFonts w:ascii="Verdana" w:hAnsi="Verdana" w:cs="Arial"/>
        <w:sz w:val="20"/>
        <w:lang w:val="en-US"/>
      </w:rPr>
      <w:t xml:space="preserve">Page </w:t>
    </w:r>
    <w:r>
      <w:rPr>
        <w:rFonts w:ascii="Verdana" w:hAnsi="Verdana" w:cs="Arial"/>
        <w:sz w:val="20"/>
        <w:lang w:val="en-US"/>
      </w:rPr>
      <w:fldChar w:fldCharType="begin"/>
    </w:r>
    <w:r>
      <w:rPr>
        <w:rFonts w:ascii="Verdana" w:hAnsi="Verdana" w:cs="Arial"/>
        <w:sz w:val="20"/>
        <w:lang w:val="en-US"/>
      </w:rPr>
      <w:instrText xml:space="preserve"> PAGE </w:instrText>
    </w:r>
    <w:r>
      <w:rPr>
        <w:rFonts w:ascii="Verdana" w:hAnsi="Verdana" w:cs="Arial"/>
        <w:sz w:val="20"/>
        <w:lang w:val="en-US"/>
      </w:rPr>
      <w:fldChar w:fldCharType="separate"/>
    </w:r>
    <w:r>
      <w:rPr>
        <w:rFonts w:ascii="Verdana" w:hAnsi="Verdana" w:cs="Arial"/>
        <w:noProof/>
        <w:sz w:val="20"/>
        <w:lang w:val="en-US"/>
      </w:rPr>
      <w:t>3</w:t>
    </w:r>
    <w:r>
      <w:rPr>
        <w:rFonts w:ascii="Verdana" w:hAnsi="Verdana" w:cs="Arial"/>
        <w:sz w:val="20"/>
        <w:lang w:val="en-US"/>
      </w:rPr>
      <w:fldChar w:fldCharType="end"/>
    </w:r>
    <w:r>
      <w:rPr>
        <w:rFonts w:ascii="Verdana" w:hAnsi="Verdana" w:cs="Arial"/>
        <w:sz w:val="20"/>
        <w:lang w:val="en-US"/>
      </w:rPr>
      <w:t xml:space="preserve"> of </w:t>
    </w:r>
    <w:r>
      <w:rPr>
        <w:rFonts w:ascii="Verdana" w:hAnsi="Verdana" w:cs="Arial"/>
        <w:sz w:val="20"/>
        <w:lang w:val="en-US"/>
      </w:rPr>
      <w:fldChar w:fldCharType="begin"/>
    </w:r>
    <w:r>
      <w:rPr>
        <w:rFonts w:ascii="Verdana" w:hAnsi="Verdana" w:cs="Arial"/>
        <w:sz w:val="20"/>
        <w:lang w:val="en-US"/>
      </w:rPr>
      <w:instrText xml:space="preserve"> NUMPAGES </w:instrText>
    </w:r>
    <w:r>
      <w:rPr>
        <w:rFonts w:ascii="Verdana" w:hAnsi="Verdana" w:cs="Arial"/>
        <w:sz w:val="20"/>
        <w:lang w:val="en-US"/>
      </w:rPr>
      <w:fldChar w:fldCharType="separate"/>
    </w:r>
    <w:r>
      <w:rPr>
        <w:rFonts w:ascii="Verdana" w:hAnsi="Verdana" w:cs="Arial"/>
        <w:noProof/>
        <w:sz w:val="20"/>
        <w:lang w:val="en-US"/>
      </w:rPr>
      <w:t>76</w:t>
    </w:r>
    <w:r>
      <w:rPr>
        <w:rFonts w:ascii="Verdana" w:hAnsi="Verdana" w:cs="Arial"/>
        <w:sz w:val="20"/>
        <w:lang w:val="en-US"/>
      </w:rPr>
      <w:fldChar w:fldCharType="end"/>
    </w:r>
    <w:r>
      <w:rPr>
        <w:rFonts w:ascii="Verdana" w:hAnsi="Verdana" w:cs="Arial"/>
        <w:sz w:val="20"/>
        <w:lang w:val="en-US"/>
      </w:rPr>
      <w:tab/>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B4D81B" w14:textId="77777777" w:rsidR="00727D5C" w:rsidRDefault="00727D5C" w:rsidP="00957609">
    <w:pPr>
      <w:pStyle w:val="Footer"/>
      <w:tabs>
        <w:tab w:val="clear" w:pos="4153"/>
        <w:tab w:val="clear" w:pos="8306"/>
        <w:tab w:val="left" w:pos="4536"/>
        <w:tab w:val="left" w:pos="6804"/>
        <w:tab w:val="right" w:pos="13892"/>
      </w:tabs>
      <w:rPr>
        <w:rFonts w:ascii="Verdana" w:hAnsi="Verdana" w:cs="Arial"/>
        <w:sz w:val="20"/>
      </w:rPr>
    </w:pPr>
    <w:r>
      <w:rPr>
        <w:rFonts w:cs="Arial"/>
        <w:sz w:val="20"/>
        <w:lang w:val="en-US"/>
      </w:rPr>
      <w:tab/>
    </w:r>
    <w:r>
      <w:rPr>
        <w:rFonts w:ascii="Verdana" w:hAnsi="Verdana" w:cs="Arial"/>
        <w:sz w:val="20"/>
        <w:lang w:val="en-US"/>
      </w:rPr>
      <w:t xml:space="preserve">Page </w:t>
    </w:r>
    <w:r>
      <w:rPr>
        <w:rFonts w:ascii="Verdana" w:hAnsi="Verdana" w:cs="Arial"/>
        <w:sz w:val="20"/>
        <w:lang w:val="en-US"/>
      </w:rPr>
      <w:fldChar w:fldCharType="begin"/>
    </w:r>
    <w:r>
      <w:rPr>
        <w:rFonts w:ascii="Verdana" w:hAnsi="Verdana" w:cs="Arial"/>
        <w:sz w:val="20"/>
        <w:lang w:val="en-US"/>
      </w:rPr>
      <w:instrText xml:space="preserve"> PAGE </w:instrText>
    </w:r>
    <w:r>
      <w:rPr>
        <w:rFonts w:ascii="Verdana" w:hAnsi="Verdana" w:cs="Arial"/>
        <w:sz w:val="20"/>
        <w:lang w:val="en-US"/>
      </w:rPr>
      <w:fldChar w:fldCharType="separate"/>
    </w:r>
    <w:r>
      <w:rPr>
        <w:rFonts w:ascii="Verdana" w:hAnsi="Verdana" w:cs="Arial"/>
        <w:noProof/>
        <w:sz w:val="20"/>
        <w:lang w:val="en-US"/>
      </w:rPr>
      <w:t>3</w:t>
    </w:r>
    <w:r>
      <w:rPr>
        <w:rFonts w:ascii="Verdana" w:hAnsi="Verdana" w:cs="Arial"/>
        <w:sz w:val="20"/>
        <w:lang w:val="en-US"/>
      </w:rPr>
      <w:fldChar w:fldCharType="end"/>
    </w:r>
    <w:r>
      <w:rPr>
        <w:rFonts w:ascii="Verdana" w:hAnsi="Verdana" w:cs="Arial"/>
        <w:sz w:val="20"/>
        <w:lang w:val="en-US"/>
      </w:rPr>
      <w:t xml:space="preserve"> of </w:t>
    </w:r>
    <w:r>
      <w:rPr>
        <w:rFonts w:ascii="Verdana" w:hAnsi="Verdana" w:cs="Arial"/>
        <w:sz w:val="20"/>
        <w:lang w:val="en-US"/>
      </w:rPr>
      <w:fldChar w:fldCharType="begin"/>
    </w:r>
    <w:r>
      <w:rPr>
        <w:rFonts w:ascii="Verdana" w:hAnsi="Verdana" w:cs="Arial"/>
        <w:sz w:val="20"/>
        <w:lang w:val="en-US"/>
      </w:rPr>
      <w:instrText xml:space="preserve"> NUMPAGES </w:instrText>
    </w:r>
    <w:r>
      <w:rPr>
        <w:rFonts w:ascii="Verdana" w:hAnsi="Verdana" w:cs="Arial"/>
        <w:sz w:val="20"/>
        <w:lang w:val="en-US"/>
      </w:rPr>
      <w:fldChar w:fldCharType="separate"/>
    </w:r>
    <w:r>
      <w:rPr>
        <w:rFonts w:ascii="Verdana" w:hAnsi="Verdana" w:cs="Arial"/>
        <w:noProof/>
        <w:sz w:val="20"/>
        <w:lang w:val="en-US"/>
      </w:rPr>
      <w:t>76</w:t>
    </w:r>
    <w:r>
      <w:rPr>
        <w:rFonts w:ascii="Verdana" w:hAnsi="Verdana" w:cs="Arial"/>
        <w:sz w:val="20"/>
        <w:lang w:val="en-US"/>
      </w:rPr>
      <w:fldChar w:fldCharType="end"/>
    </w:r>
    <w:r>
      <w:rPr>
        <w:rFonts w:ascii="Verdana" w:hAnsi="Verdana" w:cs="Arial"/>
        <w:sz w:val="20"/>
        <w:lang w:val="en-US"/>
      </w:rPr>
      <w:tab/>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863475" w14:textId="77777777" w:rsidR="00727D5C" w:rsidRDefault="00727D5C" w:rsidP="00F70589">
    <w:pPr>
      <w:pStyle w:val="Footer"/>
      <w:tabs>
        <w:tab w:val="clear" w:pos="4153"/>
        <w:tab w:val="clear" w:pos="8306"/>
        <w:tab w:val="left" w:pos="3402"/>
        <w:tab w:val="left" w:pos="6804"/>
        <w:tab w:val="right" w:pos="13892"/>
      </w:tabs>
      <w:rPr>
        <w:rFonts w:ascii="Verdana" w:hAnsi="Verdana" w:cs="Arial"/>
        <w:sz w:val="20"/>
      </w:rPr>
    </w:pPr>
    <w:r>
      <w:rPr>
        <w:rFonts w:cs="Arial"/>
        <w:sz w:val="20"/>
        <w:lang w:val="en-US"/>
      </w:rPr>
      <w:tab/>
    </w:r>
    <w:r>
      <w:rPr>
        <w:rFonts w:ascii="Verdana" w:hAnsi="Verdana" w:cs="Arial"/>
        <w:sz w:val="20"/>
        <w:lang w:val="en-US"/>
      </w:rPr>
      <w:t xml:space="preserve">Page </w:t>
    </w:r>
    <w:r>
      <w:rPr>
        <w:rFonts w:ascii="Verdana" w:hAnsi="Verdana" w:cs="Arial"/>
        <w:sz w:val="20"/>
        <w:lang w:val="en-US"/>
      </w:rPr>
      <w:fldChar w:fldCharType="begin"/>
    </w:r>
    <w:r>
      <w:rPr>
        <w:rFonts w:ascii="Verdana" w:hAnsi="Verdana" w:cs="Arial"/>
        <w:sz w:val="20"/>
        <w:lang w:val="en-US"/>
      </w:rPr>
      <w:instrText xml:space="preserve"> PAGE </w:instrText>
    </w:r>
    <w:r>
      <w:rPr>
        <w:rFonts w:ascii="Verdana" w:hAnsi="Verdana" w:cs="Arial"/>
        <w:sz w:val="20"/>
        <w:lang w:val="en-US"/>
      </w:rPr>
      <w:fldChar w:fldCharType="separate"/>
    </w:r>
    <w:r>
      <w:rPr>
        <w:rFonts w:ascii="Verdana" w:hAnsi="Verdana" w:cs="Arial"/>
        <w:noProof/>
        <w:sz w:val="20"/>
        <w:lang w:val="en-US"/>
      </w:rPr>
      <w:t>3</w:t>
    </w:r>
    <w:r>
      <w:rPr>
        <w:rFonts w:ascii="Verdana" w:hAnsi="Verdana" w:cs="Arial"/>
        <w:sz w:val="20"/>
        <w:lang w:val="en-US"/>
      </w:rPr>
      <w:fldChar w:fldCharType="end"/>
    </w:r>
    <w:r>
      <w:rPr>
        <w:rFonts w:ascii="Verdana" w:hAnsi="Verdana" w:cs="Arial"/>
        <w:sz w:val="20"/>
        <w:lang w:val="en-US"/>
      </w:rPr>
      <w:t xml:space="preserve"> of </w:t>
    </w:r>
    <w:r>
      <w:rPr>
        <w:rFonts w:ascii="Verdana" w:hAnsi="Verdana" w:cs="Arial"/>
        <w:sz w:val="20"/>
        <w:lang w:val="en-US"/>
      </w:rPr>
      <w:fldChar w:fldCharType="begin"/>
    </w:r>
    <w:r>
      <w:rPr>
        <w:rFonts w:ascii="Verdana" w:hAnsi="Verdana" w:cs="Arial"/>
        <w:sz w:val="20"/>
        <w:lang w:val="en-US"/>
      </w:rPr>
      <w:instrText xml:space="preserve"> NUMPAGES </w:instrText>
    </w:r>
    <w:r>
      <w:rPr>
        <w:rFonts w:ascii="Verdana" w:hAnsi="Verdana" w:cs="Arial"/>
        <w:sz w:val="20"/>
        <w:lang w:val="en-US"/>
      </w:rPr>
      <w:fldChar w:fldCharType="separate"/>
    </w:r>
    <w:r>
      <w:rPr>
        <w:rFonts w:ascii="Verdana" w:hAnsi="Verdana" w:cs="Arial"/>
        <w:noProof/>
        <w:sz w:val="20"/>
        <w:lang w:val="en-US"/>
      </w:rPr>
      <w:t>76</w:t>
    </w:r>
    <w:r>
      <w:rPr>
        <w:rFonts w:ascii="Verdana" w:hAnsi="Verdana" w:cs="Arial"/>
        <w:sz w:val="20"/>
        <w:lang w:val="en-US"/>
      </w:rPr>
      <w:fldChar w:fldCharType="end"/>
    </w:r>
    <w:r>
      <w:rPr>
        <w:rFonts w:ascii="Verdana" w:hAnsi="Verdana" w:cs="Arial"/>
        <w:sz w:val="20"/>
        <w:lang w:val="en-US"/>
      </w:rPr>
      <w:tab/>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55A54A" w14:textId="77777777" w:rsidR="00727D5C" w:rsidRDefault="00727D5C" w:rsidP="00F70589">
    <w:pPr>
      <w:pStyle w:val="Footer"/>
      <w:tabs>
        <w:tab w:val="clear" w:pos="4153"/>
        <w:tab w:val="clear" w:pos="8306"/>
        <w:tab w:val="left" w:pos="3402"/>
        <w:tab w:val="left" w:pos="6804"/>
        <w:tab w:val="right" w:pos="13892"/>
      </w:tabs>
      <w:rPr>
        <w:rFonts w:ascii="Verdana" w:hAnsi="Verdana" w:cs="Arial"/>
        <w:sz w:val="20"/>
      </w:rPr>
    </w:pPr>
    <w:r>
      <w:rPr>
        <w:rFonts w:cs="Arial"/>
        <w:sz w:val="20"/>
        <w:lang w:val="en-US"/>
      </w:rPr>
      <w:tab/>
    </w:r>
    <w:r>
      <w:rPr>
        <w:rFonts w:ascii="Verdana" w:hAnsi="Verdana" w:cs="Arial"/>
        <w:sz w:val="20"/>
        <w:lang w:val="en-US"/>
      </w:rPr>
      <w:t xml:space="preserve">Page </w:t>
    </w:r>
    <w:r>
      <w:rPr>
        <w:rFonts w:ascii="Verdana" w:hAnsi="Verdana" w:cs="Arial"/>
        <w:sz w:val="20"/>
        <w:lang w:val="en-US"/>
      </w:rPr>
      <w:fldChar w:fldCharType="begin"/>
    </w:r>
    <w:r>
      <w:rPr>
        <w:rFonts w:ascii="Verdana" w:hAnsi="Verdana" w:cs="Arial"/>
        <w:sz w:val="20"/>
        <w:lang w:val="en-US"/>
      </w:rPr>
      <w:instrText xml:space="preserve"> PAGE </w:instrText>
    </w:r>
    <w:r>
      <w:rPr>
        <w:rFonts w:ascii="Verdana" w:hAnsi="Verdana" w:cs="Arial"/>
        <w:sz w:val="20"/>
        <w:lang w:val="en-US"/>
      </w:rPr>
      <w:fldChar w:fldCharType="separate"/>
    </w:r>
    <w:r>
      <w:rPr>
        <w:rFonts w:ascii="Verdana" w:hAnsi="Verdana" w:cs="Arial"/>
        <w:noProof/>
        <w:sz w:val="20"/>
        <w:lang w:val="en-US"/>
      </w:rPr>
      <w:t>3</w:t>
    </w:r>
    <w:r>
      <w:rPr>
        <w:rFonts w:ascii="Verdana" w:hAnsi="Verdana" w:cs="Arial"/>
        <w:sz w:val="20"/>
        <w:lang w:val="en-US"/>
      </w:rPr>
      <w:fldChar w:fldCharType="end"/>
    </w:r>
    <w:r>
      <w:rPr>
        <w:rFonts w:ascii="Verdana" w:hAnsi="Verdana" w:cs="Arial"/>
        <w:sz w:val="20"/>
        <w:lang w:val="en-US"/>
      </w:rPr>
      <w:t xml:space="preserve"> of </w:t>
    </w:r>
    <w:r>
      <w:rPr>
        <w:rFonts w:ascii="Verdana" w:hAnsi="Verdana" w:cs="Arial"/>
        <w:sz w:val="20"/>
        <w:lang w:val="en-US"/>
      </w:rPr>
      <w:fldChar w:fldCharType="begin"/>
    </w:r>
    <w:r>
      <w:rPr>
        <w:rFonts w:ascii="Verdana" w:hAnsi="Verdana" w:cs="Arial"/>
        <w:sz w:val="20"/>
        <w:lang w:val="en-US"/>
      </w:rPr>
      <w:instrText xml:space="preserve"> NUMPAGES </w:instrText>
    </w:r>
    <w:r>
      <w:rPr>
        <w:rFonts w:ascii="Verdana" w:hAnsi="Verdana" w:cs="Arial"/>
        <w:sz w:val="20"/>
        <w:lang w:val="en-US"/>
      </w:rPr>
      <w:fldChar w:fldCharType="separate"/>
    </w:r>
    <w:r>
      <w:rPr>
        <w:rFonts w:ascii="Verdana" w:hAnsi="Verdana" w:cs="Arial"/>
        <w:noProof/>
        <w:sz w:val="20"/>
        <w:lang w:val="en-US"/>
      </w:rPr>
      <w:t>76</w:t>
    </w:r>
    <w:r>
      <w:rPr>
        <w:rFonts w:ascii="Verdana" w:hAnsi="Verdana" w:cs="Arial"/>
        <w:sz w:val="20"/>
        <w:lang w:val="en-US"/>
      </w:rPr>
      <w:fldChar w:fldCharType="end"/>
    </w:r>
    <w:r>
      <w:rPr>
        <w:rFonts w:ascii="Verdana" w:hAnsi="Verdana" w:cs="Arial"/>
        <w:sz w:val="20"/>
        <w:lang w:val="en-US"/>
      </w:rPr>
      <w:tab/>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D42F07" w14:textId="77777777" w:rsidR="00727D5C" w:rsidRDefault="00727D5C">
    <w:pPr>
      <w:pStyle w:val="Footer"/>
      <w:rPr>
        <w:rFonts w:ascii="Verdana" w:hAnsi="Verdana" w:cs="Arial"/>
        <w:sz w:val="20"/>
      </w:rPr>
    </w:pPr>
    <w:r>
      <w:rPr>
        <w:rFonts w:cs="Arial"/>
        <w:sz w:val="20"/>
        <w:lang w:val="en-US"/>
      </w:rPr>
      <w:tab/>
    </w:r>
    <w:r>
      <w:rPr>
        <w:rFonts w:ascii="Verdana" w:hAnsi="Verdana" w:cs="Arial"/>
        <w:sz w:val="20"/>
        <w:lang w:val="en-US"/>
      </w:rPr>
      <w:t xml:space="preserve">Page </w:t>
    </w:r>
    <w:r>
      <w:rPr>
        <w:rFonts w:ascii="Verdana" w:hAnsi="Verdana" w:cs="Arial"/>
        <w:sz w:val="20"/>
        <w:lang w:val="en-US"/>
      </w:rPr>
      <w:fldChar w:fldCharType="begin"/>
    </w:r>
    <w:r>
      <w:rPr>
        <w:rFonts w:ascii="Verdana" w:hAnsi="Verdana" w:cs="Arial"/>
        <w:sz w:val="20"/>
        <w:lang w:val="en-US"/>
      </w:rPr>
      <w:instrText xml:space="preserve"> PAGE </w:instrText>
    </w:r>
    <w:r>
      <w:rPr>
        <w:rFonts w:ascii="Verdana" w:hAnsi="Verdana" w:cs="Arial"/>
        <w:sz w:val="20"/>
        <w:lang w:val="en-US"/>
      </w:rPr>
      <w:fldChar w:fldCharType="separate"/>
    </w:r>
    <w:r>
      <w:rPr>
        <w:rFonts w:ascii="Verdana" w:hAnsi="Verdana" w:cs="Arial"/>
        <w:noProof/>
        <w:sz w:val="20"/>
        <w:lang w:val="en-US"/>
      </w:rPr>
      <w:t>3</w:t>
    </w:r>
    <w:r>
      <w:rPr>
        <w:rFonts w:ascii="Verdana" w:hAnsi="Verdana" w:cs="Arial"/>
        <w:sz w:val="20"/>
        <w:lang w:val="en-US"/>
      </w:rPr>
      <w:fldChar w:fldCharType="end"/>
    </w:r>
    <w:r>
      <w:rPr>
        <w:rFonts w:ascii="Verdana" w:hAnsi="Verdana" w:cs="Arial"/>
        <w:sz w:val="20"/>
        <w:lang w:val="en-US"/>
      </w:rPr>
      <w:t xml:space="preserve"> of </w:t>
    </w:r>
    <w:r>
      <w:rPr>
        <w:rFonts w:ascii="Verdana" w:hAnsi="Verdana" w:cs="Arial"/>
        <w:sz w:val="20"/>
        <w:lang w:val="en-US"/>
      </w:rPr>
      <w:fldChar w:fldCharType="begin"/>
    </w:r>
    <w:r>
      <w:rPr>
        <w:rFonts w:ascii="Verdana" w:hAnsi="Verdana" w:cs="Arial"/>
        <w:sz w:val="20"/>
        <w:lang w:val="en-US"/>
      </w:rPr>
      <w:instrText xml:space="preserve"> NUMPAGES </w:instrText>
    </w:r>
    <w:r>
      <w:rPr>
        <w:rFonts w:ascii="Verdana" w:hAnsi="Verdana" w:cs="Arial"/>
        <w:sz w:val="20"/>
        <w:lang w:val="en-US"/>
      </w:rPr>
      <w:fldChar w:fldCharType="separate"/>
    </w:r>
    <w:r>
      <w:rPr>
        <w:rFonts w:ascii="Verdana" w:hAnsi="Verdana" w:cs="Arial"/>
        <w:noProof/>
        <w:sz w:val="20"/>
        <w:lang w:val="en-US"/>
      </w:rPr>
      <w:t>76</w:t>
    </w:r>
    <w:r>
      <w:rPr>
        <w:rFonts w:ascii="Verdana" w:hAnsi="Verdana" w:cs="Arial"/>
        <w:sz w:val="20"/>
        <w:lang w:val="en-US"/>
      </w:rPr>
      <w:fldChar w:fldCharType="end"/>
    </w:r>
    <w:r>
      <w:rPr>
        <w:rFonts w:ascii="Verdana" w:hAnsi="Verdana" w:cs="Arial"/>
        <w:sz w:val="20"/>
        <w:lang w:val="en-US"/>
      </w:rPr>
      <w:tab/>
    </w:r>
  </w:p>
  <w:p w14:paraId="5D1D042C" w14:textId="77777777" w:rsidR="00727D5C" w:rsidRDefault="00727D5C"/>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646187" w14:textId="77777777" w:rsidR="00727D5C" w:rsidRDefault="00727D5C">
    <w:pPr>
      <w:pStyle w:val="Footer"/>
      <w:rPr>
        <w:rFonts w:ascii="Verdana" w:hAnsi="Verdana" w:cs="Arial"/>
        <w:sz w:val="20"/>
      </w:rPr>
    </w:pPr>
    <w:r>
      <w:rPr>
        <w:rFonts w:cs="Arial"/>
        <w:sz w:val="20"/>
        <w:lang w:val="en-US"/>
      </w:rPr>
      <w:tab/>
    </w:r>
    <w:r>
      <w:rPr>
        <w:rFonts w:ascii="Verdana" w:hAnsi="Verdana" w:cs="Arial"/>
        <w:sz w:val="20"/>
        <w:lang w:val="en-US"/>
      </w:rPr>
      <w:t xml:space="preserve">Page </w:t>
    </w:r>
    <w:r>
      <w:rPr>
        <w:rFonts w:ascii="Verdana" w:hAnsi="Verdana" w:cs="Arial"/>
        <w:sz w:val="20"/>
        <w:lang w:val="en-US"/>
      </w:rPr>
      <w:fldChar w:fldCharType="begin"/>
    </w:r>
    <w:r>
      <w:rPr>
        <w:rFonts w:ascii="Verdana" w:hAnsi="Verdana" w:cs="Arial"/>
        <w:sz w:val="20"/>
        <w:lang w:val="en-US"/>
      </w:rPr>
      <w:instrText xml:space="preserve"> PAGE </w:instrText>
    </w:r>
    <w:r>
      <w:rPr>
        <w:rFonts w:ascii="Verdana" w:hAnsi="Verdana" w:cs="Arial"/>
        <w:sz w:val="20"/>
        <w:lang w:val="en-US"/>
      </w:rPr>
      <w:fldChar w:fldCharType="separate"/>
    </w:r>
    <w:r>
      <w:rPr>
        <w:rFonts w:ascii="Verdana" w:hAnsi="Verdana" w:cs="Arial"/>
        <w:noProof/>
        <w:sz w:val="20"/>
        <w:lang w:val="en-US"/>
      </w:rPr>
      <w:t>3</w:t>
    </w:r>
    <w:r>
      <w:rPr>
        <w:rFonts w:ascii="Verdana" w:hAnsi="Verdana" w:cs="Arial"/>
        <w:sz w:val="20"/>
        <w:lang w:val="en-US"/>
      </w:rPr>
      <w:fldChar w:fldCharType="end"/>
    </w:r>
    <w:r>
      <w:rPr>
        <w:rFonts w:ascii="Verdana" w:hAnsi="Verdana" w:cs="Arial"/>
        <w:sz w:val="20"/>
        <w:lang w:val="en-US"/>
      </w:rPr>
      <w:t xml:space="preserve"> of </w:t>
    </w:r>
    <w:r>
      <w:rPr>
        <w:rFonts w:ascii="Verdana" w:hAnsi="Verdana" w:cs="Arial"/>
        <w:sz w:val="20"/>
        <w:lang w:val="en-US"/>
      </w:rPr>
      <w:fldChar w:fldCharType="begin"/>
    </w:r>
    <w:r>
      <w:rPr>
        <w:rFonts w:ascii="Verdana" w:hAnsi="Verdana" w:cs="Arial"/>
        <w:sz w:val="20"/>
        <w:lang w:val="en-US"/>
      </w:rPr>
      <w:instrText xml:space="preserve"> NUMPAGES </w:instrText>
    </w:r>
    <w:r>
      <w:rPr>
        <w:rFonts w:ascii="Verdana" w:hAnsi="Verdana" w:cs="Arial"/>
        <w:sz w:val="20"/>
        <w:lang w:val="en-US"/>
      </w:rPr>
      <w:fldChar w:fldCharType="separate"/>
    </w:r>
    <w:r>
      <w:rPr>
        <w:rFonts w:ascii="Verdana" w:hAnsi="Verdana" w:cs="Arial"/>
        <w:noProof/>
        <w:sz w:val="20"/>
        <w:lang w:val="en-US"/>
      </w:rPr>
      <w:t>76</w:t>
    </w:r>
    <w:r>
      <w:rPr>
        <w:rFonts w:ascii="Verdana" w:hAnsi="Verdana" w:cs="Arial"/>
        <w:sz w:val="20"/>
        <w:lang w:val="en-US"/>
      </w:rPr>
      <w:fldChar w:fldCharType="end"/>
    </w:r>
    <w:r>
      <w:rPr>
        <w:rFonts w:ascii="Verdana" w:hAnsi="Verdana" w:cs="Arial"/>
        <w:sz w:val="20"/>
        <w:lang w:val="en-US"/>
      </w:rPr>
      <w:tab/>
    </w:r>
  </w:p>
  <w:p w14:paraId="63FE5E65" w14:textId="77777777" w:rsidR="00727D5C" w:rsidRDefault="00727D5C"/>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57CB0C" w14:textId="77777777" w:rsidR="00727D5C" w:rsidRDefault="00727D5C">
    <w:pPr>
      <w:pStyle w:val="Footer"/>
      <w:rPr>
        <w:rFonts w:ascii="Verdana" w:hAnsi="Verdana" w:cs="Arial"/>
        <w:sz w:val="20"/>
      </w:rPr>
    </w:pPr>
    <w:r>
      <w:rPr>
        <w:rFonts w:cs="Arial"/>
        <w:sz w:val="20"/>
        <w:lang w:val="en-US"/>
      </w:rPr>
      <w:tab/>
    </w:r>
    <w:r>
      <w:rPr>
        <w:rFonts w:ascii="Verdana" w:hAnsi="Verdana" w:cs="Arial"/>
        <w:sz w:val="20"/>
        <w:lang w:val="en-US"/>
      </w:rPr>
      <w:t xml:space="preserve">Page </w:t>
    </w:r>
    <w:r>
      <w:rPr>
        <w:rFonts w:ascii="Verdana" w:hAnsi="Verdana" w:cs="Arial"/>
        <w:sz w:val="20"/>
        <w:lang w:val="en-US"/>
      </w:rPr>
      <w:fldChar w:fldCharType="begin"/>
    </w:r>
    <w:r>
      <w:rPr>
        <w:rFonts w:ascii="Verdana" w:hAnsi="Verdana" w:cs="Arial"/>
        <w:sz w:val="20"/>
        <w:lang w:val="en-US"/>
      </w:rPr>
      <w:instrText xml:space="preserve"> PAGE </w:instrText>
    </w:r>
    <w:r>
      <w:rPr>
        <w:rFonts w:ascii="Verdana" w:hAnsi="Verdana" w:cs="Arial"/>
        <w:sz w:val="20"/>
        <w:lang w:val="en-US"/>
      </w:rPr>
      <w:fldChar w:fldCharType="separate"/>
    </w:r>
    <w:r>
      <w:rPr>
        <w:rFonts w:ascii="Verdana" w:hAnsi="Verdana" w:cs="Arial"/>
        <w:noProof/>
        <w:sz w:val="20"/>
        <w:lang w:val="en-US"/>
      </w:rPr>
      <w:t>76</w:t>
    </w:r>
    <w:r>
      <w:rPr>
        <w:rFonts w:ascii="Verdana" w:hAnsi="Verdana" w:cs="Arial"/>
        <w:sz w:val="20"/>
        <w:lang w:val="en-US"/>
      </w:rPr>
      <w:fldChar w:fldCharType="end"/>
    </w:r>
    <w:r>
      <w:rPr>
        <w:rFonts w:ascii="Verdana" w:hAnsi="Verdana" w:cs="Arial"/>
        <w:sz w:val="20"/>
        <w:lang w:val="en-US"/>
      </w:rPr>
      <w:t xml:space="preserve"> of </w:t>
    </w:r>
    <w:r>
      <w:rPr>
        <w:rFonts w:ascii="Verdana" w:hAnsi="Verdana" w:cs="Arial"/>
        <w:sz w:val="20"/>
        <w:lang w:val="en-US"/>
      </w:rPr>
      <w:fldChar w:fldCharType="begin"/>
    </w:r>
    <w:r>
      <w:rPr>
        <w:rFonts w:ascii="Verdana" w:hAnsi="Verdana" w:cs="Arial"/>
        <w:sz w:val="20"/>
        <w:lang w:val="en-US"/>
      </w:rPr>
      <w:instrText xml:space="preserve"> NUMPAGES  </w:instrText>
    </w:r>
    <w:r>
      <w:rPr>
        <w:rFonts w:ascii="Verdana" w:hAnsi="Verdana" w:cs="Arial"/>
        <w:sz w:val="20"/>
        <w:lang w:val="en-US"/>
      </w:rPr>
      <w:fldChar w:fldCharType="separate"/>
    </w:r>
    <w:r>
      <w:rPr>
        <w:rFonts w:ascii="Verdana" w:hAnsi="Verdana" w:cs="Arial"/>
        <w:noProof/>
        <w:sz w:val="20"/>
        <w:lang w:val="en-US"/>
      </w:rPr>
      <w:t>106</w:t>
    </w:r>
    <w:r>
      <w:rPr>
        <w:rFonts w:ascii="Verdana" w:hAnsi="Verdana" w:cs="Arial"/>
        <w:sz w:val="20"/>
        <w:lang w:val="en-US"/>
      </w:rPr>
      <w:fldChar w:fldCharType="end"/>
    </w:r>
    <w:r>
      <w:rPr>
        <w:rFonts w:ascii="Verdana" w:hAnsi="Verdana" w:cs="Arial"/>
        <w:sz w:val="20"/>
        <w:lang w:val="en-US"/>
      </w:rPr>
      <w:tab/>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4FDE78" w14:textId="2A9E6D75" w:rsidR="00727D5C" w:rsidRDefault="00727D5C" w:rsidP="002D77C5">
    <w:pPr>
      <w:pStyle w:val="Footer"/>
      <w:tabs>
        <w:tab w:val="clear" w:pos="8306"/>
        <w:tab w:val="right" w:pos="9027"/>
      </w:tabs>
      <w:rPr>
        <w:rFonts w:ascii="Verdana" w:hAnsi="Verdana" w:cs="Arial"/>
        <w:sz w:val="20"/>
      </w:rPr>
    </w:pPr>
    <w:r>
      <w:rPr>
        <w:rFonts w:cs="Arial"/>
        <w:sz w:val="20"/>
        <w:lang w:val="en-US"/>
      </w:rPr>
      <w:tab/>
    </w:r>
    <w:r>
      <w:rPr>
        <w:rFonts w:ascii="Verdana" w:hAnsi="Verdana" w:cs="Arial"/>
        <w:sz w:val="20"/>
        <w:lang w:val="en-US"/>
      </w:rPr>
      <w:t xml:space="preserve">Page </w:t>
    </w:r>
    <w:r>
      <w:rPr>
        <w:rFonts w:ascii="Verdana" w:hAnsi="Verdana" w:cs="Arial"/>
        <w:sz w:val="20"/>
        <w:lang w:val="en-US"/>
      </w:rPr>
      <w:fldChar w:fldCharType="begin"/>
    </w:r>
    <w:r>
      <w:rPr>
        <w:rFonts w:ascii="Verdana" w:hAnsi="Verdana" w:cs="Arial"/>
        <w:sz w:val="20"/>
        <w:lang w:val="en-US"/>
      </w:rPr>
      <w:instrText xml:space="preserve"> PAGE </w:instrText>
    </w:r>
    <w:r>
      <w:rPr>
        <w:rFonts w:ascii="Verdana" w:hAnsi="Verdana" w:cs="Arial"/>
        <w:sz w:val="20"/>
        <w:lang w:val="en-US"/>
      </w:rPr>
      <w:fldChar w:fldCharType="separate"/>
    </w:r>
    <w:r>
      <w:rPr>
        <w:rFonts w:ascii="Verdana" w:hAnsi="Verdana" w:cs="Arial"/>
        <w:noProof/>
        <w:sz w:val="20"/>
        <w:lang w:val="en-US"/>
      </w:rPr>
      <w:t>76</w:t>
    </w:r>
    <w:r>
      <w:rPr>
        <w:rFonts w:ascii="Verdana" w:hAnsi="Verdana" w:cs="Arial"/>
        <w:sz w:val="20"/>
        <w:lang w:val="en-US"/>
      </w:rPr>
      <w:fldChar w:fldCharType="end"/>
    </w:r>
    <w:r>
      <w:rPr>
        <w:rFonts w:ascii="Verdana" w:hAnsi="Verdana" w:cs="Arial"/>
        <w:sz w:val="20"/>
        <w:lang w:val="en-US"/>
      </w:rPr>
      <w:t xml:space="preserve"> of </w:t>
    </w:r>
    <w:r>
      <w:rPr>
        <w:rFonts w:ascii="Verdana" w:hAnsi="Verdana" w:cs="Arial"/>
        <w:sz w:val="20"/>
        <w:lang w:val="en-US"/>
      </w:rPr>
      <w:fldChar w:fldCharType="begin"/>
    </w:r>
    <w:r>
      <w:rPr>
        <w:rFonts w:ascii="Verdana" w:hAnsi="Verdana" w:cs="Arial"/>
        <w:sz w:val="20"/>
        <w:lang w:val="en-US"/>
      </w:rPr>
      <w:instrText xml:space="preserve"> NUMPAGES  </w:instrText>
    </w:r>
    <w:r>
      <w:rPr>
        <w:rFonts w:ascii="Verdana" w:hAnsi="Verdana" w:cs="Arial"/>
        <w:sz w:val="20"/>
        <w:lang w:val="en-US"/>
      </w:rPr>
      <w:fldChar w:fldCharType="separate"/>
    </w:r>
    <w:r>
      <w:rPr>
        <w:rFonts w:ascii="Verdana" w:hAnsi="Verdana" w:cs="Arial"/>
        <w:noProof/>
        <w:sz w:val="20"/>
        <w:lang w:val="en-US"/>
      </w:rPr>
      <w:t>106</w:t>
    </w:r>
    <w:r>
      <w:rPr>
        <w:rFonts w:ascii="Verdana" w:hAnsi="Verdana" w:cs="Arial"/>
        <w:sz w:val="20"/>
        <w:lang w:val="en-US"/>
      </w:rPr>
      <w:fldChar w:fldCharType="end"/>
    </w:r>
    <w:r>
      <w:rPr>
        <w:rFonts w:ascii="Verdana" w:hAnsi="Verdana" w:cs="Arial"/>
        <w:sz w:val="20"/>
        <w:lang w:val="en-US"/>
      </w:rPr>
      <w:tab/>
    </w:r>
    <w:r>
      <w:rPr>
        <w:rFonts w:ascii="Trebuchet MS" w:hAnsi="Trebuchet MS"/>
        <w:sz w:val="20"/>
        <w:szCs w:val="20"/>
      </w:rPr>
      <w:t>Contract Conditions – V.2</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F91940" w14:textId="70D05FB7" w:rsidR="00727D5C" w:rsidRDefault="00727D5C" w:rsidP="00D9524D">
    <w:pPr>
      <w:pStyle w:val="Footer"/>
      <w:tabs>
        <w:tab w:val="left" w:pos="2055"/>
      </w:tabs>
      <w:jc w:val="center"/>
      <w:rPr>
        <w:rFonts w:ascii="Verdana" w:hAnsi="Verdana" w:cs="Arial"/>
        <w:sz w:val="20"/>
      </w:rPr>
    </w:pPr>
    <w:r>
      <w:rPr>
        <w:rFonts w:ascii="Verdana" w:hAnsi="Verdana" w:cs="Arial"/>
        <w:sz w:val="20"/>
        <w:lang w:val="en-US"/>
      </w:rPr>
      <w:t xml:space="preserve">Page </w:t>
    </w:r>
    <w:r>
      <w:rPr>
        <w:rFonts w:ascii="Verdana" w:hAnsi="Verdana" w:cs="Arial"/>
        <w:sz w:val="20"/>
        <w:lang w:val="en-US"/>
      </w:rPr>
      <w:fldChar w:fldCharType="begin"/>
    </w:r>
    <w:r>
      <w:rPr>
        <w:rFonts w:ascii="Verdana" w:hAnsi="Verdana" w:cs="Arial"/>
        <w:sz w:val="20"/>
        <w:lang w:val="en-US"/>
      </w:rPr>
      <w:instrText xml:space="preserve"> PAGE </w:instrText>
    </w:r>
    <w:r>
      <w:rPr>
        <w:rFonts w:ascii="Verdana" w:hAnsi="Verdana" w:cs="Arial"/>
        <w:sz w:val="20"/>
        <w:lang w:val="en-US"/>
      </w:rPr>
      <w:fldChar w:fldCharType="separate"/>
    </w:r>
    <w:r>
      <w:rPr>
        <w:rFonts w:ascii="Verdana" w:hAnsi="Verdana" w:cs="Arial"/>
        <w:noProof/>
        <w:sz w:val="20"/>
        <w:lang w:val="en-US"/>
      </w:rPr>
      <w:t>3</w:t>
    </w:r>
    <w:r>
      <w:rPr>
        <w:rFonts w:ascii="Verdana" w:hAnsi="Verdana" w:cs="Arial"/>
        <w:sz w:val="20"/>
        <w:lang w:val="en-US"/>
      </w:rPr>
      <w:fldChar w:fldCharType="end"/>
    </w:r>
    <w:r>
      <w:rPr>
        <w:rFonts w:ascii="Verdana" w:hAnsi="Verdana" w:cs="Arial"/>
        <w:sz w:val="20"/>
        <w:lang w:val="en-US"/>
      </w:rPr>
      <w:t xml:space="preserve"> of </w:t>
    </w:r>
    <w:r>
      <w:rPr>
        <w:rFonts w:ascii="Verdana" w:hAnsi="Verdana" w:cs="Arial"/>
        <w:sz w:val="20"/>
        <w:lang w:val="en-US"/>
      </w:rPr>
      <w:fldChar w:fldCharType="begin"/>
    </w:r>
    <w:r>
      <w:rPr>
        <w:rFonts w:ascii="Verdana" w:hAnsi="Verdana" w:cs="Arial"/>
        <w:sz w:val="20"/>
        <w:lang w:val="en-US"/>
      </w:rPr>
      <w:instrText xml:space="preserve"> NUMPAGES </w:instrText>
    </w:r>
    <w:r>
      <w:rPr>
        <w:rFonts w:ascii="Verdana" w:hAnsi="Verdana" w:cs="Arial"/>
        <w:sz w:val="20"/>
        <w:lang w:val="en-US"/>
      </w:rPr>
      <w:fldChar w:fldCharType="separate"/>
    </w:r>
    <w:r>
      <w:rPr>
        <w:rFonts w:ascii="Verdana" w:hAnsi="Verdana" w:cs="Arial"/>
        <w:noProof/>
        <w:sz w:val="20"/>
        <w:lang w:val="en-US"/>
      </w:rPr>
      <w:t>76</w:t>
    </w:r>
    <w:r>
      <w:rPr>
        <w:rFonts w:ascii="Verdana" w:hAnsi="Verdana" w:cs="Arial"/>
        <w:sz w:val="20"/>
        <w:lang w:val="en-US"/>
      </w:rPr>
      <w:fldChar w:fldCharType="end"/>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E516DD" w14:textId="77777777" w:rsidR="00727D5C" w:rsidRDefault="00727D5C">
    <w:pPr>
      <w:pStyle w:val="Footer"/>
      <w:rPr>
        <w:rFonts w:ascii="Verdana" w:hAnsi="Verdana" w:cs="Arial"/>
        <w:sz w:val="20"/>
      </w:rPr>
    </w:pPr>
    <w:r>
      <w:rPr>
        <w:rFonts w:cs="Arial"/>
        <w:sz w:val="20"/>
        <w:lang w:val="en-US"/>
      </w:rPr>
      <w:tab/>
    </w:r>
    <w:r>
      <w:rPr>
        <w:rFonts w:ascii="Verdana" w:hAnsi="Verdana" w:cs="Arial"/>
        <w:sz w:val="20"/>
        <w:lang w:val="en-US"/>
      </w:rPr>
      <w:t xml:space="preserve">Page </w:t>
    </w:r>
    <w:r>
      <w:rPr>
        <w:rFonts w:ascii="Verdana" w:hAnsi="Verdana" w:cs="Arial"/>
        <w:sz w:val="20"/>
        <w:lang w:val="en-US"/>
      </w:rPr>
      <w:fldChar w:fldCharType="begin"/>
    </w:r>
    <w:r>
      <w:rPr>
        <w:rFonts w:ascii="Verdana" w:hAnsi="Verdana" w:cs="Arial"/>
        <w:sz w:val="20"/>
        <w:lang w:val="en-US"/>
      </w:rPr>
      <w:instrText xml:space="preserve"> PAGE </w:instrText>
    </w:r>
    <w:r>
      <w:rPr>
        <w:rFonts w:ascii="Verdana" w:hAnsi="Verdana" w:cs="Arial"/>
        <w:sz w:val="20"/>
        <w:lang w:val="en-US"/>
      </w:rPr>
      <w:fldChar w:fldCharType="separate"/>
    </w:r>
    <w:r>
      <w:rPr>
        <w:rFonts w:ascii="Verdana" w:hAnsi="Verdana" w:cs="Arial"/>
        <w:noProof/>
        <w:sz w:val="20"/>
        <w:lang w:val="en-US"/>
      </w:rPr>
      <w:t>76</w:t>
    </w:r>
    <w:r>
      <w:rPr>
        <w:rFonts w:ascii="Verdana" w:hAnsi="Verdana" w:cs="Arial"/>
        <w:sz w:val="20"/>
        <w:lang w:val="en-US"/>
      </w:rPr>
      <w:fldChar w:fldCharType="end"/>
    </w:r>
    <w:r>
      <w:rPr>
        <w:rFonts w:ascii="Verdana" w:hAnsi="Verdana" w:cs="Arial"/>
        <w:sz w:val="20"/>
        <w:lang w:val="en-US"/>
      </w:rPr>
      <w:t xml:space="preserve"> of </w:t>
    </w:r>
    <w:r>
      <w:rPr>
        <w:rFonts w:ascii="Verdana" w:hAnsi="Verdana" w:cs="Arial"/>
        <w:sz w:val="20"/>
        <w:lang w:val="en-US"/>
      </w:rPr>
      <w:fldChar w:fldCharType="begin"/>
    </w:r>
    <w:r>
      <w:rPr>
        <w:rFonts w:ascii="Verdana" w:hAnsi="Verdana" w:cs="Arial"/>
        <w:sz w:val="20"/>
        <w:lang w:val="en-US"/>
      </w:rPr>
      <w:instrText xml:space="preserve"> NUMPAGES  </w:instrText>
    </w:r>
    <w:r>
      <w:rPr>
        <w:rFonts w:ascii="Verdana" w:hAnsi="Verdana" w:cs="Arial"/>
        <w:sz w:val="20"/>
        <w:lang w:val="en-US"/>
      </w:rPr>
      <w:fldChar w:fldCharType="separate"/>
    </w:r>
    <w:r>
      <w:rPr>
        <w:rFonts w:ascii="Verdana" w:hAnsi="Verdana" w:cs="Arial"/>
        <w:noProof/>
        <w:sz w:val="20"/>
        <w:lang w:val="en-US"/>
      </w:rPr>
      <w:t>106</w:t>
    </w:r>
    <w:r>
      <w:rPr>
        <w:rFonts w:ascii="Verdana" w:hAnsi="Verdana" w:cs="Arial"/>
        <w:sz w:val="20"/>
        <w:lang w:val="en-US"/>
      </w:rPr>
      <w:fldChar w:fldCharType="end"/>
    </w:r>
    <w:r>
      <w:rPr>
        <w:rFonts w:ascii="Verdana" w:hAnsi="Verdana" w:cs="Arial"/>
        <w:sz w:val="20"/>
        <w:lang w:val="en-US"/>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BA8F3B" w14:textId="77777777" w:rsidR="00727D5C" w:rsidRDefault="00727D5C" w:rsidP="00D9524D">
    <w:pPr>
      <w:pStyle w:val="Footer"/>
      <w:tabs>
        <w:tab w:val="left" w:pos="2055"/>
      </w:tabs>
      <w:rPr>
        <w:rFonts w:ascii="Verdana" w:hAnsi="Verdana" w:cs="Arial"/>
        <w:sz w:val="20"/>
      </w:rPr>
    </w:pPr>
    <w:r>
      <w:rPr>
        <w:rFonts w:cs="Arial"/>
        <w:sz w:val="20"/>
        <w:lang w:val="en-US"/>
      </w:rPr>
      <w:tab/>
    </w:r>
    <w:r>
      <w:rPr>
        <w:rFonts w:cs="Arial"/>
        <w:sz w:val="20"/>
        <w:lang w:val="en-US"/>
      </w:rPr>
      <w:tab/>
    </w:r>
    <w:r>
      <w:rPr>
        <w:rFonts w:ascii="Verdana" w:hAnsi="Verdana" w:cs="Arial"/>
        <w:sz w:val="20"/>
        <w:lang w:val="en-US"/>
      </w:rPr>
      <w:t xml:space="preserve">Page </w:t>
    </w:r>
    <w:r>
      <w:rPr>
        <w:rFonts w:ascii="Verdana" w:hAnsi="Verdana" w:cs="Arial"/>
        <w:sz w:val="20"/>
        <w:lang w:val="en-US"/>
      </w:rPr>
      <w:fldChar w:fldCharType="begin"/>
    </w:r>
    <w:r>
      <w:rPr>
        <w:rFonts w:ascii="Verdana" w:hAnsi="Verdana" w:cs="Arial"/>
        <w:sz w:val="20"/>
        <w:lang w:val="en-US"/>
      </w:rPr>
      <w:instrText xml:space="preserve"> PAGE </w:instrText>
    </w:r>
    <w:r>
      <w:rPr>
        <w:rFonts w:ascii="Verdana" w:hAnsi="Verdana" w:cs="Arial"/>
        <w:sz w:val="20"/>
        <w:lang w:val="en-US"/>
      </w:rPr>
      <w:fldChar w:fldCharType="separate"/>
    </w:r>
    <w:r>
      <w:rPr>
        <w:rFonts w:ascii="Verdana" w:hAnsi="Verdana" w:cs="Arial"/>
        <w:noProof/>
        <w:sz w:val="20"/>
        <w:lang w:val="en-US"/>
      </w:rPr>
      <w:t>3</w:t>
    </w:r>
    <w:r>
      <w:rPr>
        <w:rFonts w:ascii="Verdana" w:hAnsi="Verdana" w:cs="Arial"/>
        <w:sz w:val="20"/>
        <w:lang w:val="en-US"/>
      </w:rPr>
      <w:fldChar w:fldCharType="end"/>
    </w:r>
    <w:r>
      <w:rPr>
        <w:rFonts w:ascii="Verdana" w:hAnsi="Verdana" w:cs="Arial"/>
        <w:sz w:val="20"/>
        <w:lang w:val="en-US"/>
      </w:rPr>
      <w:t xml:space="preserve"> of </w:t>
    </w:r>
    <w:r>
      <w:rPr>
        <w:rFonts w:ascii="Verdana" w:hAnsi="Verdana" w:cs="Arial"/>
        <w:sz w:val="20"/>
        <w:lang w:val="en-US"/>
      </w:rPr>
      <w:fldChar w:fldCharType="begin"/>
    </w:r>
    <w:r>
      <w:rPr>
        <w:rFonts w:ascii="Verdana" w:hAnsi="Verdana" w:cs="Arial"/>
        <w:sz w:val="20"/>
        <w:lang w:val="en-US"/>
      </w:rPr>
      <w:instrText xml:space="preserve"> NUMPAGES </w:instrText>
    </w:r>
    <w:r>
      <w:rPr>
        <w:rFonts w:ascii="Verdana" w:hAnsi="Verdana" w:cs="Arial"/>
        <w:sz w:val="20"/>
        <w:lang w:val="en-US"/>
      </w:rPr>
      <w:fldChar w:fldCharType="separate"/>
    </w:r>
    <w:r>
      <w:rPr>
        <w:rFonts w:ascii="Verdana" w:hAnsi="Verdana" w:cs="Arial"/>
        <w:noProof/>
        <w:sz w:val="20"/>
        <w:lang w:val="en-US"/>
      </w:rPr>
      <w:t>76</w:t>
    </w:r>
    <w:r>
      <w:rPr>
        <w:rFonts w:ascii="Verdana" w:hAnsi="Verdana" w:cs="Arial"/>
        <w:sz w:val="20"/>
        <w:lang w:val="en-US"/>
      </w:rPr>
      <w:fldChar w:fldCharType="end"/>
    </w:r>
    <w:r>
      <w:rPr>
        <w:rFonts w:ascii="Verdana" w:hAnsi="Verdana" w:cs="Arial"/>
        <w:sz w:val="20"/>
        <w:lang w:val="en-US"/>
      </w:rP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A24121" w14:textId="77777777" w:rsidR="00727D5C" w:rsidRDefault="00727D5C" w:rsidP="00F70589">
    <w:pPr>
      <w:pStyle w:val="Footer"/>
      <w:tabs>
        <w:tab w:val="clear" w:pos="4153"/>
        <w:tab w:val="clear" w:pos="8306"/>
        <w:tab w:val="left" w:pos="5954"/>
        <w:tab w:val="left" w:pos="6804"/>
        <w:tab w:val="right" w:pos="13892"/>
      </w:tabs>
      <w:rPr>
        <w:rFonts w:ascii="Verdana" w:hAnsi="Verdana" w:cs="Arial"/>
        <w:sz w:val="20"/>
      </w:rPr>
    </w:pPr>
    <w:r>
      <w:rPr>
        <w:rFonts w:cs="Arial"/>
        <w:sz w:val="20"/>
        <w:lang w:val="en-US"/>
      </w:rPr>
      <w:tab/>
    </w:r>
    <w:r>
      <w:rPr>
        <w:rFonts w:ascii="Verdana" w:hAnsi="Verdana" w:cs="Arial"/>
        <w:sz w:val="20"/>
        <w:lang w:val="en-US"/>
      </w:rPr>
      <w:t xml:space="preserve">Page </w:t>
    </w:r>
    <w:r>
      <w:rPr>
        <w:rFonts w:ascii="Verdana" w:hAnsi="Verdana" w:cs="Arial"/>
        <w:sz w:val="20"/>
        <w:lang w:val="en-US"/>
      </w:rPr>
      <w:fldChar w:fldCharType="begin"/>
    </w:r>
    <w:r>
      <w:rPr>
        <w:rFonts w:ascii="Verdana" w:hAnsi="Verdana" w:cs="Arial"/>
        <w:sz w:val="20"/>
        <w:lang w:val="en-US"/>
      </w:rPr>
      <w:instrText xml:space="preserve"> PAGE </w:instrText>
    </w:r>
    <w:r>
      <w:rPr>
        <w:rFonts w:ascii="Verdana" w:hAnsi="Verdana" w:cs="Arial"/>
        <w:sz w:val="20"/>
        <w:lang w:val="en-US"/>
      </w:rPr>
      <w:fldChar w:fldCharType="separate"/>
    </w:r>
    <w:r>
      <w:rPr>
        <w:rFonts w:ascii="Verdana" w:hAnsi="Verdana" w:cs="Arial"/>
        <w:noProof/>
        <w:sz w:val="20"/>
        <w:lang w:val="en-US"/>
      </w:rPr>
      <w:t>3</w:t>
    </w:r>
    <w:r>
      <w:rPr>
        <w:rFonts w:ascii="Verdana" w:hAnsi="Verdana" w:cs="Arial"/>
        <w:sz w:val="20"/>
        <w:lang w:val="en-US"/>
      </w:rPr>
      <w:fldChar w:fldCharType="end"/>
    </w:r>
    <w:r>
      <w:rPr>
        <w:rFonts w:ascii="Verdana" w:hAnsi="Verdana" w:cs="Arial"/>
        <w:sz w:val="20"/>
        <w:lang w:val="en-US"/>
      </w:rPr>
      <w:t xml:space="preserve"> of </w:t>
    </w:r>
    <w:r>
      <w:rPr>
        <w:rFonts w:ascii="Verdana" w:hAnsi="Verdana" w:cs="Arial"/>
        <w:sz w:val="20"/>
        <w:lang w:val="en-US"/>
      </w:rPr>
      <w:fldChar w:fldCharType="begin"/>
    </w:r>
    <w:r>
      <w:rPr>
        <w:rFonts w:ascii="Verdana" w:hAnsi="Verdana" w:cs="Arial"/>
        <w:sz w:val="20"/>
        <w:lang w:val="en-US"/>
      </w:rPr>
      <w:instrText xml:space="preserve"> NUMPAGES </w:instrText>
    </w:r>
    <w:r>
      <w:rPr>
        <w:rFonts w:ascii="Verdana" w:hAnsi="Verdana" w:cs="Arial"/>
        <w:sz w:val="20"/>
        <w:lang w:val="en-US"/>
      </w:rPr>
      <w:fldChar w:fldCharType="separate"/>
    </w:r>
    <w:r>
      <w:rPr>
        <w:rFonts w:ascii="Verdana" w:hAnsi="Verdana" w:cs="Arial"/>
        <w:noProof/>
        <w:sz w:val="20"/>
        <w:lang w:val="en-US"/>
      </w:rPr>
      <w:t>76</w:t>
    </w:r>
    <w:r>
      <w:rPr>
        <w:rFonts w:ascii="Verdana" w:hAnsi="Verdana" w:cs="Arial"/>
        <w:sz w:val="20"/>
        <w:lang w:val="en-US"/>
      </w:rPr>
      <w:fldChar w:fldCharType="end"/>
    </w:r>
    <w:r>
      <w:rPr>
        <w:rFonts w:ascii="Verdana" w:hAnsi="Verdana" w:cs="Arial"/>
        <w:sz w:val="20"/>
        <w:lang w:val="en-US"/>
      </w:rPr>
      <w:tab/>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6BAD8C" w14:textId="77777777" w:rsidR="00727D5C" w:rsidRDefault="00727D5C" w:rsidP="00682D50">
    <w:pPr>
      <w:pStyle w:val="Footer"/>
      <w:tabs>
        <w:tab w:val="clear" w:pos="4153"/>
        <w:tab w:val="clear" w:pos="8306"/>
        <w:tab w:val="left" w:pos="4253"/>
        <w:tab w:val="right" w:pos="13892"/>
      </w:tabs>
      <w:rPr>
        <w:rFonts w:ascii="Verdana" w:hAnsi="Verdana" w:cs="Arial"/>
        <w:sz w:val="20"/>
      </w:rPr>
    </w:pPr>
    <w:r>
      <w:rPr>
        <w:rFonts w:cs="Arial"/>
        <w:sz w:val="20"/>
        <w:lang w:val="en-US"/>
      </w:rPr>
      <w:tab/>
    </w:r>
    <w:r>
      <w:rPr>
        <w:rFonts w:ascii="Verdana" w:hAnsi="Verdana" w:cs="Arial"/>
        <w:sz w:val="20"/>
        <w:lang w:val="en-US"/>
      </w:rPr>
      <w:t xml:space="preserve">Page </w:t>
    </w:r>
    <w:r>
      <w:rPr>
        <w:rFonts w:ascii="Verdana" w:hAnsi="Verdana" w:cs="Arial"/>
        <w:sz w:val="20"/>
        <w:lang w:val="en-US"/>
      </w:rPr>
      <w:fldChar w:fldCharType="begin"/>
    </w:r>
    <w:r>
      <w:rPr>
        <w:rFonts w:ascii="Verdana" w:hAnsi="Verdana" w:cs="Arial"/>
        <w:sz w:val="20"/>
        <w:lang w:val="en-US"/>
      </w:rPr>
      <w:instrText xml:space="preserve"> PAGE </w:instrText>
    </w:r>
    <w:r>
      <w:rPr>
        <w:rFonts w:ascii="Verdana" w:hAnsi="Verdana" w:cs="Arial"/>
        <w:sz w:val="20"/>
        <w:lang w:val="en-US"/>
      </w:rPr>
      <w:fldChar w:fldCharType="separate"/>
    </w:r>
    <w:r>
      <w:rPr>
        <w:rFonts w:ascii="Verdana" w:hAnsi="Verdana" w:cs="Arial"/>
        <w:noProof/>
        <w:sz w:val="20"/>
        <w:lang w:val="en-US"/>
      </w:rPr>
      <w:t>3</w:t>
    </w:r>
    <w:r>
      <w:rPr>
        <w:rFonts w:ascii="Verdana" w:hAnsi="Verdana" w:cs="Arial"/>
        <w:sz w:val="20"/>
        <w:lang w:val="en-US"/>
      </w:rPr>
      <w:fldChar w:fldCharType="end"/>
    </w:r>
    <w:r>
      <w:rPr>
        <w:rFonts w:ascii="Verdana" w:hAnsi="Verdana" w:cs="Arial"/>
        <w:sz w:val="20"/>
        <w:lang w:val="en-US"/>
      </w:rPr>
      <w:t xml:space="preserve"> of </w:t>
    </w:r>
    <w:r>
      <w:rPr>
        <w:rFonts w:ascii="Verdana" w:hAnsi="Verdana" w:cs="Arial"/>
        <w:sz w:val="20"/>
        <w:lang w:val="en-US"/>
      </w:rPr>
      <w:fldChar w:fldCharType="begin"/>
    </w:r>
    <w:r>
      <w:rPr>
        <w:rFonts w:ascii="Verdana" w:hAnsi="Verdana" w:cs="Arial"/>
        <w:sz w:val="20"/>
        <w:lang w:val="en-US"/>
      </w:rPr>
      <w:instrText xml:space="preserve"> NUMPAGES </w:instrText>
    </w:r>
    <w:r>
      <w:rPr>
        <w:rFonts w:ascii="Verdana" w:hAnsi="Verdana" w:cs="Arial"/>
        <w:sz w:val="20"/>
        <w:lang w:val="en-US"/>
      </w:rPr>
      <w:fldChar w:fldCharType="separate"/>
    </w:r>
    <w:r>
      <w:rPr>
        <w:rFonts w:ascii="Verdana" w:hAnsi="Verdana" w:cs="Arial"/>
        <w:noProof/>
        <w:sz w:val="20"/>
        <w:lang w:val="en-US"/>
      </w:rPr>
      <w:t>76</w:t>
    </w:r>
    <w:r>
      <w:rPr>
        <w:rFonts w:ascii="Verdana" w:hAnsi="Verdana" w:cs="Arial"/>
        <w:sz w:val="20"/>
        <w:lang w:val="en-US"/>
      </w:rPr>
      <w:fldChar w:fldCharType="end"/>
    </w:r>
    <w:r>
      <w:rPr>
        <w:rFonts w:ascii="Verdana" w:hAnsi="Verdana" w:cs="Arial"/>
        <w:sz w:val="20"/>
        <w:lang w:val="en-US"/>
      </w:rPr>
      <w:tab/>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6AB489" w14:textId="77777777" w:rsidR="00727D5C" w:rsidRDefault="00727D5C" w:rsidP="00F70589">
    <w:pPr>
      <w:pStyle w:val="Footer"/>
      <w:tabs>
        <w:tab w:val="clear" w:pos="4153"/>
        <w:tab w:val="clear" w:pos="8306"/>
        <w:tab w:val="left" w:pos="5954"/>
        <w:tab w:val="left" w:pos="6804"/>
        <w:tab w:val="right" w:pos="13892"/>
      </w:tabs>
      <w:rPr>
        <w:rFonts w:ascii="Verdana" w:hAnsi="Verdana" w:cs="Arial"/>
        <w:sz w:val="20"/>
      </w:rPr>
    </w:pPr>
    <w:r>
      <w:rPr>
        <w:rFonts w:cs="Arial"/>
        <w:sz w:val="20"/>
        <w:lang w:val="en-US"/>
      </w:rPr>
      <w:tab/>
    </w:r>
    <w:r>
      <w:rPr>
        <w:rFonts w:ascii="Verdana" w:hAnsi="Verdana" w:cs="Arial"/>
        <w:sz w:val="20"/>
        <w:lang w:val="en-US"/>
      </w:rPr>
      <w:t xml:space="preserve">Page </w:t>
    </w:r>
    <w:r>
      <w:rPr>
        <w:rFonts w:ascii="Verdana" w:hAnsi="Verdana" w:cs="Arial"/>
        <w:sz w:val="20"/>
        <w:lang w:val="en-US"/>
      </w:rPr>
      <w:fldChar w:fldCharType="begin"/>
    </w:r>
    <w:r>
      <w:rPr>
        <w:rFonts w:ascii="Verdana" w:hAnsi="Verdana" w:cs="Arial"/>
        <w:sz w:val="20"/>
        <w:lang w:val="en-US"/>
      </w:rPr>
      <w:instrText xml:space="preserve"> PAGE </w:instrText>
    </w:r>
    <w:r>
      <w:rPr>
        <w:rFonts w:ascii="Verdana" w:hAnsi="Verdana" w:cs="Arial"/>
        <w:sz w:val="20"/>
        <w:lang w:val="en-US"/>
      </w:rPr>
      <w:fldChar w:fldCharType="separate"/>
    </w:r>
    <w:r>
      <w:rPr>
        <w:rFonts w:ascii="Verdana" w:hAnsi="Verdana" w:cs="Arial"/>
        <w:noProof/>
        <w:sz w:val="20"/>
        <w:lang w:val="en-US"/>
      </w:rPr>
      <w:t>3</w:t>
    </w:r>
    <w:r>
      <w:rPr>
        <w:rFonts w:ascii="Verdana" w:hAnsi="Verdana" w:cs="Arial"/>
        <w:sz w:val="20"/>
        <w:lang w:val="en-US"/>
      </w:rPr>
      <w:fldChar w:fldCharType="end"/>
    </w:r>
    <w:r>
      <w:rPr>
        <w:rFonts w:ascii="Verdana" w:hAnsi="Verdana" w:cs="Arial"/>
        <w:sz w:val="20"/>
        <w:lang w:val="en-US"/>
      </w:rPr>
      <w:t xml:space="preserve"> of </w:t>
    </w:r>
    <w:r>
      <w:rPr>
        <w:rFonts w:ascii="Verdana" w:hAnsi="Verdana" w:cs="Arial"/>
        <w:sz w:val="20"/>
        <w:lang w:val="en-US"/>
      </w:rPr>
      <w:fldChar w:fldCharType="begin"/>
    </w:r>
    <w:r>
      <w:rPr>
        <w:rFonts w:ascii="Verdana" w:hAnsi="Verdana" w:cs="Arial"/>
        <w:sz w:val="20"/>
        <w:lang w:val="en-US"/>
      </w:rPr>
      <w:instrText xml:space="preserve"> NUMPAGES </w:instrText>
    </w:r>
    <w:r>
      <w:rPr>
        <w:rFonts w:ascii="Verdana" w:hAnsi="Verdana" w:cs="Arial"/>
        <w:sz w:val="20"/>
        <w:lang w:val="en-US"/>
      </w:rPr>
      <w:fldChar w:fldCharType="separate"/>
    </w:r>
    <w:r>
      <w:rPr>
        <w:rFonts w:ascii="Verdana" w:hAnsi="Verdana" w:cs="Arial"/>
        <w:noProof/>
        <w:sz w:val="20"/>
        <w:lang w:val="en-US"/>
      </w:rPr>
      <w:t>76</w:t>
    </w:r>
    <w:r>
      <w:rPr>
        <w:rFonts w:ascii="Verdana" w:hAnsi="Verdana" w:cs="Arial"/>
        <w:sz w:val="20"/>
        <w:lang w:val="en-US"/>
      </w:rPr>
      <w:fldChar w:fldCharType="end"/>
    </w:r>
    <w:r>
      <w:rPr>
        <w:rFonts w:ascii="Verdana" w:hAnsi="Verdana" w:cs="Arial"/>
        <w:sz w:val="20"/>
        <w:lang w:val="en-US"/>
      </w:rPr>
      <w:tab/>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A9A21F" w14:textId="77777777" w:rsidR="00727D5C" w:rsidRDefault="00727D5C" w:rsidP="00957609">
    <w:pPr>
      <w:pStyle w:val="Footer"/>
      <w:tabs>
        <w:tab w:val="clear" w:pos="4153"/>
        <w:tab w:val="clear" w:pos="8306"/>
        <w:tab w:val="left" w:pos="3119"/>
        <w:tab w:val="left" w:pos="6804"/>
        <w:tab w:val="right" w:pos="13892"/>
      </w:tabs>
      <w:rPr>
        <w:rFonts w:ascii="Verdana" w:hAnsi="Verdana" w:cs="Arial"/>
        <w:sz w:val="20"/>
      </w:rPr>
    </w:pPr>
    <w:r>
      <w:rPr>
        <w:rFonts w:cs="Arial"/>
        <w:sz w:val="20"/>
        <w:lang w:val="en-US"/>
      </w:rPr>
      <w:tab/>
    </w:r>
    <w:r>
      <w:rPr>
        <w:rFonts w:ascii="Verdana" w:hAnsi="Verdana" w:cs="Arial"/>
        <w:sz w:val="20"/>
        <w:lang w:val="en-US"/>
      </w:rPr>
      <w:t xml:space="preserve">Page </w:t>
    </w:r>
    <w:r>
      <w:rPr>
        <w:rFonts w:ascii="Verdana" w:hAnsi="Verdana" w:cs="Arial"/>
        <w:sz w:val="20"/>
        <w:lang w:val="en-US"/>
      </w:rPr>
      <w:fldChar w:fldCharType="begin"/>
    </w:r>
    <w:r>
      <w:rPr>
        <w:rFonts w:ascii="Verdana" w:hAnsi="Verdana" w:cs="Arial"/>
        <w:sz w:val="20"/>
        <w:lang w:val="en-US"/>
      </w:rPr>
      <w:instrText xml:space="preserve"> PAGE </w:instrText>
    </w:r>
    <w:r>
      <w:rPr>
        <w:rFonts w:ascii="Verdana" w:hAnsi="Verdana" w:cs="Arial"/>
        <w:sz w:val="20"/>
        <w:lang w:val="en-US"/>
      </w:rPr>
      <w:fldChar w:fldCharType="separate"/>
    </w:r>
    <w:r>
      <w:rPr>
        <w:rFonts w:ascii="Verdana" w:hAnsi="Verdana" w:cs="Arial"/>
        <w:noProof/>
        <w:sz w:val="20"/>
        <w:lang w:val="en-US"/>
      </w:rPr>
      <w:t>3</w:t>
    </w:r>
    <w:r>
      <w:rPr>
        <w:rFonts w:ascii="Verdana" w:hAnsi="Verdana" w:cs="Arial"/>
        <w:sz w:val="20"/>
        <w:lang w:val="en-US"/>
      </w:rPr>
      <w:fldChar w:fldCharType="end"/>
    </w:r>
    <w:r>
      <w:rPr>
        <w:rFonts w:ascii="Verdana" w:hAnsi="Verdana" w:cs="Arial"/>
        <w:sz w:val="20"/>
        <w:lang w:val="en-US"/>
      </w:rPr>
      <w:t xml:space="preserve"> of </w:t>
    </w:r>
    <w:r>
      <w:rPr>
        <w:rFonts w:ascii="Verdana" w:hAnsi="Verdana" w:cs="Arial"/>
        <w:sz w:val="20"/>
        <w:lang w:val="en-US"/>
      </w:rPr>
      <w:fldChar w:fldCharType="begin"/>
    </w:r>
    <w:r>
      <w:rPr>
        <w:rFonts w:ascii="Verdana" w:hAnsi="Verdana" w:cs="Arial"/>
        <w:sz w:val="20"/>
        <w:lang w:val="en-US"/>
      </w:rPr>
      <w:instrText xml:space="preserve"> NUMPAGES </w:instrText>
    </w:r>
    <w:r>
      <w:rPr>
        <w:rFonts w:ascii="Verdana" w:hAnsi="Verdana" w:cs="Arial"/>
        <w:sz w:val="20"/>
        <w:lang w:val="en-US"/>
      </w:rPr>
      <w:fldChar w:fldCharType="separate"/>
    </w:r>
    <w:r>
      <w:rPr>
        <w:rFonts w:ascii="Verdana" w:hAnsi="Verdana" w:cs="Arial"/>
        <w:noProof/>
        <w:sz w:val="20"/>
        <w:lang w:val="en-US"/>
      </w:rPr>
      <w:t>76</w:t>
    </w:r>
    <w:r>
      <w:rPr>
        <w:rFonts w:ascii="Verdana" w:hAnsi="Verdana" w:cs="Arial"/>
        <w:sz w:val="20"/>
        <w:lang w:val="en-US"/>
      </w:rPr>
      <w:fldChar w:fldCharType="end"/>
    </w:r>
    <w:r>
      <w:rPr>
        <w:rFonts w:ascii="Verdana" w:hAnsi="Verdana" w:cs="Arial"/>
        <w:sz w:val="20"/>
        <w:lang w:val="en-US"/>
      </w:rPr>
      <w:tab/>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406763" w14:textId="77777777" w:rsidR="00727D5C" w:rsidRDefault="00727D5C" w:rsidP="00F70589">
    <w:pPr>
      <w:pStyle w:val="Footer"/>
      <w:tabs>
        <w:tab w:val="clear" w:pos="4153"/>
        <w:tab w:val="clear" w:pos="8306"/>
        <w:tab w:val="left" w:pos="5954"/>
        <w:tab w:val="left" w:pos="6804"/>
        <w:tab w:val="right" w:pos="13892"/>
      </w:tabs>
      <w:rPr>
        <w:rFonts w:ascii="Verdana" w:hAnsi="Verdana" w:cs="Arial"/>
        <w:sz w:val="20"/>
      </w:rPr>
    </w:pPr>
    <w:r>
      <w:rPr>
        <w:rFonts w:cs="Arial"/>
        <w:sz w:val="20"/>
        <w:lang w:val="en-US"/>
      </w:rPr>
      <w:tab/>
    </w:r>
    <w:r>
      <w:rPr>
        <w:rFonts w:ascii="Verdana" w:hAnsi="Verdana" w:cs="Arial"/>
        <w:sz w:val="20"/>
        <w:lang w:val="en-US"/>
      </w:rPr>
      <w:t xml:space="preserve">Page </w:t>
    </w:r>
    <w:r>
      <w:rPr>
        <w:rFonts w:ascii="Verdana" w:hAnsi="Verdana" w:cs="Arial"/>
        <w:sz w:val="20"/>
        <w:lang w:val="en-US"/>
      </w:rPr>
      <w:fldChar w:fldCharType="begin"/>
    </w:r>
    <w:r>
      <w:rPr>
        <w:rFonts w:ascii="Verdana" w:hAnsi="Verdana" w:cs="Arial"/>
        <w:sz w:val="20"/>
        <w:lang w:val="en-US"/>
      </w:rPr>
      <w:instrText xml:space="preserve"> PAGE </w:instrText>
    </w:r>
    <w:r>
      <w:rPr>
        <w:rFonts w:ascii="Verdana" w:hAnsi="Verdana" w:cs="Arial"/>
        <w:sz w:val="20"/>
        <w:lang w:val="en-US"/>
      </w:rPr>
      <w:fldChar w:fldCharType="separate"/>
    </w:r>
    <w:r>
      <w:rPr>
        <w:rFonts w:ascii="Verdana" w:hAnsi="Verdana" w:cs="Arial"/>
        <w:noProof/>
        <w:sz w:val="20"/>
        <w:lang w:val="en-US"/>
      </w:rPr>
      <w:t>3</w:t>
    </w:r>
    <w:r>
      <w:rPr>
        <w:rFonts w:ascii="Verdana" w:hAnsi="Verdana" w:cs="Arial"/>
        <w:sz w:val="20"/>
        <w:lang w:val="en-US"/>
      </w:rPr>
      <w:fldChar w:fldCharType="end"/>
    </w:r>
    <w:r>
      <w:rPr>
        <w:rFonts w:ascii="Verdana" w:hAnsi="Verdana" w:cs="Arial"/>
        <w:sz w:val="20"/>
        <w:lang w:val="en-US"/>
      </w:rPr>
      <w:t xml:space="preserve"> of </w:t>
    </w:r>
    <w:r>
      <w:rPr>
        <w:rFonts w:ascii="Verdana" w:hAnsi="Verdana" w:cs="Arial"/>
        <w:sz w:val="20"/>
        <w:lang w:val="en-US"/>
      </w:rPr>
      <w:fldChar w:fldCharType="begin"/>
    </w:r>
    <w:r>
      <w:rPr>
        <w:rFonts w:ascii="Verdana" w:hAnsi="Verdana" w:cs="Arial"/>
        <w:sz w:val="20"/>
        <w:lang w:val="en-US"/>
      </w:rPr>
      <w:instrText xml:space="preserve"> NUMPAGES </w:instrText>
    </w:r>
    <w:r>
      <w:rPr>
        <w:rFonts w:ascii="Verdana" w:hAnsi="Verdana" w:cs="Arial"/>
        <w:sz w:val="20"/>
        <w:lang w:val="en-US"/>
      </w:rPr>
      <w:fldChar w:fldCharType="separate"/>
    </w:r>
    <w:r>
      <w:rPr>
        <w:rFonts w:ascii="Verdana" w:hAnsi="Verdana" w:cs="Arial"/>
        <w:noProof/>
        <w:sz w:val="20"/>
        <w:lang w:val="en-US"/>
      </w:rPr>
      <w:t>76</w:t>
    </w:r>
    <w:r>
      <w:rPr>
        <w:rFonts w:ascii="Verdana" w:hAnsi="Verdana" w:cs="Arial"/>
        <w:sz w:val="20"/>
        <w:lang w:val="en-US"/>
      </w:rPr>
      <w:fldChar w:fldCharType="end"/>
    </w:r>
    <w:r>
      <w:rPr>
        <w:rFonts w:ascii="Verdana" w:hAnsi="Verdana" w:cs="Arial"/>
        <w:sz w:val="20"/>
        <w:lang w:val="en-US"/>
      </w:rPr>
      <w:tab/>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9342C4" w14:textId="77777777" w:rsidR="00727D5C" w:rsidRDefault="00727D5C" w:rsidP="00957609">
    <w:pPr>
      <w:pStyle w:val="Footer"/>
      <w:tabs>
        <w:tab w:val="clear" w:pos="4153"/>
        <w:tab w:val="clear" w:pos="8306"/>
        <w:tab w:val="left" w:pos="3119"/>
        <w:tab w:val="left" w:pos="6804"/>
        <w:tab w:val="right" w:pos="13892"/>
      </w:tabs>
      <w:rPr>
        <w:rFonts w:ascii="Verdana" w:hAnsi="Verdana" w:cs="Arial"/>
        <w:sz w:val="20"/>
      </w:rPr>
    </w:pPr>
    <w:r>
      <w:rPr>
        <w:rFonts w:cs="Arial"/>
        <w:sz w:val="20"/>
        <w:lang w:val="en-US"/>
      </w:rPr>
      <w:tab/>
    </w:r>
    <w:r>
      <w:rPr>
        <w:rFonts w:ascii="Verdana" w:hAnsi="Verdana" w:cs="Arial"/>
        <w:sz w:val="20"/>
        <w:lang w:val="en-US"/>
      </w:rPr>
      <w:t xml:space="preserve">Page </w:t>
    </w:r>
    <w:r>
      <w:rPr>
        <w:rFonts w:ascii="Verdana" w:hAnsi="Verdana" w:cs="Arial"/>
        <w:sz w:val="20"/>
        <w:lang w:val="en-US"/>
      </w:rPr>
      <w:fldChar w:fldCharType="begin"/>
    </w:r>
    <w:r>
      <w:rPr>
        <w:rFonts w:ascii="Verdana" w:hAnsi="Verdana" w:cs="Arial"/>
        <w:sz w:val="20"/>
        <w:lang w:val="en-US"/>
      </w:rPr>
      <w:instrText xml:space="preserve"> PAGE </w:instrText>
    </w:r>
    <w:r>
      <w:rPr>
        <w:rFonts w:ascii="Verdana" w:hAnsi="Verdana" w:cs="Arial"/>
        <w:sz w:val="20"/>
        <w:lang w:val="en-US"/>
      </w:rPr>
      <w:fldChar w:fldCharType="separate"/>
    </w:r>
    <w:r>
      <w:rPr>
        <w:rFonts w:ascii="Verdana" w:hAnsi="Verdana" w:cs="Arial"/>
        <w:noProof/>
        <w:sz w:val="20"/>
        <w:lang w:val="en-US"/>
      </w:rPr>
      <w:t>3</w:t>
    </w:r>
    <w:r>
      <w:rPr>
        <w:rFonts w:ascii="Verdana" w:hAnsi="Verdana" w:cs="Arial"/>
        <w:sz w:val="20"/>
        <w:lang w:val="en-US"/>
      </w:rPr>
      <w:fldChar w:fldCharType="end"/>
    </w:r>
    <w:r>
      <w:rPr>
        <w:rFonts w:ascii="Verdana" w:hAnsi="Verdana" w:cs="Arial"/>
        <w:sz w:val="20"/>
        <w:lang w:val="en-US"/>
      </w:rPr>
      <w:t xml:space="preserve"> of </w:t>
    </w:r>
    <w:r>
      <w:rPr>
        <w:rFonts w:ascii="Verdana" w:hAnsi="Verdana" w:cs="Arial"/>
        <w:sz w:val="20"/>
        <w:lang w:val="en-US"/>
      </w:rPr>
      <w:fldChar w:fldCharType="begin"/>
    </w:r>
    <w:r>
      <w:rPr>
        <w:rFonts w:ascii="Verdana" w:hAnsi="Verdana" w:cs="Arial"/>
        <w:sz w:val="20"/>
        <w:lang w:val="en-US"/>
      </w:rPr>
      <w:instrText xml:space="preserve"> NUMPAGES </w:instrText>
    </w:r>
    <w:r>
      <w:rPr>
        <w:rFonts w:ascii="Verdana" w:hAnsi="Verdana" w:cs="Arial"/>
        <w:sz w:val="20"/>
        <w:lang w:val="en-US"/>
      </w:rPr>
      <w:fldChar w:fldCharType="separate"/>
    </w:r>
    <w:r>
      <w:rPr>
        <w:rFonts w:ascii="Verdana" w:hAnsi="Verdana" w:cs="Arial"/>
        <w:noProof/>
        <w:sz w:val="20"/>
        <w:lang w:val="en-US"/>
      </w:rPr>
      <w:t>76</w:t>
    </w:r>
    <w:r>
      <w:rPr>
        <w:rFonts w:ascii="Verdana" w:hAnsi="Verdana" w:cs="Arial"/>
        <w:sz w:val="20"/>
        <w:lang w:val="en-US"/>
      </w:rPr>
      <w:fldChar w:fldCharType="end"/>
    </w:r>
    <w:r>
      <w:rPr>
        <w:rFonts w:ascii="Verdana" w:hAnsi="Verdana" w:cs="Arial"/>
        <w:sz w:val="20"/>
        <w:lang w:val="en-US"/>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3F9AD33" w14:textId="77777777" w:rsidR="00727D5C" w:rsidRDefault="00727D5C">
      <w:pPr>
        <w:spacing w:after="0" w:line="240" w:lineRule="auto"/>
      </w:pPr>
      <w:r>
        <w:separator/>
      </w:r>
    </w:p>
  </w:footnote>
  <w:footnote w:type="continuationSeparator" w:id="0">
    <w:p w14:paraId="794C3A78" w14:textId="77777777" w:rsidR="00727D5C" w:rsidRDefault="00727D5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885E27" w14:textId="77777777" w:rsidR="00727D5C" w:rsidRDefault="00727D5C">
    <w:pPr>
      <w:pStyle w:val="Header"/>
      <w:jc w:val="right"/>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05FDF5" w14:textId="77777777" w:rsidR="00727D5C" w:rsidRDefault="00727D5C">
    <w:pPr>
      <w:pStyle w:val="Header"/>
      <w:jc w:val="right"/>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53B833" w14:textId="77777777" w:rsidR="00727D5C" w:rsidRDefault="00727D5C">
    <w:pPr>
      <w:pStyle w:val="Header"/>
      <w:jc w:val="right"/>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52294A" w14:textId="77777777" w:rsidR="00727D5C" w:rsidRDefault="00727D5C">
    <w:pPr>
      <w:pStyle w:val="Heade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118DA2" w14:textId="77777777" w:rsidR="00727D5C" w:rsidRDefault="00727D5C">
    <w:pPr>
      <w:pStyle w:val="Header"/>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434ADA" w14:textId="77777777" w:rsidR="00727D5C" w:rsidRDefault="00727D5C">
    <w:pPr>
      <w:pStyle w:val="Header"/>
      <w:jc w:val="righ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732C80" w14:textId="77777777" w:rsidR="00727D5C" w:rsidRDefault="00727D5C">
    <w:pPr>
      <w:pStyle w:val="Header"/>
      <w:jc w:val="righ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9007E5" w14:textId="77777777" w:rsidR="00727D5C" w:rsidRDefault="00727D5C">
    <w:pPr>
      <w:pStyle w:val="Header"/>
      <w:jc w:val="right"/>
    </w:pPr>
  </w:p>
  <w:p w14:paraId="3F8BD188" w14:textId="77777777" w:rsidR="00727D5C" w:rsidRDefault="00727D5C"/>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B0E341" w14:textId="77777777" w:rsidR="00727D5C" w:rsidRPr="00842ADA" w:rsidRDefault="00727D5C" w:rsidP="00842ADA">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6E24F2" w14:textId="77777777" w:rsidR="00727D5C" w:rsidRDefault="00727D5C">
    <w:pPr>
      <w:pStyle w:val="Header"/>
      <w:jc w:val="right"/>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D22209" w14:textId="77777777" w:rsidR="00727D5C" w:rsidRDefault="00727D5C">
    <w:pPr>
      <w:pStyle w:val="Header"/>
      <w:jc w:val="right"/>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F262BC" w14:textId="77777777" w:rsidR="00727D5C" w:rsidRDefault="00727D5C">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1"/>
    <w:multiLevelType w:val="singleLevel"/>
    <w:tmpl w:val="AE569FA2"/>
    <w:lvl w:ilvl="0">
      <w:start w:val="1"/>
      <w:numFmt w:val="bullet"/>
      <w:pStyle w:val="ListBullet4"/>
      <w:lvlText w:val=""/>
      <w:lvlJc w:val="left"/>
      <w:pPr>
        <w:tabs>
          <w:tab w:val="num" w:pos="1209"/>
        </w:tabs>
        <w:ind w:left="1209" w:hanging="360"/>
      </w:pPr>
      <w:rPr>
        <w:rFonts w:ascii="Symbol" w:hAnsi="Symbol" w:hint="default"/>
      </w:rPr>
    </w:lvl>
  </w:abstractNum>
  <w:abstractNum w:abstractNumId="1" w15:restartNumberingAfterBreak="0">
    <w:nsid w:val="FFFFFF83"/>
    <w:multiLevelType w:val="singleLevel"/>
    <w:tmpl w:val="2C32E6F2"/>
    <w:lvl w:ilvl="0">
      <w:start w:val="1"/>
      <w:numFmt w:val="bullet"/>
      <w:pStyle w:val="ListBullet2"/>
      <w:lvlText w:val=""/>
      <w:lvlJc w:val="left"/>
      <w:pPr>
        <w:tabs>
          <w:tab w:val="num" w:pos="643"/>
        </w:tabs>
        <w:ind w:left="643" w:hanging="360"/>
      </w:pPr>
      <w:rPr>
        <w:rFonts w:ascii="Symbol" w:hAnsi="Symbol" w:hint="default"/>
      </w:rPr>
    </w:lvl>
  </w:abstractNum>
  <w:abstractNum w:abstractNumId="2" w15:restartNumberingAfterBreak="0">
    <w:nsid w:val="053A41DE"/>
    <w:multiLevelType w:val="hybridMultilevel"/>
    <w:tmpl w:val="873C69AA"/>
    <w:lvl w:ilvl="0" w:tplc="2D6E5978">
      <w:start w:val="1"/>
      <w:numFmt w:val="bullet"/>
      <w:lvlText w:val=""/>
      <w:lvlJc w:val="left"/>
      <w:pPr>
        <w:ind w:left="1080" w:hanging="360"/>
      </w:pPr>
      <w:rPr>
        <w:rFonts w:ascii="Symbol" w:hAnsi="Symbol" w:hint="default"/>
        <w:sz w:val="20"/>
        <w:szCs w:val="2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085C5EEE"/>
    <w:multiLevelType w:val="hybridMultilevel"/>
    <w:tmpl w:val="227A00C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17">
      <w:start w:val="1"/>
      <w:numFmt w:val="lowerLetter"/>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0274FE8"/>
    <w:multiLevelType w:val="multilevel"/>
    <w:tmpl w:val="5FAEF406"/>
    <w:lvl w:ilvl="0">
      <w:start w:val="6"/>
      <w:numFmt w:val="decimal"/>
      <w:lvlText w:val="%1"/>
      <w:lvlJc w:val="left"/>
      <w:pPr>
        <w:ind w:left="540" w:hanging="540"/>
      </w:pPr>
      <w:rPr>
        <w:rFonts w:hint="default"/>
      </w:rPr>
    </w:lvl>
    <w:lvl w:ilvl="1">
      <w:start w:val="4"/>
      <w:numFmt w:val="decimal"/>
      <w:lvlText w:val="%1.%2"/>
      <w:lvlJc w:val="left"/>
      <w:pPr>
        <w:ind w:left="825" w:hanging="540"/>
      </w:pPr>
      <w:rPr>
        <w:rFonts w:hint="default"/>
      </w:rPr>
    </w:lvl>
    <w:lvl w:ilvl="2">
      <w:start w:val="1"/>
      <w:numFmt w:val="decimal"/>
      <w:lvlText w:val="%1.%2.%3"/>
      <w:lvlJc w:val="left"/>
      <w:pPr>
        <w:ind w:left="1290" w:hanging="720"/>
      </w:pPr>
      <w:rPr>
        <w:rFonts w:hint="default"/>
      </w:rPr>
    </w:lvl>
    <w:lvl w:ilvl="3">
      <w:start w:val="1"/>
      <w:numFmt w:val="decimal"/>
      <w:lvlText w:val="%1.%2.%3.%4"/>
      <w:lvlJc w:val="left"/>
      <w:pPr>
        <w:ind w:left="1575" w:hanging="720"/>
      </w:pPr>
      <w:rPr>
        <w:rFonts w:hint="default"/>
      </w:rPr>
    </w:lvl>
    <w:lvl w:ilvl="4">
      <w:start w:val="1"/>
      <w:numFmt w:val="decimal"/>
      <w:lvlText w:val="%1.%2.%3.%4.%5"/>
      <w:lvlJc w:val="left"/>
      <w:pPr>
        <w:ind w:left="2220" w:hanging="1080"/>
      </w:pPr>
      <w:rPr>
        <w:rFonts w:hint="default"/>
      </w:rPr>
    </w:lvl>
    <w:lvl w:ilvl="5">
      <w:start w:val="1"/>
      <w:numFmt w:val="decimal"/>
      <w:lvlText w:val="%1.%2.%3.%4.%5.%6"/>
      <w:lvlJc w:val="left"/>
      <w:pPr>
        <w:ind w:left="2865" w:hanging="1440"/>
      </w:pPr>
      <w:rPr>
        <w:rFonts w:hint="default"/>
      </w:rPr>
    </w:lvl>
    <w:lvl w:ilvl="6">
      <w:start w:val="1"/>
      <w:numFmt w:val="decimal"/>
      <w:lvlText w:val="%1.%2.%3.%4.%5.%6.%7"/>
      <w:lvlJc w:val="left"/>
      <w:pPr>
        <w:ind w:left="3150" w:hanging="1440"/>
      </w:pPr>
      <w:rPr>
        <w:rFonts w:hint="default"/>
      </w:rPr>
    </w:lvl>
    <w:lvl w:ilvl="7">
      <w:start w:val="1"/>
      <w:numFmt w:val="decimal"/>
      <w:lvlText w:val="%1.%2.%3.%4.%5.%6.%7.%8"/>
      <w:lvlJc w:val="left"/>
      <w:pPr>
        <w:ind w:left="3795" w:hanging="1800"/>
      </w:pPr>
      <w:rPr>
        <w:rFonts w:hint="default"/>
      </w:rPr>
    </w:lvl>
    <w:lvl w:ilvl="8">
      <w:start w:val="1"/>
      <w:numFmt w:val="decimal"/>
      <w:lvlText w:val="%1.%2.%3.%4.%5.%6.%7.%8.%9"/>
      <w:lvlJc w:val="left"/>
      <w:pPr>
        <w:ind w:left="4080" w:hanging="1800"/>
      </w:pPr>
      <w:rPr>
        <w:rFonts w:hint="default"/>
      </w:rPr>
    </w:lvl>
  </w:abstractNum>
  <w:abstractNum w:abstractNumId="5" w15:restartNumberingAfterBreak="0">
    <w:nsid w:val="1C895C02"/>
    <w:multiLevelType w:val="multilevel"/>
    <w:tmpl w:val="9D74EB54"/>
    <w:lvl w:ilvl="0">
      <w:start w:val="1"/>
      <w:numFmt w:val="decimal"/>
      <w:pStyle w:val="Level1"/>
      <w:lvlText w:val="%1"/>
      <w:lvlJc w:val="left"/>
      <w:pPr>
        <w:tabs>
          <w:tab w:val="num" w:pos="992"/>
        </w:tabs>
        <w:ind w:left="992" w:hanging="992"/>
      </w:pPr>
      <w:rPr>
        <w:rFonts w:ascii="Arial" w:hAnsi="Arial" w:cs="Arial" w:hint="default"/>
        <w:b w:val="0"/>
        <w:bCs w:val="0"/>
        <w:i w:val="0"/>
        <w:iCs w:val="0"/>
        <w:color w:val="auto"/>
        <w:sz w:val="21"/>
        <w:szCs w:val="21"/>
        <w:u w:val="none"/>
      </w:rPr>
    </w:lvl>
    <w:lvl w:ilvl="1">
      <w:start w:val="1"/>
      <w:numFmt w:val="decimal"/>
      <w:pStyle w:val="Level2"/>
      <w:lvlText w:val="%1.%2"/>
      <w:lvlJc w:val="left"/>
      <w:pPr>
        <w:tabs>
          <w:tab w:val="num" w:pos="2042"/>
        </w:tabs>
        <w:ind w:left="2042" w:hanging="992"/>
      </w:pPr>
      <w:rPr>
        <w:b w:val="0"/>
        <w:i w:val="0"/>
        <w:u w:val="none"/>
      </w:rPr>
    </w:lvl>
    <w:lvl w:ilvl="2">
      <w:start w:val="1"/>
      <w:numFmt w:val="decimal"/>
      <w:pStyle w:val="Level3"/>
      <w:lvlText w:val="%1.%2.%3"/>
      <w:lvlJc w:val="left"/>
      <w:pPr>
        <w:tabs>
          <w:tab w:val="num" w:pos="2253"/>
        </w:tabs>
        <w:ind w:left="2253" w:hanging="993"/>
      </w:pPr>
      <w:rPr>
        <w:rFonts w:ascii="Arial" w:hAnsi="Arial" w:cs="Arial" w:hint="default"/>
        <w:b w:val="0"/>
        <w:bCs w:val="0"/>
        <w:i w:val="0"/>
        <w:iCs w:val="0"/>
        <w:color w:val="auto"/>
        <w:sz w:val="21"/>
        <w:szCs w:val="21"/>
        <w:u w:val="none"/>
      </w:rPr>
    </w:lvl>
    <w:lvl w:ilvl="3">
      <w:start w:val="1"/>
      <w:numFmt w:val="lowerLetter"/>
      <w:pStyle w:val="Level4"/>
      <w:lvlText w:val="(%4)"/>
      <w:lvlJc w:val="left"/>
      <w:pPr>
        <w:tabs>
          <w:tab w:val="num" w:pos="2693"/>
        </w:tabs>
        <w:ind w:left="2693" w:hanging="708"/>
      </w:pPr>
      <w:rPr>
        <w:rFonts w:ascii="Arial" w:hAnsi="Arial" w:cs="Arial" w:hint="default"/>
        <w:b w:val="0"/>
        <w:bCs w:val="0"/>
        <w:i w:val="0"/>
        <w:iCs w:val="0"/>
        <w:color w:val="auto"/>
        <w:sz w:val="21"/>
        <w:szCs w:val="21"/>
        <w:u w:val="none"/>
      </w:rPr>
    </w:lvl>
    <w:lvl w:ilvl="4">
      <w:start w:val="1"/>
      <w:numFmt w:val="lowerRoman"/>
      <w:pStyle w:val="Level5"/>
      <w:lvlText w:val="%5"/>
      <w:lvlJc w:val="left"/>
      <w:pPr>
        <w:tabs>
          <w:tab w:val="num" w:pos="2693"/>
        </w:tabs>
        <w:ind w:left="2693" w:hanging="708"/>
      </w:pPr>
      <w:rPr>
        <w:rFonts w:ascii="Arial" w:hAnsi="Arial" w:cs="Arial" w:hint="default"/>
        <w:b w:val="0"/>
        <w:bCs w:val="0"/>
        <w:i w:val="0"/>
        <w:iCs w:val="0"/>
        <w:color w:val="auto"/>
        <w:sz w:val="21"/>
        <w:szCs w:val="21"/>
        <w:u w:val="none"/>
      </w:rPr>
    </w:lvl>
    <w:lvl w:ilvl="5">
      <w:start w:val="1"/>
      <w:numFmt w:val="upperLetter"/>
      <w:pStyle w:val="Level6"/>
      <w:lvlText w:val="%6"/>
      <w:lvlJc w:val="left"/>
      <w:pPr>
        <w:tabs>
          <w:tab w:val="num" w:pos="2693"/>
        </w:tabs>
        <w:ind w:left="2693" w:hanging="708"/>
      </w:pPr>
      <w:rPr>
        <w:rFonts w:ascii="Arial" w:hAnsi="Arial" w:cs="Arial" w:hint="default"/>
        <w:b w:val="0"/>
        <w:bCs w:val="0"/>
        <w:i w:val="0"/>
        <w:iCs w:val="0"/>
        <w:color w:val="auto"/>
        <w:sz w:val="21"/>
        <w:szCs w:val="21"/>
        <w:u w:val="none"/>
      </w:rPr>
    </w:lvl>
    <w:lvl w:ilvl="6">
      <w:start w:val="1"/>
      <w:numFmt w:val="decimal"/>
      <w:pStyle w:val="Level7"/>
      <w:lvlText w:val="%7"/>
      <w:lvlJc w:val="left"/>
      <w:pPr>
        <w:tabs>
          <w:tab w:val="num" w:pos="2693"/>
        </w:tabs>
        <w:ind w:left="2693" w:hanging="708"/>
      </w:pPr>
      <w:rPr>
        <w:rFonts w:ascii="Arial" w:hAnsi="Arial" w:cs="Arial" w:hint="default"/>
        <w:b w:val="0"/>
        <w:bCs w:val="0"/>
        <w:i w:val="0"/>
        <w:iCs w:val="0"/>
        <w:color w:val="auto"/>
        <w:sz w:val="21"/>
        <w:szCs w:val="21"/>
        <w:u w:val="none"/>
      </w:rPr>
    </w:lvl>
    <w:lvl w:ilvl="7">
      <w:start w:val="1"/>
      <w:numFmt w:val="none"/>
      <w:lvlText w:val="(not defined)"/>
      <w:lvlJc w:val="left"/>
      <w:pPr>
        <w:tabs>
          <w:tab w:val="num" w:pos="0"/>
        </w:tabs>
        <w:ind w:left="0" w:firstLine="0"/>
      </w:pPr>
      <w:rPr>
        <w:rFonts w:ascii="Arial" w:hAnsi="Arial" w:cs="Arial" w:hint="default"/>
        <w:b w:val="0"/>
        <w:bCs w:val="0"/>
        <w:i w:val="0"/>
        <w:iCs w:val="0"/>
        <w:color w:val="auto"/>
        <w:sz w:val="21"/>
        <w:szCs w:val="21"/>
        <w:u w:val="none"/>
      </w:rPr>
    </w:lvl>
    <w:lvl w:ilvl="8">
      <w:start w:val="1"/>
      <w:numFmt w:val="none"/>
      <w:lvlText w:val="(not defined)"/>
      <w:lvlJc w:val="left"/>
      <w:pPr>
        <w:tabs>
          <w:tab w:val="num" w:pos="0"/>
        </w:tabs>
        <w:ind w:left="0" w:firstLine="0"/>
      </w:pPr>
      <w:rPr>
        <w:rFonts w:ascii="Arial" w:hAnsi="Arial" w:cs="Arial" w:hint="default"/>
        <w:b w:val="0"/>
        <w:bCs w:val="0"/>
        <w:i w:val="0"/>
        <w:iCs w:val="0"/>
        <w:color w:val="auto"/>
        <w:sz w:val="21"/>
        <w:szCs w:val="21"/>
        <w:u w:val="none"/>
      </w:rPr>
    </w:lvl>
  </w:abstractNum>
  <w:abstractNum w:abstractNumId="6" w15:restartNumberingAfterBreak="0">
    <w:nsid w:val="1E3B7A9C"/>
    <w:multiLevelType w:val="hybridMultilevel"/>
    <w:tmpl w:val="EBFCE8F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0564AAB"/>
    <w:multiLevelType w:val="multilevel"/>
    <w:tmpl w:val="EACACD16"/>
    <w:lvl w:ilvl="0">
      <w:start w:val="1"/>
      <w:numFmt w:val="decimal"/>
      <w:lvlText w:val="%1."/>
      <w:lvlJc w:val="left"/>
      <w:pPr>
        <w:tabs>
          <w:tab w:val="num" w:pos="1134"/>
        </w:tabs>
        <w:ind w:left="680" w:hanging="680"/>
      </w:pPr>
      <w:rPr>
        <w:rFonts w:ascii="Arial" w:hAnsi="Arial" w:cs="Arial" w:hint="default"/>
        <w:b/>
        <w:bCs/>
        <w:i w:val="0"/>
        <w:iCs w:val="0"/>
        <w:color w:val="auto"/>
        <w:sz w:val="24"/>
        <w:szCs w:val="24"/>
      </w:rPr>
    </w:lvl>
    <w:lvl w:ilvl="1">
      <w:start w:val="1"/>
      <w:numFmt w:val="bullet"/>
      <w:lvlText w:val=""/>
      <w:lvlJc w:val="left"/>
      <w:pPr>
        <w:tabs>
          <w:tab w:val="num" w:pos="1801"/>
        </w:tabs>
        <w:ind w:left="680" w:hanging="680"/>
      </w:pPr>
      <w:rPr>
        <w:rFonts w:ascii="Symbol" w:hAnsi="Symbol" w:hint="default"/>
        <w:b w:val="0"/>
        <w:bCs w:val="0"/>
        <w:i w:val="0"/>
        <w:iCs w:val="0"/>
        <w:color w:val="auto"/>
        <w:sz w:val="24"/>
        <w:szCs w:val="24"/>
      </w:rPr>
    </w:lvl>
    <w:lvl w:ilvl="2">
      <w:start w:val="1"/>
      <w:numFmt w:val="bullet"/>
      <w:lvlText w:val=""/>
      <w:lvlJc w:val="left"/>
      <w:pPr>
        <w:tabs>
          <w:tab w:val="num" w:pos="454"/>
        </w:tabs>
        <w:ind w:left="454" w:hanging="454"/>
      </w:pPr>
      <w:rPr>
        <w:rFonts w:ascii="Symbol" w:hAnsi="Symbol" w:hint="default"/>
        <w:color w:val="auto"/>
        <w:sz w:val="22"/>
        <w:szCs w:val="22"/>
      </w:rPr>
    </w:lvl>
    <w:lvl w:ilvl="3">
      <w:start w:val="1"/>
      <w:numFmt w:val="bullet"/>
      <w:lvlText w:val=""/>
      <w:lvlJc w:val="left"/>
      <w:pPr>
        <w:tabs>
          <w:tab w:val="num" w:pos="1134"/>
        </w:tabs>
        <w:ind w:left="1701" w:hanging="567"/>
      </w:pPr>
      <w:rPr>
        <w:rFonts w:ascii="Symbol" w:hAnsi="Symbol" w:hint="default"/>
        <w:color w:val="auto"/>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8" w15:restartNumberingAfterBreak="0">
    <w:nsid w:val="22A84262"/>
    <w:multiLevelType w:val="hybridMultilevel"/>
    <w:tmpl w:val="768C4638"/>
    <w:lvl w:ilvl="0" w:tplc="3DF68E7A">
      <w:start w:val="1"/>
      <w:numFmt w:val="decimal"/>
      <w:pStyle w:val="Table"/>
      <w:lvlText w:val="Table %1 "/>
      <w:lvlJc w:val="left"/>
      <w:pPr>
        <w:ind w:left="5039" w:hanging="360"/>
      </w:pPr>
      <w:rPr>
        <w:rFonts w:ascii="Verdana" w:hAnsi="Verdana" w:hint="default"/>
        <w:b/>
        <w:i w:val="0"/>
        <w:color w:val="00BBE4"/>
        <w:sz w:val="22"/>
      </w:rPr>
    </w:lvl>
    <w:lvl w:ilvl="1" w:tplc="08090019" w:tentative="1">
      <w:start w:val="1"/>
      <w:numFmt w:val="lowerLetter"/>
      <w:lvlText w:val="%2."/>
      <w:lvlJc w:val="left"/>
      <w:pPr>
        <w:ind w:left="5759" w:hanging="360"/>
      </w:pPr>
    </w:lvl>
    <w:lvl w:ilvl="2" w:tplc="0809001B" w:tentative="1">
      <w:start w:val="1"/>
      <w:numFmt w:val="lowerRoman"/>
      <w:lvlText w:val="%3."/>
      <w:lvlJc w:val="right"/>
      <w:pPr>
        <w:ind w:left="6479" w:hanging="180"/>
      </w:pPr>
    </w:lvl>
    <w:lvl w:ilvl="3" w:tplc="0809000F" w:tentative="1">
      <w:start w:val="1"/>
      <w:numFmt w:val="decimal"/>
      <w:lvlText w:val="%4."/>
      <w:lvlJc w:val="left"/>
      <w:pPr>
        <w:ind w:left="7199" w:hanging="360"/>
      </w:pPr>
    </w:lvl>
    <w:lvl w:ilvl="4" w:tplc="08090019" w:tentative="1">
      <w:start w:val="1"/>
      <w:numFmt w:val="lowerLetter"/>
      <w:lvlText w:val="%5."/>
      <w:lvlJc w:val="left"/>
      <w:pPr>
        <w:ind w:left="7919" w:hanging="360"/>
      </w:pPr>
    </w:lvl>
    <w:lvl w:ilvl="5" w:tplc="0809001B" w:tentative="1">
      <w:start w:val="1"/>
      <w:numFmt w:val="lowerRoman"/>
      <w:lvlText w:val="%6."/>
      <w:lvlJc w:val="right"/>
      <w:pPr>
        <w:ind w:left="8639" w:hanging="180"/>
      </w:pPr>
    </w:lvl>
    <w:lvl w:ilvl="6" w:tplc="0809000F" w:tentative="1">
      <w:start w:val="1"/>
      <w:numFmt w:val="decimal"/>
      <w:lvlText w:val="%7."/>
      <w:lvlJc w:val="left"/>
      <w:pPr>
        <w:ind w:left="9359" w:hanging="360"/>
      </w:pPr>
    </w:lvl>
    <w:lvl w:ilvl="7" w:tplc="08090019" w:tentative="1">
      <w:start w:val="1"/>
      <w:numFmt w:val="lowerLetter"/>
      <w:lvlText w:val="%8."/>
      <w:lvlJc w:val="left"/>
      <w:pPr>
        <w:ind w:left="10079" w:hanging="360"/>
      </w:pPr>
    </w:lvl>
    <w:lvl w:ilvl="8" w:tplc="0809001B" w:tentative="1">
      <w:start w:val="1"/>
      <w:numFmt w:val="lowerRoman"/>
      <w:lvlText w:val="%9."/>
      <w:lvlJc w:val="right"/>
      <w:pPr>
        <w:ind w:left="10799" w:hanging="180"/>
      </w:pPr>
    </w:lvl>
  </w:abstractNum>
  <w:abstractNum w:abstractNumId="9" w15:restartNumberingAfterBreak="0">
    <w:nsid w:val="279A7071"/>
    <w:multiLevelType w:val="multilevel"/>
    <w:tmpl w:val="EFDA196A"/>
    <w:lvl w:ilvl="0">
      <w:start w:val="1"/>
      <w:numFmt w:val="decimal"/>
      <w:pStyle w:val="Heading1"/>
      <w:lvlText w:val="%1."/>
      <w:lvlJc w:val="left"/>
      <w:pPr>
        <w:tabs>
          <w:tab w:val="num" w:pos="1134"/>
        </w:tabs>
        <w:ind w:left="680" w:hanging="680"/>
      </w:pPr>
      <w:rPr>
        <w:rFonts w:ascii="Arial" w:hAnsi="Arial" w:cs="Arial" w:hint="default"/>
        <w:b/>
        <w:bCs/>
        <w:i w:val="0"/>
        <w:iCs w:val="0"/>
        <w:color w:val="auto"/>
        <w:sz w:val="24"/>
        <w:szCs w:val="24"/>
      </w:rPr>
    </w:lvl>
    <w:lvl w:ilvl="1">
      <w:start w:val="14"/>
      <w:numFmt w:val="decimal"/>
      <w:pStyle w:val="NormalNumbered"/>
      <w:lvlText w:val="%1.%2"/>
      <w:lvlJc w:val="left"/>
      <w:pPr>
        <w:tabs>
          <w:tab w:val="num" w:pos="1801"/>
        </w:tabs>
        <w:ind w:left="680" w:hanging="680"/>
      </w:pPr>
      <w:rPr>
        <w:rFonts w:ascii="Arial" w:hAnsi="Arial" w:cs="Arial" w:hint="default"/>
        <w:b w:val="0"/>
        <w:bCs w:val="0"/>
        <w:i w:val="0"/>
        <w:iCs w:val="0"/>
        <w:color w:val="auto"/>
        <w:sz w:val="24"/>
        <w:szCs w:val="24"/>
      </w:rPr>
    </w:lvl>
    <w:lvl w:ilvl="2">
      <w:start w:val="1"/>
      <w:numFmt w:val="decimal"/>
      <w:lvlText w:val="%1.%2.%3"/>
      <w:lvlJc w:val="left"/>
      <w:pPr>
        <w:tabs>
          <w:tab w:val="num" w:pos="454"/>
        </w:tabs>
        <w:ind w:left="454" w:hanging="454"/>
      </w:pPr>
      <w:rPr>
        <w:rFonts w:hint="default"/>
        <w:color w:val="auto"/>
        <w:sz w:val="22"/>
        <w:szCs w:val="22"/>
      </w:rPr>
    </w:lvl>
    <w:lvl w:ilvl="3">
      <w:start w:val="1"/>
      <w:numFmt w:val="lowerLetter"/>
      <w:lvlText w:val="%4)"/>
      <w:lvlJc w:val="left"/>
      <w:pPr>
        <w:tabs>
          <w:tab w:val="num" w:pos="1134"/>
        </w:tabs>
        <w:ind w:left="1701" w:hanging="567"/>
      </w:pPr>
      <w:rPr>
        <w:rFonts w:hint="default"/>
        <w:color w:val="auto"/>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0" w15:restartNumberingAfterBreak="0">
    <w:nsid w:val="2ADD0AB7"/>
    <w:multiLevelType w:val="hybridMultilevel"/>
    <w:tmpl w:val="90242D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DED0FC0"/>
    <w:multiLevelType w:val="hybridMultilevel"/>
    <w:tmpl w:val="F4E0C486"/>
    <w:lvl w:ilvl="0" w:tplc="08090001">
      <w:start w:val="1"/>
      <w:numFmt w:val="bullet"/>
      <w:lvlText w:val=""/>
      <w:lvlJc w:val="left"/>
      <w:pPr>
        <w:ind w:left="1440" w:hanging="360"/>
      </w:pPr>
      <w:rPr>
        <w:rFonts w:ascii="Symbol" w:hAnsi="Symbol" w:hint="default"/>
      </w:rPr>
    </w:lvl>
    <w:lvl w:ilvl="1" w:tplc="08090017">
      <w:start w:val="1"/>
      <w:numFmt w:val="lowerLetter"/>
      <w:lvlText w:val="%2)"/>
      <w:lvlJc w:val="left"/>
      <w:pPr>
        <w:ind w:left="2160" w:hanging="360"/>
      </w:pPr>
      <w:rPr>
        <w:rFonts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2EFF18FB"/>
    <w:multiLevelType w:val="hybridMultilevel"/>
    <w:tmpl w:val="F6C2FD46"/>
    <w:lvl w:ilvl="0" w:tplc="08090001">
      <w:start w:val="1"/>
      <w:numFmt w:val="bullet"/>
      <w:lvlText w:val=""/>
      <w:lvlJc w:val="left"/>
      <w:pPr>
        <w:ind w:left="1400" w:hanging="360"/>
      </w:pPr>
      <w:rPr>
        <w:rFonts w:ascii="Symbol" w:hAnsi="Symbol" w:hint="default"/>
      </w:rPr>
    </w:lvl>
    <w:lvl w:ilvl="1" w:tplc="08090003" w:tentative="1">
      <w:start w:val="1"/>
      <w:numFmt w:val="bullet"/>
      <w:lvlText w:val="o"/>
      <w:lvlJc w:val="left"/>
      <w:pPr>
        <w:ind w:left="2120" w:hanging="360"/>
      </w:pPr>
      <w:rPr>
        <w:rFonts w:ascii="Courier New" w:hAnsi="Courier New" w:cs="Courier New" w:hint="default"/>
      </w:rPr>
    </w:lvl>
    <w:lvl w:ilvl="2" w:tplc="08090005" w:tentative="1">
      <w:start w:val="1"/>
      <w:numFmt w:val="bullet"/>
      <w:lvlText w:val=""/>
      <w:lvlJc w:val="left"/>
      <w:pPr>
        <w:ind w:left="2840" w:hanging="360"/>
      </w:pPr>
      <w:rPr>
        <w:rFonts w:ascii="Wingdings" w:hAnsi="Wingdings" w:hint="default"/>
      </w:rPr>
    </w:lvl>
    <w:lvl w:ilvl="3" w:tplc="08090001" w:tentative="1">
      <w:start w:val="1"/>
      <w:numFmt w:val="bullet"/>
      <w:lvlText w:val=""/>
      <w:lvlJc w:val="left"/>
      <w:pPr>
        <w:ind w:left="3560" w:hanging="360"/>
      </w:pPr>
      <w:rPr>
        <w:rFonts w:ascii="Symbol" w:hAnsi="Symbol" w:hint="default"/>
      </w:rPr>
    </w:lvl>
    <w:lvl w:ilvl="4" w:tplc="08090003" w:tentative="1">
      <w:start w:val="1"/>
      <w:numFmt w:val="bullet"/>
      <w:lvlText w:val="o"/>
      <w:lvlJc w:val="left"/>
      <w:pPr>
        <w:ind w:left="4280" w:hanging="360"/>
      </w:pPr>
      <w:rPr>
        <w:rFonts w:ascii="Courier New" w:hAnsi="Courier New" w:cs="Courier New" w:hint="default"/>
      </w:rPr>
    </w:lvl>
    <w:lvl w:ilvl="5" w:tplc="08090005" w:tentative="1">
      <w:start w:val="1"/>
      <w:numFmt w:val="bullet"/>
      <w:lvlText w:val=""/>
      <w:lvlJc w:val="left"/>
      <w:pPr>
        <w:ind w:left="5000" w:hanging="360"/>
      </w:pPr>
      <w:rPr>
        <w:rFonts w:ascii="Wingdings" w:hAnsi="Wingdings" w:hint="default"/>
      </w:rPr>
    </w:lvl>
    <w:lvl w:ilvl="6" w:tplc="08090001" w:tentative="1">
      <w:start w:val="1"/>
      <w:numFmt w:val="bullet"/>
      <w:lvlText w:val=""/>
      <w:lvlJc w:val="left"/>
      <w:pPr>
        <w:ind w:left="5720" w:hanging="360"/>
      </w:pPr>
      <w:rPr>
        <w:rFonts w:ascii="Symbol" w:hAnsi="Symbol" w:hint="default"/>
      </w:rPr>
    </w:lvl>
    <w:lvl w:ilvl="7" w:tplc="08090003" w:tentative="1">
      <w:start w:val="1"/>
      <w:numFmt w:val="bullet"/>
      <w:lvlText w:val="o"/>
      <w:lvlJc w:val="left"/>
      <w:pPr>
        <w:ind w:left="6440" w:hanging="360"/>
      </w:pPr>
      <w:rPr>
        <w:rFonts w:ascii="Courier New" w:hAnsi="Courier New" w:cs="Courier New" w:hint="default"/>
      </w:rPr>
    </w:lvl>
    <w:lvl w:ilvl="8" w:tplc="08090005" w:tentative="1">
      <w:start w:val="1"/>
      <w:numFmt w:val="bullet"/>
      <w:lvlText w:val=""/>
      <w:lvlJc w:val="left"/>
      <w:pPr>
        <w:ind w:left="7160" w:hanging="360"/>
      </w:pPr>
      <w:rPr>
        <w:rFonts w:ascii="Wingdings" w:hAnsi="Wingdings" w:hint="default"/>
      </w:rPr>
    </w:lvl>
  </w:abstractNum>
  <w:abstractNum w:abstractNumId="13" w15:restartNumberingAfterBreak="0">
    <w:nsid w:val="2FAA43BD"/>
    <w:multiLevelType w:val="hybridMultilevel"/>
    <w:tmpl w:val="D066974C"/>
    <w:lvl w:ilvl="0" w:tplc="08090001">
      <w:start w:val="1"/>
      <w:numFmt w:val="bullet"/>
      <w:lvlText w:val=""/>
      <w:lvlJc w:val="left"/>
      <w:pPr>
        <w:ind w:left="1400" w:hanging="360"/>
      </w:pPr>
      <w:rPr>
        <w:rFonts w:ascii="Symbol" w:hAnsi="Symbol" w:hint="default"/>
      </w:rPr>
    </w:lvl>
    <w:lvl w:ilvl="1" w:tplc="08090003" w:tentative="1">
      <w:start w:val="1"/>
      <w:numFmt w:val="bullet"/>
      <w:lvlText w:val="o"/>
      <w:lvlJc w:val="left"/>
      <w:pPr>
        <w:ind w:left="2120" w:hanging="360"/>
      </w:pPr>
      <w:rPr>
        <w:rFonts w:ascii="Courier New" w:hAnsi="Courier New" w:cs="Courier New" w:hint="default"/>
      </w:rPr>
    </w:lvl>
    <w:lvl w:ilvl="2" w:tplc="08090005" w:tentative="1">
      <w:start w:val="1"/>
      <w:numFmt w:val="bullet"/>
      <w:lvlText w:val=""/>
      <w:lvlJc w:val="left"/>
      <w:pPr>
        <w:ind w:left="2840" w:hanging="360"/>
      </w:pPr>
      <w:rPr>
        <w:rFonts w:ascii="Wingdings" w:hAnsi="Wingdings" w:hint="default"/>
      </w:rPr>
    </w:lvl>
    <w:lvl w:ilvl="3" w:tplc="08090001" w:tentative="1">
      <w:start w:val="1"/>
      <w:numFmt w:val="bullet"/>
      <w:lvlText w:val=""/>
      <w:lvlJc w:val="left"/>
      <w:pPr>
        <w:ind w:left="3560" w:hanging="360"/>
      </w:pPr>
      <w:rPr>
        <w:rFonts w:ascii="Symbol" w:hAnsi="Symbol" w:hint="default"/>
      </w:rPr>
    </w:lvl>
    <w:lvl w:ilvl="4" w:tplc="08090003" w:tentative="1">
      <w:start w:val="1"/>
      <w:numFmt w:val="bullet"/>
      <w:lvlText w:val="o"/>
      <w:lvlJc w:val="left"/>
      <w:pPr>
        <w:ind w:left="4280" w:hanging="360"/>
      </w:pPr>
      <w:rPr>
        <w:rFonts w:ascii="Courier New" w:hAnsi="Courier New" w:cs="Courier New" w:hint="default"/>
      </w:rPr>
    </w:lvl>
    <w:lvl w:ilvl="5" w:tplc="08090005" w:tentative="1">
      <w:start w:val="1"/>
      <w:numFmt w:val="bullet"/>
      <w:lvlText w:val=""/>
      <w:lvlJc w:val="left"/>
      <w:pPr>
        <w:ind w:left="5000" w:hanging="360"/>
      </w:pPr>
      <w:rPr>
        <w:rFonts w:ascii="Wingdings" w:hAnsi="Wingdings" w:hint="default"/>
      </w:rPr>
    </w:lvl>
    <w:lvl w:ilvl="6" w:tplc="08090001" w:tentative="1">
      <w:start w:val="1"/>
      <w:numFmt w:val="bullet"/>
      <w:lvlText w:val=""/>
      <w:lvlJc w:val="left"/>
      <w:pPr>
        <w:ind w:left="5720" w:hanging="360"/>
      </w:pPr>
      <w:rPr>
        <w:rFonts w:ascii="Symbol" w:hAnsi="Symbol" w:hint="default"/>
      </w:rPr>
    </w:lvl>
    <w:lvl w:ilvl="7" w:tplc="08090003" w:tentative="1">
      <w:start w:val="1"/>
      <w:numFmt w:val="bullet"/>
      <w:lvlText w:val="o"/>
      <w:lvlJc w:val="left"/>
      <w:pPr>
        <w:ind w:left="6440" w:hanging="360"/>
      </w:pPr>
      <w:rPr>
        <w:rFonts w:ascii="Courier New" w:hAnsi="Courier New" w:cs="Courier New" w:hint="default"/>
      </w:rPr>
    </w:lvl>
    <w:lvl w:ilvl="8" w:tplc="08090005" w:tentative="1">
      <w:start w:val="1"/>
      <w:numFmt w:val="bullet"/>
      <w:lvlText w:val=""/>
      <w:lvlJc w:val="left"/>
      <w:pPr>
        <w:ind w:left="7160" w:hanging="360"/>
      </w:pPr>
      <w:rPr>
        <w:rFonts w:ascii="Wingdings" w:hAnsi="Wingdings" w:hint="default"/>
      </w:rPr>
    </w:lvl>
  </w:abstractNum>
  <w:abstractNum w:abstractNumId="14" w15:restartNumberingAfterBreak="0">
    <w:nsid w:val="31EE38F4"/>
    <w:multiLevelType w:val="hybridMultilevel"/>
    <w:tmpl w:val="3D565F6E"/>
    <w:lvl w:ilvl="0" w:tplc="0409000F">
      <w:start w:val="1"/>
      <w:numFmt w:val="decimal"/>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64E0CFD"/>
    <w:multiLevelType w:val="hybridMultilevel"/>
    <w:tmpl w:val="ED02FE98"/>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16" w15:restartNumberingAfterBreak="0">
    <w:nsid w:val="37904C98"/>
    <w:multiLevelType w:val="hybridMultilevel"/>
    <w:tmpl w:val="5C8E278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7" w15:restartNumberingAfterBreak="0">
    <w:nsid w:val="420B7111"/>
    <w:multiLevelType w:val="hybridMultilevel"/>
    <w:tmpl w:val="C340E9DA"/>
    <w:lvl w:ilvl="0" w:tplc="08090001">
      <w:start w:val="1"/>
      <w:numFmt w:val="bullet"/>
      <w:lvlText w:val=""/>
      <w:lvlJc w:val="left"/>
      <w:pPr>
        <w:ind w:left="1400" w:hanging="360"/>
      </w:pPr>
      <w:rPr>
        <w:rFonts w:ascii="Symbol" w:hAnsi="Symbol" w:hint="default"/>
      </w:rPr>
    </w:lvl>
    <w:lvl w:ilvl="1" w:tplc="08090003" w:tentative="1">
      <w:start w:val="1"/>
      <w:numFmt w:val="bullet"/>
      <w:lvlText w:val="o"/>
      <w:lvlJc w:val="left"/>
      <w:pPr>
        <w:ind w:left="2120" w:hanging="360"/>
      </w:pPr>
      <w:rPr>
        <w:rFonts w:ascii="Courier New" w:hAnsi="Courier New" w:cs="Courier New" w:hint="default"/>
      </w:rPr>
    </w:lvl>
    <w:lvl w:ilvl="2" w:tplc="08090005" w:tentative="1">
      <w:start w:val="1"/>
      <w:numFmt w:val="bullet"/>
      <w:lvlText w:val=""/>
      <w:lvlJc w:val="left"/>
      <w:pPr>
        <w:ind w:left="2840" w:hanging="360"/>
      </w:pPr>
      <w:rPr>
        <w:rFonts w:ascii="Wingdings" w:hAnsi="Wingdings" w:hint="default"/>
      </w:rPr>
    </w:lvl>
    <w:lvl w:ilvl="3" w:tplc="08090001" w:tentative="1">
      <w:start w:val="1"/>
      <w:numFmt w:val="bullet"/>
      <w:lvlText w:val=""/>
      <w:lvlJc w:val="left"/>
      <w:pPr>
        <w:ind w:left="3560" w:hanging="360"/>
      </w:pPr>
      <w:rPr>
        <w:rFonts w:ascii="Symbol" w:hAnsi="Symbol" w:hint="default"/>
      </w:rPr>
    </w:lvl>
    <w:lvl w:ilvl="4" w:tplc="08090003" w:tentative="1">
      <w:start w:val="1"/>
      <w:numFmt w:val="bullet"/>
      <w:lvlText w:val="o"/>
      <w:lvlJc w:val="left"/>
      <w:pPr>
        <w:ind w:left="4280" w:hanging="360"/>
      </w:pPr>
      <w:rPr>
        <w:rFonts w:ascii="Courier New" w:hAnsi="Courier New" w:cs="Courier New" w:hint="default"/>
      </w:rPr>
    </w:lvl>
    <w:lvl w:ilvl="5" w:tplc="08090005" w:tentative="1">
      <w:start w:val="1"/>
      <w:numFmt w:val="bullet"/>
      <w:lvlText w:val=""/>
      <w:lvlJc w:val="left"/>
      <w:pPr>
        <w:ind w:left="5000" w:hanging="360"/>
      </w:pPr>
      <w:rPr>
        <w:rFonts w:ascii="Wingdings" w:hAnsi="Wingdings" w:hint="default"/>
      </w:rPr>
    </w:lvl>
    <w:lvl w:ilvl="6" w:tplc="08090001" w:tentative="1">
      <w:start w:val="1"/>
      <w:numFmt w:val="bullet"/>
      <w:lvlText w:val=""/>
      <w:lvlJc w:val="left"/>
      <w:pPr>
        <w:ind w:left="5720" w:hanging="360"/>
      </w:pPr>
      <w:rPr>
        <w:rFonts w:ascii="Symbol" w:hAnsi="Symbol" w:hint="default"/>
      </w:rPr>
    </w:lvl>
    <w:lvl w:ilvl="7" w:tplc="08090003" w:tentative="1">
      <w:start w:val="1"/>
      <w:numFmt w:val="bullet"/>
      <w:lvlText w:val="o"/>
      <w:lvlJc w:val="left"/>
      <w:pPr>
        <w:ind w:left="6440" w:hanging="360"/>
      </w:pPr>
      <w:rPr>
        <w:rFonts w:ascii="Courier New" w:hAnsi="Courier New" w:cs="Courier New" w:hint="default"/>
      </w:rPr>
    </w:lvl>
    <w:lvl w:ilvl="8" w:tplc="08090005" w:tentative="1">
      <w:start w:val="1"/>
      <w:numFmt w:val="bullet"/>
      <w:lvlText w:val=""/>
      <w:lvlJc w:val="left"/>
      <w:pPr>
        <w:ind w:left="7160" w:hanging="360"/>
      </w:pPr>
      <w:rPr>
        <w:rFonts w:ascii="Wingdings" w:hAnsi="Wingdings" w:hint="default"/>
      </w:rPr>
    </w:lvl>
  </w:abstractNum>
  <w:abstractNum w:abstractNumId="18" w15:restartNumberingAfterBreak="0">
    <w:nsid w:val="4751433E"/>
    <w:multiLevelType w:val="multilevel"/>
    <w:tmpl w:val="EACACD16"/>
    <w:lvl w:ilvl="0">
      <w:start w:val="1"/>
      <w:numFmt w:val="decimal"/>
      <w:lvlText w:val="%1."/>
      <w:lvlJc w:val="left"/>
      <w:pPr>
        <w:tabs>
          <w:tab w:val="num" w:pos="1134"/>
        </w:tabs>
        <w:ind w:left="680" w:hanging="680"/>
      </w:pPr>
      <w:rPr>
        <w:rFonts w:ascii="Arial" w:hAnsi="Arial" w:cs="Arial" w:hint="default"/>
        <w:b/>
        <w:bCs/>
        <w:i w:val="0"/>
        <w:iCs w:val="0"/>
        <w:color w:val="auto"/>
        <w:sz w:val="24"/>
        <w:szCs w:val="24"/>
      </w:rPr>
    </w:lvl>
    <w:lvl w:ilvl="1">
      <w:start w:val="1"/>
      <w:numFmt w:val="bullet"/>
      <w:lvlText w:val=""/>
      <w:lvlJc w:val="left"/>
      <w:pPr>
        <w:tabs>
          <w:tab w:val="num" w:pos="1801"/>
        </w:tabs>
        <w:ind w:left="680" w:hanging="680"/>
      </w:pPr>
      <w:rPr>
        <w:rFonts w:ascii="Symbol" w:hAnsi="Symbol" w:hint="default"/>
        <w:b w:val="0"/>
        <w:bCs w:val="0"/>
        <w:i w:val="0"/>
        <w:iCs w:val="0"/>
        <w:color w:val="auto"/>
        <w:sz w:val="24"/>
        <w:szCs w:val="24"/>
      </w:rPr>
    </w:lvl>
    <w:lvl w:ilvl="2">
      <w:start w:val="1"/>
      <w:numFmt w:val="bullet"/>
      <w:lvlText w:val=""/>
      <w:lvlJc w:val="left"/>
      <w:pPr>
        <w:tabs>
          <w:tab w:val="num" w:pos="454"/>
        </w:tabs>
        <w:ind w:left="454" w:hanging="454"/>
      </w:pPr>
      <w:rPr>
        <w:rFonts w:ascii="Symbol" w:hAnsi="Symbol" w:hint="default"/>
        <w:color w:val="auto"/>
        <w:sz w:val="22"/>
        <w:szCs w:val="22"/>
      </w:rPr>
    </w:lvl>
    <w:lvl w:ilvl="3">
      <w:start w:val="1"/>
      <w:numFmt w:val="bullet"/>
      <w:lvlText w:val=""/>
      <w:lvlJc w:val="left"/>
      <w:pPr>
        <w:tabs>
          <w:tab w:val="num" w:pos="1134"/>
        </w:tabs>
        <w:ind w:left="1701" w:hanging="567"/>
      </w:pPr>
      <w:rPr>
        <w:rFonts w:ascii="Symbol" w:hAnsi="Symbol" w:hint="default"/>
        <w:color w:val="auto"/>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9" w15:restartNumberingAfterBreak="0">
    <w:nsid w:val="4B541747"/>
    <w:multiLevelType w:val="hybridMultilevel"/>
    <w:tmpl w:val="8AD6DFE2"/>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0" w15:restartNumberingAfterBreak="0">
    <w:nsid w:val="4F96005A"/>
    <w:multiLevelType w:val="hybridMultilevel"/>
    <w:tmpl w:val="53E29DDA"/>
    <w:lvl w:ilvl="0" w:tplc="04090003">
      <w:start w:val="1"/>
      <w:numFmt w:val="bullet"/>
      <w:pStyle w:val="bullet1"/>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2717D69"/>
    <w:multiLevelType w:val="hybridMultilevel"/>
    <w:tmpl w:val="648EF5CE"/>
    <w:lvl w:ilvl="0" w:tplc="686A2E48">
      <w:start w:val="1"/>
      <w:numFmt w:val="decimal"/>
      <w:pStyle w:val="Appendix"/>
      <w:lvlText w:val="Appendix %1."/>
      <w:lvlJc w:val="left"/>
      <w:pPr>
        <w:ind w:left="1495" w:hanging="360"/>
      </w:pPr>
      <w:rPr>
        <w:rFonts w:ascii="Arial" w:hAnsi="Arial" w:cs="Arial" w:hint="default"/>
        <w:color w:val="auto"/>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5735D1B"/>
    <w:multiLevelType w:val="hybridMultilevel"/>
    <w:tmpl w:val="1F2A120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3" w15:restartNumberingAfterBreak="0">
    <w:nsid w:val="5A2D36DC"/>
    <w:multiLevelType w:val="hybridMultilevel"/>
    <w:tmpl w:val="C9DA279E"/>
    <w:lvl w:ilvl="0" w:tplc="08090001">
      <w:start w:val="1"/>
      <w:numFmt w:val="bullet"/>
      <w:lvlText w:val=""/>
      <w:lvlJc w:val="left"/>
      <w:pPr>
        <w:ind w:left="1400" w:hanging="360"/>
      </w:pPr>
      <w:rPr>
        <w:rFonts w:ascii="Symbol" w:hAnsi="Symbol" w:hint="default"/>
      </w:rPr>
    </w:lvl>
    <w:lvl w:ilvl="1" w:tplc="08090003" w:tentative="1">
      <w:start w:val="1"/>
      <w:numFmt w:val="bullet"/>
      <w:lvlText w:val="o"/>
      <w:lvlJc w:val="left"/>
      <w:pPr>
        <w:ind w:left="2120" w:hanging="360"/>
      </w:pPr>
      <w:rPr>
        <w:rFonts w:ascii="Courier New" w:hAnsi="Courier New" w:cs="Courier New" w:hint="default"/>
      </w:rPr>
    </w:lvl>
    <w:lvl w:ilvl="2" w:tplc="08090005" w:tentative="1">
      <w:start w:val="1"/>
      <w:numFmt w:val="bullet"/>
      <w:lvlText w:val=""/>
      <w:lvlJc w:val="left"/>
      <w:pPr>
        <w:ind w:left="2840" w:hanging="360"/>
      </w:pPr>
      <w:rPr>
        <w:rFonts w:ascii="Wingdings" w:hAnsi="Wingdings" w:hint="default"/>
      </w:rPr>
    </w:lvl>
    <w:lvl w:ilvl="3" w:tplc="08090001" w:tentative="1">
      <w:start w:val="1"/>
      <w:numFmt w:val="bullet"/>
      <w:lvlText w:val=""/>
      <w:lvlJc w:val="left"/>
      <w:pPr>
        <w:ind w:left="3560" w:hanging="360"/>
      </w:pPr>
      <w:rPr>
        <w:rFonts w:ascii="Symbol" w:hAnsi="Symbol" w:hint="default"/>
      </w:rPr>
    </w:lvl>
    <w:lvl w:ilvl="4" w:tplc="08090003" w:tentative="1">
      <w:start w:val="1"/>
      <w:numFmt w:val="bullet"/>
      <w:lvlText w:val="o"/>
      <w:lvlJc w:val="left"/>
      <w:pPr>
        <w:ind w:left="4280" w:hanging="360"/>
      </w:pPr>
      <w:rPr>
        <w:rFonts w:ascii="Courier New" w:hAnsi="Courier New" w:cs="Courier New" w:hint="default"/>
      </w:rPr>
    </w:lvl>
    <w:lvl w:ilvl="5" w:tplc="08090005" w:tentative="1">
      <w:start w:val="1"/>
      <w:numFmt w:val="bullet"/>
      <w:lvlText w:val=""/>
      <w:lvlJc w:val="left"/>
      <w:pPr>
        <w:ind w:left="5000" w:hanging="360"/>
      </w:pPr>
      <w:rPr>
        <w:rFonts w:ascii="Wingdings" w:hAnsi="Wingdings" w:hint="default"/>
      </w:rPr>
    </w:lvl>
    <w:lvl w:ilvl="6" w:tplc="08090001" w:tentative="1">
      <w:start w:val="1"/>
      <w:numFmt w:val="bullet"/>
      <w:lvlText w:val=""/>
      <w:lvlJc w:val="left"/>
      <w:pPr>
        <w:ind w:left="5720" w:hanging="360"/>
      </w:pPr>
      <w:rPr>
        <w:rFonts w:ascii="Symbol" w:hAnsi="Symbol" w:hint="default"/>
      </w:rPr>
    </w:lvl>
    <w:lvl w:ilvl="7" w:tplc="08090003" w:tentative="1">
      <w:start w:val="1"/>
      <w:numFmt w:val="bullet"/>
      <w:lvlText w:val="o"/>
      <w:lvlJc w:val="left"/>
      <w:pPr>
        <w:ind w:left="6440" w:hanging="360"/>
      </w:pPr>
      <w:rPr>
        <w:rFonts w:ascii="Courier New" w:hAnsi="Courier New" w:cs="Courier New" w:hint="default"/>
      </w:rPr>
    </w:lvl>
    <w:lvl w:ilvl="8" w:tplc="08090005" w:tentative="1">
      <w:start w:val="1"/>
      <w:numFmt w:val="bullet"/>
      <w:lvlText w:val=""/>
      <w:lvlJc w:val="left"/>
      <w:pPr>
        <w:ind w:left="7160" w:hanging="360"/>
      </w:pPr>
      <w:rPr>
        <w:rFonts w:ascii="Wingdings" w:hAnsi="Wingdings" w:hint="default"/>
      </w:rPr>
    </w:lvl>
  </w:abstractNum>
  <w:abstractNum w:abstractNumId="24" w15:restartNumberingAfterBreak="0">
    <w:nsid w:val="5B8C51AB"/>
    <w:multiLevelType w:val="hybridMultilevel"/>
    <w:tmpl w:val="9C54C16E"/>
    <w:lvl w:ilvl="0" w:tplc="08090001">
      <w:start w:val="1"/>
      <w:numFmt w:val="bullet"/>
      <w:lvlText w:val=""/>
      <w:lvlJc w:val="left"/>
      <w:pPr>
        <w:ind w:left="1400" w:hanging="360"/>
      </w:pPr>
      <w:rPr>
        <w:rFonts w:ascii="Symbol" w:hAnsi="Symbol" w:hint="default"/>
      </w:rPr>
    </w:lvl>
    <w:lvl w:ilvl="1" w:tplc="08090003" w:tentative="1">
      <w:start w:val="1"/>
      <w:numFmt w:val="bullet"/>
      <w:lvlText w:val="o"/>
      <w:lvlJc w:val="left"/>
      <w:pPr>
        <w:ind w:left="2120" w:hanging="360"/>
      </w:pPr>
      <w:rPr>
        <w:rFonts w:ascii="Courier New" w:hAnsi="Courier New" w:cs="Courier New" w:hint="default"/>
      </w:rPr>
    </w:lvl>
    <w:lvl w:ilvl="2" w:tplc="08090005" w:tentative="1">
      <w:start w:val="1"/>
      <w:numFmt w:val="bullet"/>
      <w:lvlText w:val=""/>
      <w:lvlJc w:val="left"/>
      <w:pPr>
        <w:ind w:left="2840" w:hanging="360"/>
      </w:pPr>
      <w:rPr>
        <w:rFonts w:ascii="Wingdings" w:hAnsi="Wingdings" w:hint="default"/>
      </w:rPr>
    </w:lvl>
    <w:lvl w:ilvl="3" w:tplc="08090001" w:tentative="1">
      <w:start w:val="1"/>
      <w:numFmt w:val="bullet"/>
      <w:lvlText w:val=""/>
      <w:lvlJc w:val="left"/>
      <w:pPr>
        <w:ind w:left="3560" w:hanging="360"/>
      </w:pPr>
      <w:rPr>
        <w:rFonts w:ascii="Symbol" w:hAnsi="Symbol" w:hint="default"/>
      </w:rPr>
    </w:lvl>
    <w:lvl w:ilvl="4" w:tplc="08090003" w:tentative="1">
      <w:start w:val="1"/>
      <w:numFmt w:val="bullet"/>
      <w:lvlText w:val="o"/>
      <w:lvlJc w:val="left"/>
      <w:pPr>
        <w:ind w:left="4280" w:hanging="360"/>
      </w:pPr>
      <w:rPr>
        <w:rFonts w:ascii="Courier New" w:hAnsi="Courier New" w:cs="Courier New" w:hint="default"/>
      </w:rPr>
    </w:lvl>
    <w:lvl w:ilvl="5" w:tplc="08090005" w:tentative="1">
      <w:start w:val="1"/>
      <w:numFmt w:val="bullet"/>
      <w:lvlText w:val=""/>
      <w:lvlJc w:val="left"/>
      <w:pPr>
        <w:ind w:left="5000" w:hanging="360"/>
      </w:pPr>
      <w:rPr>
        <w:rFonts w:ascii="Wingdings" w:hAnsi="Wingdings" w:hint="default"/>
      </w:rPr>
    </w:lvl>
    <w:lvl w:ilvl="6" w:tplc="08090001" w:tentative="1">
      <w:start w:val="1"/>
      <w:numFmt w:val="bullet"/>
      <w:lvlText w:val=""/>
      <w:lvlJc w:val="left"/>
      <w:pPr>
        <w:ind w:left="5720" w:hanging="360"/>
      </w:pPr>
      <w:rPr>
        <w:rFonts w:ascii="Symbol" w:hAnsi="Symbol" w:hint="default"/>
      </w:rPr>
    </w:lvl>
    <w:lvl w:ilvl="7" w:tplc="08090003" w:tentative="1">
      <w:start w:val="1"/>
      <w:numFmt w:val="bullet"/>
      <w:lvlText w:val="o"/>
      <w:lvlJc w:val="left"/>
      <w:pPr>
        <w:ind w:left="6440" w:hanging="360"/>
      </w:pPr>
      <w:rPr>
        <w:rFonts w:ascii="Courier New" w:hAnsi="Courier New" w:cs="Courier New" w:hint="default"/>
      </w:rPr>
    </w:lvl>
    <w:lvl w:ilvl="8" w:tplc="08090005" w:tentative="1">
      <w:start w:val="1"/>
      <w:numFmt w:val="bullet"/>
      <w:lvlText w:val=""/>
      <w:lvlJc w:val="left"/>
      <w:pPr>
        <w:ind w:left="7160" w:hanging="360"/>
      </w:pPr>
      <w:rPr>
        <w:rFonts w:ascii="Wingdings" w:hAnsi="Wingdings" w:hint="default"/>
      </w:rPr>
    </w:lvl>
  </w:abstractNum>
  <w:abstractNum w:abstractNumId="25" w15:restartNumberingAfterBreak="0">
    <w:nsid w:val="5EE24007"/>
    <w:multiLevelType w:val="hybridMultilevel"/>
    <w:tmpl w:val="3E5466A6"/>
    <w:lvl w:ilvl="0" w:tplc="08090001">
      <w:start w:val="1"/>
      <w:numFmt w:val="bullet"/>
      <w:lvlText w:val=""/>
      <w:lvlJc w:val="left"/>
      <w:pPr>
        <w:ind w:left="1400" w:hanging="360"/>
      </w:pPr>
      <w:rPr>
        <w:rFonts w:ascii="Symbol" w:hAnsi="Symbol" w:hint="default"/>
      </w:rPr>
    </w:lvl>
    <w:lvl w:ilvl="1" w:tplc="08090003" w:tentative="1">
      <w:start w:val="1"/>
      <w:numFmt w:val="bullet"/>
      <w:lvlText w:val="o"/>
      <w:lvlJc w:val="left"/>
      <w:pPr>
        <w:ind w:left="2120" w:hanging="360"/>
      </w:pPr>
      <w:rPr>
        <w:rFonts w:ascii="Courier New" w:hAnsi="Courier New" w:cs="Courier New" w:hint="default"/>
      </w:rPr>
    </w:lvl>
    <w:lvl w:ilvl="2" w:tplc="08090005" w:tentative="1">
      <w:start w:val="1"/>
      <w:numFmt w:val="bullet"/>
      <w:lvlText w:val=""/>
      <w:lvlJc w:val="left"/>
      <w:pPr>
        <w:ind w:left="2840" w:hanging="360"/>
      </w:pPr>
      <w:rPr>
        <w:rFonts w:ascii="Wingdings" w:hAnsi="Wingdings" w:hint="default"/>
      </w:rPr>
    </w:lvl>
    <w:lvl w:ilvl="3" w:tplc="08090001" w:tentative="1">
      <w:start w:val="1"/>
      <w:numFmt w:val="bullet"/>
      <w:lvlText w:val=""/>
      <w:lvlJc w:val="left"/>
      <w:pPr>
        <w:ind w:left="3560" w:hanging="360"/>
      </w:pPr>
      <w:rPr>
        <w:rFonts w:ascii="Symbol" w:hAnsi="Symbol" w:hint="default"/>
      </w:rPr>
    </w:lvl>
    <w:lvl w:ilvl="4" w:tplc="08090003" w:tentative="1">
      <w:start w:val="1"/>
      <w:numFmt w:val="bullet"/>
      <w:lvlText w:val="o"/>
      <w:lvlJc w:val="left"/>
      <w:pPr>
        <w:ind w:left="4280" w:hanging="360"/>
      </w:pPr>
      <w:rPr>
        <w:rFonts w:ascii="Courier New" w:hAnsi="Courier New" w:cs="Courier New" w:hint="default"/>
      </w:rPr>
    </w:lvl>
    <w:lvl w:ilvl="5" w:tplc="08090005" w:tentative="1">
      <w:start w:val="1"/>
      <w:numFmt w:val="bullet"/>
      <w:lvlText w:val=""/>
      <w:lvlJc w:val="left"/>
      <w:pPr>
        <w:ind w:left="5000" w:hanging="360"/>
      </w:pPr>
      <w:rPr>
        <w:rFonts w:ascii="Wingdings" w:hAnsi="Wingdings" w:hint="default"/>
      </w:rPr>
    </w:lvl>
    <w:lvl w:ilvl="6" w:tplc="08090001" w:tentative="1">
      <w:start w:val="1"/>
      <w:numFmt w:val="bullet"/>
      <w:lvlText w:val=""/>
      <w:lvlJc w:val="left"/>
      <w:pPr>
        <w:ind w:left="5720" w:hanging="360"/>
      </w:pPr>
      <w:rPr>
        <w:rFonts w:ascii="Symbol" w:hAnsi="Symbol" w:hint="default"/>
      </w:rPr>
    </w:lvl>
    <w:lvl w:ilvl="7" w:tplc="08090003" w:tentative="1">
      <w:start w:val="1"/>
      <w:numFmt w:val="bullet"/>
      <w:lvlText w:val="o"/>
      <w:lvlJc w:val="left"/>
      <w:pPr>
        <w:ind w:left="6440" w:hanging="360"/>
      </w:pPr>
      <w:rPr>
        <w:rFonts w:ascii="Courier New" w:hAnsi="Courier New" w:cs="Courier New" w:hint="default"/>
      </w:rPr>
    </w:lvl>
    <w:lvl w:ilvl="8" w:tplc="08090005" w:tentative="1">
      <w:start w:val="1"/>
      <w:numFmt w:val="bullet"/>
      <w:lvlText w:val=""/>
      <w:lvlJc w:val="left"/>
      <w:pPr>
        <w:ind w:left="7160" w:hanging="360"/>
      </w:pPr>
      <w:rPr>
        <w:rFonts w:ascii="Wingdings" w:hAnsi="Wingdings" w:hint="default"/>
      </w:rPr>
    </w:lvl>
  </w:abstractNum>
  <w:abstractNum w:abstractNumId="26" w15:restartNumberingAfterBreak="0">
    <w:nsid w:val="66034E0C"/>
    <w:multiLevelType w:val="multilevel"/>
    <w:tmpl w:val="7E284080"/>
    <w:lvl w:ilvl="0">
      <w:start w:val="1"/>
      <w:numFmt w:val="decimal"/>
      <w:lvlText w:val="%1."/>
      <w:lvlJc w:val="left"/>
      <w:pPr>
        <w:tabs>
          <w:tab w:val="num" w:pos="1134"/>
        </w:tabs>
        <w:ind w:left="1134" w:hanging="1134"/>
      </w:pPr>
      <w:rPr>
        <w:rFonts w:ascii="Verdana" w:hAnsi="Verdana" w:cs="Times New Roman" w:hint="default"/>
        <w:b/>
        <w:i w:val="0"/>
        <w:color w:val="auto"/>
        <w:sz w:val="24"/>
      </w:rPr>
    </w:lvl>
    <w:lvl w:ilvl="1">
      <w:start w:val="1"/>
      <w:numFmt w:val="decimal"/>
      <w:lvlText w:val="%1.%2"/>
      <w:lvlJc w:val="left"/>
      <w:pPr>
        <w:tabs>
          <w:tab w:val="num" w:pos="1077"/>
        </w:tabs>
        <w:ind w:left="1077" w:hanging="1077"/>
      </w:pPr>
      <w:rPr>
        <w:rFonts w:cs="Times New Roman" w:hint="default"/>
        <w:color w:val="auto"/>
      </w:rPr>
    </w:lvl>
    <w:lvl w:ilvl="2">
      <w:start w:val="1"/>
      <w:numFmt w:val="decimal"/>
      <w:pStyle w:val="Heading3"/>
      <w:lvlText w:val="%1.%2.%3"/>
      <w:lvlJc w:val="left"/>
      <w:pPr>
        <w:tabs>
          <w:tab w:val="num" w:pos="1077"/>
        </w:tabs>
        <w:ind w:left="1077" w:hanging="1077"/>
      </w:pPr>
      <w:rPr>
        <w:rFonts w:cs="Times New Roman" w:hint="default"/>
        <w:color w:val="003366"/>
      </w:rPr>
    </w:lvl>
    <w:lvl w:ilvl="3">
      <w:start w:val="1"/>
      <w:numFmt w:val="decimal"/>
      <w:pStyle w:val="Heading4"/>
      <w:lvlText w:val="%1.%2.%3.%4"/>
      <w:lvlJc w:val="left"/>
      <w:pPr>
        <w:tabs>
          <w:tab w:val="num" w:pos="864"/>
        </w:tabs>
        <w:ind w:left="864" w:hanging="864"/>
      </w:pPr>
      <w:rPr>
        <w:rFonts w:cs="Times New Roman" w:hint="default"/>
      </w:rPr>
    </w:lvl>
    <w:lvl w:ilvl="4">
      <w:start w:val="1"/>
      <w:numFmt w:val="decimal"/>
      <w:pStyle w:val="Heading5"/>
      <w:lvlText w:val="%1.%2.%3.%4.%5"/>
      <w:lvlJc w:val="left"/>
      <w:pPr>
        <w:tabs>
          <w:tab w:val="num" w:pos="1008"/>
        </w:tabs>
        <w:ind w:left="1008" w:hanging="1008"/>
      </w:pPr>
      <w:rPr>
        <w:rFonts w:cs="Times New Roman" w:hint="default"/>
      </w:rPr>
    </w:lvl>
    <w:lvl w:ilvl="5">
      <w:start w:val="1"/>
      <w:numFmt w:val="decimal"/>
      <w:pStyle w:val="Heading6"/>
      <w:lvlText w:val="%1.%2.%3.%4.%5.%6"/>
      <w:lvlJc w:val="left"/>
      <w:pPr>
        <w:tabs>
          <w:tab w:val="num" w:pos="1152"/>
        </w:tabs>
        <w:ind w:left="1152" w:hanging="1152"/>
      </w:pPr>
      <w:rPr>
        <w:rFonts w:cs="Times New Roman" w:hint="default"/>
      </w:rPr>
    </w:lvl>
    <w:lvl w:ilvl="6">
      <w:start w:val="1"/>
      <w:numFmt w:val="decimal"/>
      <w:pStyle w:val="Heading7"/>
      <w:lvlText w:val="%1.%2.%3.%4.%5.%6.%7"/>
      <w:lvlJc w:val="left"/>
      <w:pPr>
        <w:tabs>
          <w:tab w:val="num" w:pos="1296"/>
        </w:tabs>
        <w:ind w:left="1296" w:hanging="1296"/>
      </w:pPr>
      <w:rPr>
        <w:rFonts w:cs="Times New Roman" w:hint="default"/>
      </w:rPr>
    </w:lvl>
    <w:lvl w:ilvl="7">
      <w:start w:val="1"/>
      <w:numFmt w:val="decimal"/>
      <w:pStyle w:val="Heading8"/>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27" w15:restartNumberingAfterBreak="0">
    <w:nsid w:val="660469B5"/>
    <w:multiLevelType w:val="hybridMultilevel"/>
    <w:tmpl w:val="4C02787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4E4188B"/>
    <w:multiLevelType w:val="hybridMultilevel"/>
    <w:tmpl w:val="717640E6"/>
    <w:lvl w:ilvl="0" w:tplc="2C12F622">
      <w:start w:val="1"/>
      <w:numFmt w:val="bullet"/>
      <w:lvlText w:val=""/>
      <w:lvlJc w:val="left"/>
      <w:pPr>
        <w:ind w:left="1070" w:hanging="360"/>
      </w:pPr>
      <w:rPr>
        <w:rFonts w:ascii="Symbol" w:hAnsi="Symbol" w:hint="default"/>
        <w:sz w:val="20"/>
        <w:szCs w:val="20"/>
      </w:rPr>
    </w:lvl>
    <w:lvl w:ilvl="1" w:tplc="08090003">
      <w:start w:val="1"/>
      <w:numFmt w:val="bullet"/>
      <w:lvlText w:val="o"/>
      <w:lvlJc w:val="left"/>
      <w:pPr>
        <w:ind w:left="1790" w:hanging="360"/>
      </w:pPr>
      <w:rPr>
        <w:rFonts w:ascii="Courier New" w:hAnsi="Courier New" w:cs="Courier New" w:hint="default"/>
      </w:rPr>
    </w:lvl>
    <w:lvl w:ilvl="2" w:tplc="08090005" w:tentative="1">
      <w:start w:val="1"/>
      <w:numFmt w:val="bullet"/>
      <w:lvlText w:val=""/>
      <w:lvlJc w:val="left"/>
      <w:pPr>
        <w:ind w:left="2510" w:hanging="360"/>
      </w:pPr>
      <w:rPr>
        <w:rFonts w:ascii="Wingdings" w:hAnsi="Wingdings" w:hint="default"/>
      </w:rPr>
    </w:lvl>
    <w:lvl w:ilvl="3" w:tplc="08090001" w:tentative="1">
      <w:start w:val="1"/>
      <w:numFmt w:val="bullet"/>
      <w:lvlText w:val=""/>
      <w:lvlJc w:val="left"/>
      <w:pPr>
        <w:ind w:left="3230" w:hanging="360"/>
      </w:pPr>
      <w:rPr>
        <w:rFonts w:ascii="Symbol" w:hAnsi="Symbol" w:hint="default"/>
      </w:rPr>
    </w:lvl>
    <w:lvl w:ilvl="4" w:tplc="08090003" w:tentative="1">
      <w:start w:val="1"/>
      <w:numFmt w:val="bullet"/>
      <w:lvlText w:val="o"/>
      <w:lvlJc w:val="left"/>
      <w:pPr>
        <w:ind w:left="3950" w:hanging="360"/>
      </w:pPr>
      <w:rPr>
        <w:rFonts w:ascii="Courier New" w:hAnsi="Courier New" w:cs="Courier New" w:hint="default"/>
      </w:rPr>
    </w:lvl>
    <w:lvl w:ilvl="5" w:tplc="08090005" w:tentative="1">
      <w:start w:val="1"/>
      <w:numFmt w:val="bullet"/>
      <w:lvlText w:val=""/>
      <w:lvlJc w:val="left"/>
      <w:pPr>
        <w:ind w:left="4670" w:hanging="360"/>
      </w:pPr>
      <w:rPr>
        <w:rFonts w:ascii="Wingdings" w:hAnsi="Wingdings" w:hint="default"/>
      </w:rPr>
    </w:lvl>
    <w:lvl w:ilvl="6" w:tplc="08090001" w:tentative="1">
      <w:start w:val="1"/>
      <w:numFmt w:val="bullet"/>
      <w:lvlText w:val=""/>
      <w:lvlJc w:val="left"/>
      <w:pPr>
        <w:ind w:left="5390" w:hanging="360"/>
      </w:pPr>
      <w:rPr>
        <w:rFonts w:ascii="Symbol" w:hAnsi="Symbol" w:hint="default"/>
      </w:rPr>
    </w:lvl>
    <w:lvl w:ilvl="7" w:tplc="08090003" w:tentative="1">
      <w:start w:val="1"/>
      <w:numFmt w:val="bullet"/>
      <w:lvlText w:val="o"/>
      <w:lvlJc w:val="left"/>
      <w:pPr>
        <w:ind w:left="6110" w:hanging="360"/>
      </w:pPr>
      <w:rPr>
        <w:rFonts w:ascii="Courier New" w:hAnsi="Courier New" w:cs="Courier New" w:hint="default"/>
      </w:rPr>
    </w:lvl>
    <w:lvl w:ilvl="8" w:tplc="08090005" w:tentative="1">
      <w:start w:val="1"/>
      <w:numFmt w:val="bullet"/>
      <w:lvlText w:val=""/>
      <w:lvlJc w:val="left"/>
      <w:pPr>
        <w:ind w:left="6830" w:hanging="360"/>
      </w:pPr>
      <w:rPr>
        <w:rFonts w:ascii="Wingdings" w:hAnsi="Wingdings" w:hint="default"/>
      </w:rPr>
    </w:lvl>
  </w:abstractNum>
  <w:abstractNum w:abstractNumId="29" w15:restartNumberingAfterBreak="0">
    <w:nsid w:val="759B0C57"/>
    <w:multiLevelType w:val="hybridMultilevel"/>
    <w:tmpl w:val="3AECC588"/>
    <w:lvl w:ilvl="0" w:tplc="08090001">
      <w:start w:val="1"/>
      <w:numFmt w:val="bullet"/>
      <w:lvlText w:val=""/>
      <w:lvlJc w:val="left"/>
      <w:pPr>
        <w:ind w:left="1400" w:hanging="360"/>
      </w:pPr>
      <w:rPr>
        <w:rFonts w:ascii="Symbol" w:hAnsi="Symbol" w:hint="default"/>
      </w:rPr>
    </w:lvl>
    <w:lvl w:ilvl="1" w:tplc="08090003">
      <w:start w:val="1"/>
      <w:numFmt w:val="bullet"/>
      <w:lvlText w:val="o"/>
      <w:lvlJc w:val="left"/>
      <w:pPr>
        <w:ind w:left="2120" w:hanging="360"/>
      </w:pPr>
      <w:rPr>
        <w:rFonts w:ascii="Courier New" w:hAnsi="Courier New" w:cs="Courier New" w:hint="default"/>
      </w:rPr>
    </w:lvl>
    <w:lvl w:ilvl="2" w:tplc="08090005">
      <w:start w:val="1"/>
      <w:numFmt w:val="bullet"/>
      <w:lvlText w:val=""/>
      <w:lvlJc w:val="left"/>
      <w:pPr>
        <w:ind w:left="2840" w:hanging="360"/>
      </w:pPr>
      <w:rPr>
        <w:rFonts w:ascii="Wingdings" w:hAnsi="Wingdings" w:hint="default"/>
      </w:rPr>
    </w:lvl>
    <w:lvl w:ilvl="3" w:tplc="08090001" w:tentative="1">
      <w:start w:val="1"/>
      <w:numFmt w:val="bullet"/>
      <w:lvlText w:val=""/>
      <w:lvlJc w:val="left"/>
      <w:pPr>
        <w:ind w:left="3560" w:hanging="360"/>
      </w:pPr>
      <w:rPr>
        <w:rFonts w:ascii="Symbol" w:hAnsi="Symbol" w:hint="default"/>
      </w:rPr>
    </w:lvl>
    <w:lvl w:ilvl="4" w:tplc="08090003" w:tentative="1">
      <w:start w:val="1"/>
      <w:numFmt w:val="bullet"/>
      <w:lvlText w:val="o"/>
      <w:lvlJc w:val="left"/>
      <w:pPr>
        <w:ind w:left="4280" w:hanging="360"/>
      </w:pPr>
      <w:rPr>
        <w:rFonts w:ascii="Courier New" w:hAnsi="Courier New" w:cs="Courier New" w:hint="default"/>
      </w:rPr>
    </w:lvl>
    <w:lvl w:ilvl="5" w:tplc="08090005" w:tentative="1">
      <w:start w:val="1"/>
      <w:numFmt w:val="bullet"/>
      <w:lvlText w:val=""/>
      <w:lvlJc w:val="left"/>
      <w:pPr>
        <w:ind w:left="5000" w:hanging="360"/>
      </w:pPr>
      <w:rPr>
        <w:rFonts w:ascii="Wingdings" w:hAnsi="Wingdings" w:hint="default"/>
      </w:rPr>
    </w:lvl>
    <w:lvl w:ilvl="6" w:tplc="08090001" w:tentative="1">
      <w:start w:val="1"/>
      <w:numFmt w:val="bullet"/>
      <w:lvlText w:val=""/>
      <w:lvlJc w:val="left"/>
      <w:pPr>
        <w:ind w:left="5720" w:hanging="360"/>
      </w:pPr>
      <w:rPr>
        <w:rFonts w:ascii="Symbol" w:hAnsi="Symbol" w:hint="default"/>
      </w:rPr>
    </w:lvl>
    <w:lvl w:ilvl="7" w:tplc="08090003" w:tentative="1">
      <w:start w:val="1"/>
      <w:numFmt w:val="bullet"/>
      <w:lvlText w:val="o"/>
      <w:lvlJc w:val="left"/>
      <w:pPr>
        <w:ind w:left="6440" w:hanging="360"/>
      </w:pPr>
      <w:rPr>
        <w:rFonts w:ascii="Courier New" w:hAnsi="Courier New" w:cs="Courier New" w:hint="default"/>
      </w:rPr>
    </w:lvl>
    <w:lvl w:ilvl="8" w:tplc="08090005" w:tentative="1">
      <w:start w:val="1"/>
      <w:numFmt w:val="bullet"/>
      <w:lvlText w:val=""/>
      <w:lvlJc w:val="left"/>
      <w:pPr>
        <w:ind w:left="7160" w:hanging="360"/>
      </w:pPr>
      <w:rPr>
        <w:rFonts w:ascii="Wingdings" w:hAnsi="Wingdings" w:hint="default"/>
      </w:rPr>
    </w:lvl>
  </w:abstractNum>
  <w:abstractNum w:abstractNumId="30" w15:restartNumberingAfterBreak="0">
    <w:nsid w:val="79837459"/>
    <w:multiLevelType w:val="hybridMultilevel"/>
    <w:tmpl w:val="C1A8C860"/>
    <w:lvl w:ilvl="0" w:tplc="AB94CAAC">
      <w:start w:val="1"/>
      <w:numFmt w:val="bullet"/>
      <w:lvlText w:val=""/>
      <w:lvlJc w:val="left"/>
      <w:pPr>
        <w:ind w:left="1789" w:hanging="360"/>
      </w:pPr>
      <w:rPr>
        <w:rFonts w:ascii="Symbol" w:hAnsi="Symbol" w:hint="default"/>
        <w:sz w:val="20"/>
        <w:szCs w:val="20"/>
      </w:rPr>
    </w:lvl>
    <w:lvl w:ilvl="1" w:tplc="08090003" w:tentative="1">
      <w:start w:val="1"/>
      <w:numFmt w:val="bullet"/>
      <w:lvlText w:val="o"/>
      <w:lvlJc w:val="left"/>
      <w:pPr>
        <w:ind w:left="2509" w:hanging="360"/>
      </w:pPr>
      <w:rPr>
        <w:rFonts w:ascii="Courier New" w:hAnsi="Courier New" w:cs="Courier New" w:hint="default"/>
      </w:rPr>
    </w:lvl>
    <w:lvl w:ilvl="2" w:tplc="08090005" w:tentative="1">
      <w:start w:val="1"/>
      <w:numFmt w:val="bullet"/>
      <w:lvlText w:val=""/>
      <w:lvlJc w:val="left"/>
      <w:pPr>
        <w:ind w:left="3229" w:hanging="360"/>
      </w:pPr>
      <w:rPr>
        <w:rFonts w:ascii="Wingdings" w:hAnsi="Wingdings" w:hint="default"/>
      </w:rPr>
    </w:lvl>
    <w:lvl w:ilvl="3" w:tplc="08090001" w:tentative="1">
      <w:start w:val="1"/>
      <w:numFmt w:val="bullet"/>
      <w:lvlText w:val=""/>
      <w:lvlJc w:val="left"/>
      <w:pPr>
        <w:ind w:left="3949" w:hanging="360"/>
      </w:pPr>
      <w:rPr>
        <w:rFonts w:ascii="Symbol" w:hAnsi="Symbol" w:hint="default"/>
      </w:rPr>
    </w:lvl>
    <w:lvl w:ilvl="4" w:tplc="08090003" w:tentative="1">
      <w:start w:val="1"/>
      <w:numFmt w:val="bullet"/>
      <w:lvlText w:val="o"/>
      <w:lvlJc w:val="left"/>
      <w:pPr>
        <w:ind w:left="4669" w:hanging="360"/>
      </w:pPr>
      <w:rPr>
        <w:rFonts w:ascii="Courier New" w:hAnsi="Courier New" w:cs="Courier New" w:hint="default"/>
      </w:rPr>
    </w:lvl>
    <w:lvl w:ilvl="5" w:tplc="08090005" w:tentative="1">
      <w:start w:val="1"/>
      <w:numFmt w:val="bullet"/>
      <w:lvlText w:val=""/>
      <w:lvlJc w:val="left"/>
      <w:pPr>
        <w:ind w:left="5389" w:hanging="360"/>
      </w:pPr>
      <w:rPr>
        <w:rFonts w:ascii="Wingdings" w:hAnsi="Wingdings" w:hint="default"/>
      </w:rPr>
    </w:lvl>
    <w:lvl w:ilvl="6" w:tplc="08090001" w:tentative="1">
      <w:start w:val="1"/>
      <w:numFmt w:val="bullet"/>
      <w:lvlText w:val=""/>
      <w:lvlJc w:val="left"/>
      <w:pPr>
        <w:ind w:left="6109" w:hanging="360"/>
      </w:pPr>
      <w:rPr>
        <w:rFonts w:ascii="Symbol" w:hAnsi="Symbol" w:hint="default"/>
      </w:rPr>
    </w:lvl>
    <w:lvl w:ilvl="7" w:tplc="08090003" w:tentative="1">
      <w:start w:val="1"/>
      <w:numFmt w:val="bullet"/>
      <w:lvlText w:val="o"/>
      <w:lvlJc w:val="left"/>
      <w:pPr>
        <w:ind w:left="6829" w:hanging="360"/>
      </w:pPr>
      <w:rPr>
        <w:rFonts w:ascii="Courier New" w:hAnsi="Courier New" w:cs="Courier New" w:hint="default"/>
      </w:rPr>
    </w:lvl>
    <w:lvl w:ilvl="8" w:tplc="08090005" w:tentative="1">
      <w:start w:val="1"/>
      <w:numFmt w:val="bullet"/>
      <w:lvlText w:val=""/>
      <w:lvlJc w:val="left"/>
      <w:pPr>
        <w:ind w:left="7549" w:hanging="360"/>
      </w:pPr>
      <w:rPr>
        <w:rFonts w:ascii="Wingdings" w:hAnsi="Wingdings" w:hint="default"/>
      </w:rPr>
    </w:lvl>
  </w:abstractNum>
  <w:abstractNum w:abstractNumId="31" w15:restartNumberingAfterBreak="0">
    <w:nsid w:val="7CC97D50"/>
    <w:multiLevelType w:val="hybridMultilevel"/>
    <w:tmpl w:val="6F4649BC"/>
    <w:lvl w:ilvl="0" w:tplc="08090001">
      <w:start w:val="1"/>
      <w:numFmt w:val="bullet"/>
      <w:lvlText w:val=""/>
      <w:lvlJc w:val="left"/>
      <w:pPr>
        <w:tabs>
          <w:tab w:val="num" w:pos="1080"/>
        </w:tabs>
        <w:ind w:left="1080" w:hanging="360"/>
      </w:pPr>
      <w:rPr>
        <w:rFonts w:ascii="Symbol" w:hAnsi="Symbol" w:hint="default"/>
      </w:rPr>
    </w:lvl>
    <w:lvl w:ilvl="1" w:tplc="08090003">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32" w15:restartNumberingAfterBreak="0">
    <w:nsid w:val="7D0A3577"/>
    <w:multiLevelType w:val="multilevel"/>
    <w:tmpl w:val="AB0A4002"/>
    <w:lvl w:ilvl="0">
      <w:start w:val="13"/>
      <w:numFmt w:val="decimal"/>
      <w:lvlText w:val="%1"/>
      <w:lvlJc w:val="left"/>
      <w:pPr>
        <w:ind w:left="660" w:hanging="660"/>
      </w:pPr>
      <w:rPr>
        <w:rFonts w:hint="default"/>
      </w:rPr>
    </w:lvl>
    <w:lvl w:ilvl="1">
      <w:start w:val="4"/>
      <w:numFmt w:val="decimal"/>
      <w:lvlText w:val="%1.%2"/>
      <w:lvlJc w:val="left"/>
      <w:pPr>
        <w:ind w:left="1020" w:hanging="6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num w:numId="1">
    <w:abstractNumId w:val="26"/>
  </w:num>
  <w:num w:numId="2">
    <w:abstractNumId w:val="20"/>
  </w:num>
  <w:num w:numId="3">
    <w:abstractNumId w:val="9"/>
  </w:num>
  <w:num w:numId="4">
    <w:abstractNumId w:val="8"/>
  </w:num>
  <w:num w:numId="5">
    <w:abstractNumId w:val="21"/>
  </w:num>
  <w:num w:numId="6">
    <w:abstractNumId w:val="5"/>
  </w:num>
  <w:num w:numId="7">
    <w:abstractNumId w:val="1"/>
  </w:num>
  <w:num w:numId="8">
    <w:abstractNumId w:val="0"/>
  </w:num>
  <w:num w:numId="9">
    <w:abstractNumId w:val="29"/>
  </w:num>
  <w:num w:numId="10">
    <w:abstractNumId w:val="24"/>
  </w:num>
  <w:num w:numId="11">
    <w:abstractNumId w:val="25"/>
  </w:num>
  <w:num w:numId="12">
    <w:abstractNumId w:val="12"/>
  </w:num>
  <w:num w:numId="13">
    <w:abstractNumId w:val="17"/>
  </w:num>
  <w:num w:numId="14">
    <w:abstractNumId w:val="16"/>
  </w:num>
  <w:num w:numId="15">
    <w:abstractNumId w:val="13"/>
  </w:num>
  <w:num w:numId="16">
    <w:abstractNumId w:val="19"/>
  </w:num>
  <w:num w:numId="17">
    <w:abstractNumId w:val="11"/>
  </w:num>
  <w:num w:numId="18">
    <w:abstractNumId w:val="18"/>
  </w:num>
  <w:num w:numId="19">
    <w:abstractNumId w:val="7"/>
  </w:num>
  <w:num w:numId="20">
    <w:abstractNumId w:val="14"/>
  </w:num>
  <w:num w:numId="2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9"/>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9"/>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9"/>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7"/>
  </w:num>
  <w:num w:numId="27">
    <w:abstractNumId w:val="31"/>
  </w:num>
  <w:num w:numId="28">
    <w:abstractNumId w:val="15"/>
  </w:num>
  <w:num w:numId="29">
    <w:abstractNumId w:val="10"/>
  </w:num>
  <w:num w:numId="30">
    <w:abstractNumId w:val="22"/>
  </w:num>
  <w:num w:numId="31">
    <w:abstractNumId w:val="23"/>
  </w:num>
  <w:num w:numId="32">
    <w:abstractNumId w:val="3"/>
  </w:num>
  <w:num w:numId="33">
    <w:abstractNumId w:val="6"/>
  </w:num>
  <w:num w:numId="34">
    <w:abstractNumId w:val="30"/>
  </w:num>
  <w:num w:numId="35">
    <w:abstractNumId w:val="2"/>
  </w:num>
  <w:num w:numId="36">
    <w:abstractNumId w:val="28"/>
  </w:num>
  <w:num w:numId="37">
    <w:abstractNumId w:val="4"/>
  </w:num>
  <w:num w:numId="38">
    <w:abstractNumId w:val="32"/>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ocumentProtection w:edit="readOnly" w:enforcement="1" w:cryptProviderType="rsaAES" w:cryptAlgorithmClass="hash" w:cryptAlgorithmType="typeAny" w:cryptAlgorithmSid="14" w:cryptSpinCount="100000" w:hash="CYOU1EiuGyoOrngyVc1zah4Ma4blyf40VMB9xJ2znTHWO2ngsY567NaUAWVKricFrORfNhY+kS2wdSPuFMMeNw==" w:salt="6L380bFV2G0/H5yeik9Gug=="/>
  <w:defaultTabStop w:val="720"/>
  <w:drawingGridHorizontalSpacing w:val="110"/>
  <w:displayHorizontalDrawingGridEvery w:val="2"/>
  <w:characterSpacingControl w:val="doNotCompress"/>
  <w:hdrShapeDefaults>
    <o:shapedefaults v:ext="edit" spidmax="1105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17E9"/>
    <w:rsid w:val="00001E93"/>
    <w:rsid w:val="00006850"/>
    <w:rsid w:val="000125BA"/>
    <w:rsid w:val="00013DCD"/>
    <w:rsid w:val="00014246"/>
    <w:rsid w:val="00023587"/>
    <w:rsid w:val="0003083F"/>
    <w:rsid w:val="00033AB0"/>
    <w:rsid w:val="00034DE7"/>
    <w:rsid w:val="00035783"/>
    <w:rsid w:val="00035AC1"/>
    <w:rsid w:val="00035CCC"/>
    <w:rsid w:val="0004235F"/>
    <w:rsid w:val="000442C9"/>
    <w:rsid w:val="00047615"/>
    <w:rsid w:val="0005153B"/>
    <w:rsid w:val="00056A0B"/>
    <w:rsid w:val="00061213"/>
    <w:rsid w:val="00062F85"/>
    <w:rsid w:val="00065E0C"/>
    <w:rsid w:val="00066A24"/>
    <w:rsid w:val="00071D00"/>
    <w:rsid w:val="00071EA8"/>
    <w:rsid w:val="000722C6"/>
    <w:rsid w:val="00073E93"/>
    <w:rsid w:val="000744E1"/>
    <w:rsid w:val="00075422"/>
    <w:rsid w:val="00075ACE"/>
    <w:rsid w:val="0007643C"/>
    <w:rsid w:val="00077DC6"/>
    <w:rsid w:val="00081ACD"/>
    <w:rsid w:val="00081C9E"/>
    <w:rsid w:val="00081F60"/>
    <w:rsid w:val="000908F9"/>
    <w:rsid w:val="000915E6"/>
    <w:rsid w:val="00091BDD"/>
    <w:rsid w:val="00097B46"/>
    <w:rsid w:val="000A3147"/>
    <w:rsid w:val="000A47FB"/>
    <w:rsid w:val="000B1795"/>
    <w:rsid w:val="000B47D5"/>
    <w:rsid w:val="000C0AED"/>
    <w:rsid w:val="000C1A03"/>
    <w:rsid w:val="000D430D"/>
    <w:rsid w:val="000D715C"/>
    <w:rsid w:val="000D745A"/>
    <w:rsid w:val="000D79DA"/>
    <w:rsid w:val="000E2CEC"/>
    <w:rsid w:val="000E54BA"/>
    <w:rsid w:val="000F00A2"/>
    <w:rsid w:val="00101290"/>
    <w:rsid w:val="00104D1B"/>
    <w:rsid w:val="00104F08"/>
    <w:rsid w:val="00106B39"/>
    <w:rsid w:val="00107B89"/>
    <w:rsid w:val="00115A0F"/>
    <w:rsid w:val="00133A4A"/>
    <w:rsid w:val="00134F37"/>
    <w:rsid w:val="001353A9"/>
    <w:rsid w:val="00141971"/>
    <w:rsid w:val="0014713A"/>
    <w:rsid w:val="001479BB"/>
    <w:rsid w:val="00156D3D"/>
    <w:rsid w:val="00160BA0"/>
    <w:rsid w:val="00162966"/>
    <w:rsid w:val="00162E38"/>
    <w:rsid w:val="001636D2"/>
    <w:rsid w:val="001677A9"/>
    <w:rsid w:val="001744BA"/>
    <w:rsid w:val="00176613"/>
    <w:rsid w:val="00176D0A"/>
    <w:rsid w:val="00177EBC"/>
    <w:rsid w:val="00181518"/>
    <w:rsid w:val="00184CCD"/>
    <w:rsid w:val="00186DA9"/>
    <w:rsid w:val="001926F6"/>
    <w:rsid w:val="00193D34"/>
    <w:rsid w:val="001A7B92"/>
    <w:rsid w:val="001B17B7"/>
    <w:rsid w:val="001B2511"/>
    <w:rsid w:val="001B4672"/>
    <w:rsid w:val="001C66F0"/>
    <w:rsid w:val="001C7C1F"/>
    <w:rsid w:val="001D0580"/>
    <w:rsid w:val="001D058D"/>
    <w:rsid w:val="001D066F"/>
    <w:rsid w:val="001D0E86"/>
    <w:rsid w:val="001D1777"/>
    <w:rsid w:val="001D357C"/>
    <w:rsid w:val="001D4EAC"/>
    <w:rsid w:val="001D54D1"/>
    <w:rsid w:val="001D693E"/>
    <w:rsid w:val="001D694D"/>
    <w:rsid w:val="001E2A57"/>
    <w:rsid w:val="001E6E3F"/>
    <w:rsid w:val="001E75EE"/>
    <w:rsid w:val="001E791F"/>
    <w:rsid w:val="001E7BAC"/>
    <w:rsid w:val="001E7FE2"/>
    <w:rsid w:val="001F0188"/>
    <w:rsid w:val="001F2991"/>
    <w:rsid w:val="001F400E"/>
    <w:rsid w:val="001F740D"/>
    <w:rsid w:val="001F7E31"/>
    <w:rsid w:val="00212BEC"/>
    <w:rsid w:val="0021406C"/>
    <w:rsid w:val="002142A3"/>
    <w:rsid w:val="00216D4E"/>
    <w:rsid w:val="002316FB"/>
    <w:rsid w:val="002321F3"/>
    <w:rsid w:val="0023762F"/>
    <w:rsid w:val="00237BF9"/>
    <w:rsid w:val="002415A4"/>
    <w:rsid w:val="00242474"/>
    <w:rsid w:val="00252898"/>
    <w:rsid w:val="00253353"/>
    <w:rsid w:val="00253AAA"/>
    <w:rsid w:val="002553C9"/>
    <w:rsid w:val="00255A11"/>
    <w:rsid w:val="002572FF"/>
    <w:rsid w:val="00257A96"/>
    <w:rsid w:val="00261AB6"/>
    <w:rsid w:val="0026553A"/>
    <w:rsid w:val="002711A3"/>
    <w:rsid w:val="00275339"/>
    <w:rsid w:val="00275796"/>
    <w:rsid w:val="002767F1"/>
    <w:rsid w:val="00277F4B"/>
    <w:rsid w:val="00280EBC"/>
    <w:rsid w:val="00282B4A"/>
    <w:rsid w:val="00293C05"/>
    <w:rsid w:val="00296ED3"/>
    <w:rsid w:val="00297BAB"/>
    <w:rsid w:val="002A7100"/>
    <w:rsid w:val="002A7AEE"/>
    <w:rsid w:val="002B1B0D"/>
    <w:rsid w:val="002B319F"/>
    <w:rsid w:val="002B3468"/>
    <w:rsid w:val="002B459C"/>
    <w:rsid w:val="002B4787"/>
    <w:rsid w:val="002B7994"/>
    <w:rsid w:val="002B7CF1"/>
    <w:rsid w:val="002C459A"/>
    <w:rsid w:val="002C4896"/>
    <w:rsid w:val="002C4B04"/>
    <w:rsid w:val="002D1381"/>
    <w:rsid w:val="002D16E1"/>
    <w:rsid w:val="002D1D37"/>
    <w:rsid w:val="002D39D0"/>
    <w:rsid w:val="002D3E80"/>
    <w:rsid w:val="002D4016"/>
    <w:rsid w:val="002D5B38"/>
    <w:rsid w:val="002D7705"/>
    <w:rsid w:val="002D77C5"/>
    <w:rsid w:val="002E02BA"/>
    <w:rsid w:val="002E32B9"/>
    <w:rsid w:val="002E38A6"/>
    <w:rsid w:val="002E6498"/>
    <w:rsid w:val="002F21F6"/>
    <w:rsid w:val="002F3673"/>
    <w:rsid w:val="002F6527"/>
    <w:rsid w:val="002F7FEB"/>
    <w:rsid w:val="00300694"/>
    <w:rsid w:val="00307610"/>
    <w:rsid w:val="00311407"/>
    <w:rsid w:val="00314686"/>
    <w:rsid w:val="003157CB"/>
    <w:rsid w:val="00323F45"/>
    <w:rsid w:val="0033180D"/>
    <w:rsid w:val="00333353"/>
    <w:rsid w:val="003423A7"/>
    <w:rsid w:val="0034391F"/>
    <w:rsid w:val="0034704A"/>
    <w:rsid w:val="00351261"/>
    <w:rsid w:val="00355C55"/>
    <w:rsid w:val="00355F9D"/>
    <w:rsid w:val="00361401"/>
    <w:rsid w:val="00365929"/>
    <w:rsid w:val="00373A32"/>
    <w:rsid w:val="00373D43"/>
    <w:rsid w:val="003778E3"/>
    <w:rsid w:val="00377DE2"/>
    <w:rsid w:val="003805CF"/>
    <w:rsid w:val="0038136A"/>
    <w:rsid w:val="00383C8B"/>
    <w:rsid w:val="00383CC2"/>
    <w:rsid w:val="00391544"/>
    <w:rsid w:val="003930E2"/>
    <w:rsid w:val="00393B12"/>
    <w:rsid w:val="0039479B"/>
    <w:rsid w:val="00394921"/>
    <w:rsid w:val="00396A88"/>
    <w:rsid w:val="003A14FD"/>
    <w:rsid w:val="003A564B"/>
    <w:rsid w:val="003A5C5E"/>
    <w:rsid w:val="003A5F4B"/>
    <w:rsid w:val="003A688A"/>
    <w:rsid w:val="003A76DA"/>
    <w:rsid w:val="003A7BB9"/>
    <w:rsid w:val="003B01E9"/>
    <w:rsid w:val="003B26F8"/>
    <w:rsid w:val="003B3A1F"/>
    <w:rsid w:val="003B454B"/>
    <w:rsid w:val="003B4CDA"/>
    <w:rsid w:val="003C1C2D"/>
    <w:rsid w:val="003C3718"/>
    <w:rsid w:val="003C4B7E"/>
    <w:rsid w:val="003D403B"/>
    <w:rsid w:val="003E1732"/>
    <w:rsid w:val="003E279E"/>
    <w:rsid w:val="003F2CAF"/>
    <w:rsid w:val="003F36F5"/>
    <w:rsid w:val="003F37E4"/>
    <w:rsid w:val="003F7ABD"/>
    <w:rsid w:val="004133ED"/>
    <w:rsid w:val="004208C6"/>
    <w:rsid w:val="0042279B"/>
    <w:rsid w:val="00422DD0"/>
    <w:rsid w:val="00424377"/>
    <w:rsid w:val="00430FEF"/>
    <w:rsid w:val="00431361"/>
    <w:rsid w:val="00433650"/>
    <w:rsid w:val="004353F9"/>
    <w:rsid w:val="00435E58"/>
    <w:rsid w:val="004360D9"/>
    <w:rsid w:val="00442497"/>
    <w:rsid w:val="00443750"/>
    <w:rsid w:val="00443A23"/>
    <w:rsid w:val="0044424F"/>
    <w:rsid w:val="0044444E"/>
    <w:rsid w:val="0045020A"/>
    <w:rsid w:val="004551CA"/>
    <w:rsid w:val="004579C3"/>
    <w:rsid w:val="004626B7"/>
    <w:rsid w:val="00473396"/>
    <w:rsid w:val="00474A0E"/>
    <w:rsid w:val="00490637"/>
    <w:rsid w:val="00493406"/>
    <w:rsid w:val="0049663B"/>
    <w:rsid w:val="00496DF3"/>
    <w:rsid w:val="004A0317"/>
    <w:rsid w:val="004A0F02"/>
    <w:rsid w:val="004A59BC"/>
    <w:rsid w:val="004B0615"/>
    <w:rsid w:val="004B275C"/>
    <w:rsid w:val="004C13F9"/>
    <w:rsid w:val="004C2055"/>
    <w:rsid w:val="004C6735"/>
    <w:rsid w:val="004C7883"/>
    <w:rsid w:val="004D02AF"/>
    <w:rsid w:val="004D1355"/>
    <w:rsid w:val="004D1613"/>
    <w:rsid w:val="004D484F"/>
    <w:rsid w:val="004E3BA2"/>
    <w:rsid w:val="004E4B7E"/>
    <w:rsid w:val="004E6929"/>
    <w:rsid w:val="004E6EF4"/>
    <w:rsid w:val="004F0B6E"/>
    <w:rsid w:val="004F11BA"/>
    <w:rsid w:val="00502653"/>
    <w:rsid w:val="00503C2D"/>
    <w:rsid w:val="00505DAE"/>
    <w:rsid w:val="00511DFC"/>
    <w:rsid w:val="00512D6A"/>
    <w:rsid w:val="00517F62"/>
    <w:rsid w:val="00520A57"/>
    <w:rsid w:val="0052340D"/>
    <w:rsid w:val="00526878"/>
    <w:rsid w:val="00532F29"/>
    <w:rsid w:val="00535B39"/>
    <w:rsid w:val="00537132"/>
    <w:rsid w:val="00540525"/>
    <w:rsid w:val="00541955"/>
    <w:rsid w:val="00541AF8"/>
    <w:rsid w:val="00542784"/>
    <w:rsid w:val="00553D33"/>
    <w:rsid w:val="00560F6B"/>
    <w:rsid w:val="00561C23"/>
    <w:rsid w:val="00562E8D"/>
    <w:rsid w:val="00563520"/>
    <w:rsid w:val="00566040"/>
    <w:rsid w:val="005714F0"/>
    <w:rsid w:val="00572795"/>
    <w:rsid w:val="005852C8"/>
    <w:rsid w:val="00587439"/>
    <w:rsid w:val="00587A82"/>
    <w:rsid w:val="00591169"/>
    <w:rsid w:val="005911CB"/>
    <w:rsid w:val="0059283E"/>
    <w:rsid w:val="00594813"/>
    <w:rsid w:val="00595176"/>
    <w:rsid w:val="0059638F"/>
    <w:rsid w:val="00597FD6"/>
    <w:rsid w:val="005A061D"/>
    <w:rsid w:val="005A103C"/>
    <w:rsid w:val="005A5765"/>
    <w:rsid w:val="005B0717"/>
    <w:rsid w:val="005B0D60"/>
    <w:rsid w:val="005B0F4D"/>
    <w:rsid w:val="005B1DFC"/>
    <w:rsid w:val="005B219A"/>
    <w:rsid w:val="005B409D"/>
    <w:rsid w:val="005B519F"/>
    <w:rsid w:val="005B7F8D"/>
    <w:rsid w:val="005C2046"/>
    <w:rsid w:val="005C39F1"/>
    <w:rsid w:val="005C5F3B"/>
    <w:rsid w:val="005C65B6"/>
    <w:rsid w:val="005C7CA4"/>
    <w:rsid w:val="005D0B60"/>
    <w:rsid w:val="005D19E5"/>
    <w:rsid w:val="005D1F1F"/>
    <w:rsid w:val="005D3993"/>
    <w:rsid w:val="005E625F"/>
    <w:rsid w:val="005F7EAD"/>
    <w:rsid w:val="00600E73"/>
    <w:rsid w:val="0060228C"/>
    <w:rsid w:val="00602B12"/>
    <w:rsid w:val="006047CE"/>
    <w:rsid w:val="0061625C"/>
    <w:rsid w:val="00623BE8"/>
    <w:rsid w:val="00624D52"/>
    <w:rsid w:val="00630F6A"/>
    <w:rsid w:val="00637645"/>
    <w:rsid w:val="0064235B"/>
    <w:rsid w:val="0064284B"/>
    <w:rsid w:val="006450AA"/>
    <w:rsid w:val="00651693"/>
    <w:rsid w:val="00657D2B"/>
    <w:rsid w:val="00661D54"/>
    <w:rsid w:val="00661E9D"/>
    <w:rsid w:val="006633B1"/>
    <w:rsid w:val="00665D6F"/>
    <w:rsid w:val="00666F53"/>
    <w:rsid w:val="00671DE9"/>
    <w:rsid w:val="00673006"/>
    <w:rsid w:val="00676321"/>
    <w:rsid w:val="006802E6"/>
    <w:rsid w:val="00682D50"/>
    <w:rsid w:val="006840E4"/>
    <w:rsid w:val="00687C27"/>
    <w:rsid w:val="00690F5A"/>
    <w:rsid w:val="00691611"/>
    <w:rsid w:val="006939C8"/>
    <w:rsid w:val="00696F4A"/>
    <w:rsid w:val="006A620E"/>
    <w:rsid w:val="006A72F1"/>
    <w:rsid w:val="006B2970"/>
    <w:rsid w:val="006B2D66"/>
    <w:rsid w:val="006C215E"/>
    <w:rsid w:val="006C4B6A"/>
    <w:rsid w:val="006C6E5C"/>
    <w:rsid w:val="006C7B3C"/>
    <w:rsid w:val="006D1344"/>
    <w:rsid w:val="006D1723"/>
    <w:rsid w:val="006D2B40"/>
    <w:rsid w:val="006D35C9"/>
    <w:rsid w:val="006E5FB0"/>
    <w:rsid w:val="006E776C"/>
    <w:rsid w:val="006F1349"/>
    <w:rsid w:val="0070041A"/>
    <w:rsid w:val="00704CFE"/>
    <w:rsid w:val="00705CBC"/>
    <w:rsid w:val="00707863"/>
    <w:rsid w:val="00707F76"/>
    <w:rsid w:val="00721E12"/>
    <w:rsid w:val="0072389A"/>
    <w:rsid w:val="00724A23"/>
    <w:rsid w:val="00727CC7"/>
    <w:rsid w:val="00727D5C"/>
    <w:rsid w:val="00730247"/>
    <w:rsid w:val="0073117B"/>
    <w:rsid w:val="00734536"/>
    <w:rsid w:val="00734D0E"/>
    <w:rsid w:val="00734D55"/>
    <w:rsid w:val="0073761A"/>
    <w:rsid w:val="00746D44"/>
    <w:rsid w:val="007477D2"/>
    <w:rsid w:val="00747A2F"/>
    <w:rsid w:val="00751918"/>
    <w:rsid w:val="00751F5F"/>
    <w:rsid w:val="00754010"/>
    <w:rsid w:val="007635DE"/>
    <w:rsid w:val="007650F4"/>
    <w:rsid w:val="00767C32"/>
    <w:rsid w:val="0077076A"/>
    <w:rsid w:val="00770A93"/>
    <w:rsid w:val="007766B8"/>
    <w:rsid w:val="00777EB1"/>
    <w:rsid w:val="00785483"/>
    <w:rsid w:val="00790B3A"/>
    <w:rsid w:val="00795FD1"/>
    <w:rsid w:val="007971BA"/>
    <w:rsid w:val="007A2C2C"/>
    <w:rsid w:val="007A6C8C"/>
    <w:rsid w:val="007B52CC"/>
    <w:rsid w:val="007C11BC"/>
    <w:rsid w:val="007C3B76"/>
    <w:rsid w:val="007C4B03"/>
    <w:rsid w:val="007C7BB7"/>
    <w:rsid w:val="007D2302"/>
    <w:rsid w:val="007D7401"/>
    <w:rsid w:val="007E01D9"/>
    <w:rsid w:val="007E09FC"/>
    <w:rsid w:val="007E1BEE"/>
    <w:rsid w:val="007E65D1"/>
    <w:rsid w:val="007E7446"/>
    <w:rsid w:val="007F2FCC"/>
    <w:rsid w:val="007F4F12"/>
    <w:rsid w:val="007F5411"/>
    <w:rsid w:val="007F6367"/>
    <w:rsid w:val="007F78C1"/>
    <w:rsid w:val="007F7EA7"/>
    <w:rsid w:val="00802AFF"/>
    <w:rsid w:val="00803288"/>
    <w:rsid w:val="0080741C"/>
    <w:rsid w:val="00814C12"/>
    <w:rsid w:val="008204C6"/>
    <w:rsid w:val="008207BC"/>
    <w:rsid w:val="00821F85"/>
    <w:rsid w:val="00823D9A"/>
    <w:rsid w:val="00824467"/>
    <w:rsid w:val="00824CD7"/>
    <w:rsid w:val="0083410A"/>
    <w:rsid w:val="008372AF"/>
    <w:rsid w:val="00840EE9"/>
    <w:rsid w:val="00842ADA"/>
    <w:rsid w:val="008461AB"/>
    <w:rsid w:val="00846D5F"/>
    <w:rsid w:val="00850C4F"/>
    <w:rsid w:val="00865DAA"/>
    <w:rsid w:val="00866C3C"/>
    <w:rsid w:val="008704D8"/>
    <w:rsid w:val="0087139B"/>
    <w:rsid w:val="008832AF"/>
    <w:rsid w:val="008835F9"/>
    <w:rsid w:val="00885987"/>
    <w:rsid w:val="00886D06"/>
    <w:rsid w:val="008922D1"/>
    <w:rsid w:val="008929B0"/>
    <w:rsid w:val="00896936"/>
    <w:rsid w:val="008A0B66"/>
    <w:rsid w:val="008A0B67"/>
    <w:rsid w:val="008A0E86"/>
    <w:rsid w:val="008A5BF3"/>
    <w:rsid w:val="008B01B0"/>
    <w:rsid w:val="008B2802"/>
    <w:rsid w:val="008C085D"/>
    <w:rsid w:val="008C130B"/>
    <w:rsid w:val="008C3123"/>
    <w:rsid w:val="008C5101"/>
    <w:rsid w:val="008C5253"/>
    <w:rsid w:val="008C5DEA"/>
    <w:rsid w:val="008C6E97"/>
    <w:rsid w:val="008D0242"/>
    <w:rsid w:val="008D1DF6"/>
    <w:rsid w:val="008D4979"/>
    <w:rsid w:val="008E3602"/>
    <w:rsid w:val="008E47F4"/>
    <w:rsid w:val="008E4E1E"/>
    <w:rsid w:val="008E5041"/>
    <w:rsid w:val="008E7F45"/>
    <w:rsid w:val="008F138E"/>
    <w:rsid w:val="008F1F2F"/>
    <w:rsid w:val="008F3E78"/>
    <w:rsid w:val="008F4FC1"/>
    <w:rsid w:val="008F5521"/>
    <w:rsid w:val="009037F0"/>
    <w:rsid w:val="00910D1B"/>
    <w:rsid w:val="0091649F"/>
    <w:rsid w:val="0091669B"/>
    <w:rsid w:val="0092162D"/>
    <w:rsid w:val="009236A7"/>
    <w:rsid w:val="009354C5"/>
    <w:rsid w:val="00942A65"/>
    <w:rsid w:val="00950502"/>
    <w:rsid w:val="009537BB"/>
    <w:rsid w:val="00953E5C"/>
    <w:rsid w:val="00956676"/>
    <w:rsid w:val="00956D6E"/>
    <w:rsid w:val="00957609"/>
    <w:rsid w:val="009616FF"/>
    <w:rsid w:val="0096400C"/>
    <w:rsid w:val="009658D4"/>
    <w:rsid w:val="0097144D"/>
    <w:rsid w:val="00972119"/>
    <w:rsid w:val="009732BD"/>
    <w:rsid w:val="009762DB"/>
    <w:rsid w:val="00980BDE"/>
    <w:rsid w:val="009838C8"/>
    <w:rsid w:val="009906FD"/>
    <w:rsid w:val="00990FDC"/>
    <w:rsid w:val="009921AD"/>
    <w:rsid w:val="00995529"/>
    <w:rsid w:val="00996006"/>
    <w:rsid w:val="009970D1"/>
    <w:rsid w:val="009A4EC9"/>
    <w:rsid w:val="009B0542"/>
    <w:rsid w:val="009B05B1"/>
    <w:rsid w:val="009B0F80"/>
    <w:rsid w:val="009B3A0F"/>
    <w:rsid w:val="009B5A71"/>
    <w:rsid w:val="009B6466"/>
    <w:rsid w:val="009B7B2B"/>
    <w:rsid w:val="009C011F"/>
    <w:rsid w:val="009C4688"/>
    <w:rsid w:val="009C5619"/>
    <w:rsid w:val="009C70F1"/>
    <w:rsid w:val="009C7650"/>
    <w:rsid w:val="009D6391"/>
    <w:rsid w:val="009E19C3"/>
    <w:rsid w:val="009E1A27"/>
    <w:rsid w:val="009E4CA3"/>
    <w:rsid w:val="009F074F"/>
    <w:rsid w:val="009F192C"/>
    <w:rsid w:val="009F7ECD"/>
    <w:rsid w:val="00A04D2D"/>
    <w:rsid w:val="00A10AAD"/>
    <w:rsid w:val="00A1123D"/>
    <w:rsid w:val="00A1651F"/>
    <w:rsid w:val="00A16820"/>
    <w:rsid w:val="00A24592"/>
    <w:rsid w:val="00A34712"/>
    <w:rsid w:val="00A3487D"/>
    <w:rsid w:val="00A34982"/>
    <w:rsid w:val="00A368B4"/>
    <w:rsid w:val="00A37CE2"/>
    <w:rsid w:val="00A43EF6"/>
    <w:rsid w:val="00A514AB"/>
    <w:rsid w:val="00A528CD"/>
    <w:rsid w:val="00A52AA5"/>
    <w:rsid w:val="00A56B0F"/>
    <w:rsid w:val="00A61FE5"/>
    <w:rsid w:val="00A63525"/>
    <w:rsid w:val="00A636CD"/>
    <w:rsid w:val="00A64C02"/>
    <w:rsid w:val="00A65219"/>
    <w:rsid w:val="00A6560A"/>
    <w:rsid w:val="00A65E4D"/>
    <w:rsid w:val="00A71808"/>
    <w:rsid w:val="00A72540"/>
    <w:rsid w:val="00A728B0"/>
    <w:rsid w:val="00A750FA"/>
    <w:rsid w:val="00A756C0"/>
    <w:rsid w:val="00A81395"/>
    <w:rsid w:val="00A92E44"/>
    <w:rsid w:val="00A93748"/>
    <w:rsid w:val="00A93EE1"/>
    <w:rsid w:val="00AA22CB"/>
    <w:rsid w:val="00AA5C31"/>
    <w:rsid w:val="00AB10AE"/>
    <w:rsid w:val="00AB5201"/>
    <w:rsid w:val="00AC0DDD"/>
    <w:rsid w:val="00AD2790"/>
    <w:rsid w:val="00AE4888"/>
    <w:rsid w:val="00AE5E49"/>
    <w:rsid w:val="00AF1FEC"/>
    <w:rsid w:val="00AF3CFB"/>
    <w:rsid w:val="00AF7B2D"/>
    <w:rsid w:val="00B02019"/>
    <w:rsid w:val="00B0248A"/>
    <w:rsid w:val="00B05F2A"/>
    <w:rsid w:val="00B117E9"/>
    <w:rsid w:val="00B16E91"/>
    <w:rsid w:val="00B20051"/>
    <w:rsid w:val="00B24A5D"/>
    <w:rsid w:val="00B32588"/>
    <w:rsid w:val="00B40051"/>
    <w:rsid w:val="00B4009B"/>
    <w:rsid w:val="00B41F87"/>
    <w:rsid w:val="00B468B1"/>
    <w:rsid w:val="00B46F1A"/>
    <w:rsid w:val="00B47A22"/>
    <w:rsid w:val="00B515A0"/>
    <w:rsid w:val="00B55006"/>
    <w:rsid w:val="00B571EA"/>
    <w:rsid w:val="00B5741B"/>
    <w:rsid w:val="00B61B1D"/>
    <w:rsid w:val="00B651B1"/>
    <w:rsid w:val="00B65287"/>
    <w:rsid w:val="00B658D9"/>
    <w:rsid w:val="00B65C72"/>
    <w:rsid w:val="00B65EA3"/>
    <w:rsid w:val="00B66025"/>
    <w:rsid w:val="00B70618"/>
    <w:rsid w:val="00B7203D"/>
    <w:rsid w:val="00B72230"/>
    <w:rsid w:val="00B72678"/>
    <w:rsid w:val="00B74541"/>
    <w:rsid w:val="00B75C7E"/>
    <w:rsid w:val="00B80A7F"/>
    <w:rsid w:val="00B83BA4"/>
    <w:rsid w:val="00B83BFA"/>
    <w:rsid w:val="00B84728"/>
    <w:rsid w:val="00B852DC"/>
    <w:rsid w:val="00B91089"/>
    <w:rsid w:val="00B95DB6"/>
    <w:rsid w:val="00B969A1"/>
    <w:rsid w:val="00BA6A73"/>
    <w:rsid w:val="00BA7374"/>
    <w:rsid w:val="00BB2F45"/>
    <w:rsid w:val="00BB3558"/>
    <w:rsid w:val="00BB7FFB"/>
    <w:rsid w:val="00BC04B3"/>
    <w:rsid w:val="00BC0978"/>
    <w:rsid w:val="00BC18DF"/>
    <w:rsid w:val="00BC3976"/>
    <w:rsid w:val="00BC41D0"/>
    <w:rsid w:val="00BC4D16"/>
    <w:rsid w:val="00BC7480"/>
    <w:rsid w:val="00BD14F1"/>
    <w:rsid w:val="00BD6048"/>
    <w:rsid w:val="00BE0EAA"/>
    <w:rsid w:val="00BE2398"/>
    <w:rsid w:val="00BE2A86"/>
    <w:rsid w:val="00BE5450"/>
    <w:rsid w:val="00BE655D"/>
    <w:rsid w:val="00BF0C40"/>
    <w:rsid w:val="00BF0E95"/>
    <w:rsid w:val="00BF15D2"/>
    <w:rsid w:val="00BF251D"/>
    <w:rsid w:val="00BF38F1"/>
    <w:rsid w:val="00C00B08"/>
    <w:rsid w:val="00C063BC"/>
    <w:rsid w:val="00C065B4"/>
    <w:rsid w:val="00C069AF"/>
    <w:rsid w:val="00C07DCE"/>
    <w:rsid w:val="00C13282"/>
    <w:rsid w:val="00C14A1F"/>
    <w:rsid w:val="00C1647A"/>
    <w:rsid w:val="00C21AA7"/>
    <w:rsid w:val="00C21BA9"/>
    <w:rsid w:val="00C22AA7"/>
    <w:rsid w:val="00C23B9B"/>
    <w:rsid w:val="00C32634"/>
    <w:rsid w:val="00C33046"/>
    <w:rsid w:val="00C338CE"/>
    <w:rsid w:val="00C400DD"/>
    <w:rsid w:val="00C4094C"/>
    <w:rsid w:val="00C40D2C"/>
    <w:rsid w:val="00C42F63"/>
    <w:rsid w:val="00C44732"/>
    <w:rsid w:val="00C52382"/>
    <w:rsid w:val="00C53841"/>
    <w:rsid w:val="00C570B8"/>
    <w:rsid w:val="00C650C7"/>
    <w:rsid w:val="00C66AC4"/>
    <w:rsid w:val="00C67FB2"/>
    <w:rsid w:val="00C71BC6"/>
    <w:rsid w:val="00C731EC"/>
    <w:rsid w:val="00C76AB7"/>
    <w:rsid w:val="00C847C4"/>
    <w:rsid w:val="00C857C8"/>
    <w:rsid w:val="00C87596"/>
    <w:rsid w:val="00C92E58"/>
    <w:rsid w:val="00C9647C"/>
    <w:rsid w:val="00C96A31"/>
    <w:rsid w:val="00C9738A"/>
    <w:rsid w:val="00CA21E9"/>
    <w:rsid w:val="00CA500C"/>
    <w:rsid w:val="00CB0533"/>
    <w:rsid w:val="00CB34DA"/>
    <w:rsid w:val="00CB5E7C"/>
    <w:rsid w:val="00CB7634"/>
    <w:rsid w:val="00CB7D10"/>
    <w:rsid w:val="00CD278E"/>
    <w:rsid w:val="00CD7CB7"/>
    <w:rsid w:val="00CD7D1F"/>
    <w:rsid w:val="00CE26F6"/>
    <w:rsid w:val="00CE51DB"/>
    <w:rsid w:val="00CE631C"/>
    <w:rsid w:val="00CF03CE"/>
    <w:rsid w:val="00CF48B9"/>
    <w:rsid w:val="00D059B2"/>
    <w:rsid w:val="00D113E0"/>
    <w:rsid w:val="00D12EBB"/>
    <w:rsid w:val="00D13CFE"/>
    <w:rsid w:val="00D13FDF"/>
    <w:rsid w:val="00D15F29"/>
    <w:rsid w:val="00D2157B"/>
    <w:rsid w:val="00D350E4"/>
    <w:rsid w:val="00D37D1B"/>
    <w:rsid w:val="00D416A2"/>
    <w:rsid w:val="00D43ADD"/>
    <w:rsid w:val="00D4492F"/>
    <w:rsid w:val="00D507F7"/>
    <w:rsid w:val="00D55D21"/>
    <w:rsid w:val="00D5642C"/>
    <w:rsid w:val="00D56BA1"/>
    <w:rsid w:val="00D6277F"/>
    <w:rsid w:val="00D632C6"/>
    <w:rsid w:val="00D636CB"/>
    <w:rsid w:val="00D64784"/>
    <w:rsid w:val="00D651A9"/>
    <w:rsid w:val="00D67240"/>
    <w:rsid w:val="00D75FC4"/>
    <w:rsid w:val="00D76C7E"/>
    <w:rsid w:val="00D838FF"/>
    <w:rsid w:val="00D841E2"/>
    <w:rsid w:val="00D84F6F"/>
    <w:rsid w:val="00D90F3B"/>
    <w:rsid w:val="00D9109C"/>
    <w:rsid w:val="00D9218F"/>
    <w:rsid w:val="00D92AC0"/>
    <w:rsid w:val="00D9524D"/>
    <w:rsid w:val="00D957F4"/>
    <w:rsid w:val="00D95D25"/>
    <w:rsid w:val="00D95FE3"/>
    <w:rsid w:val="00DA46DB"/>
    <w:rsid w:val="00DA4CFE"/>
    <w:rsid w:val="00DB6D94"/>
    <w:rsid w:val="00DB7F89"/>
    <w:rsid w:val="00DC188C"/>
    <w:rsid w:val="00DC3DA2"/>
    <w:rsid w:val="00DC43E9"/>
    <w:rsid w:val="00DC45FC"/>
    <w:rsid w:val="00DC6ECE"/>
    <w:rsid w:val="00DD3D4C"/>
    <w:rsid w:val="00DD7942"/>
    <w:rsid w:val="00DE0B64"/>
    <w:rsid w:val="00DF3BF5"/>
    <w:rsid w:val="00DF45D3"/>
    <w:rsid w:val="00DF7333"/>
    <w:rsid w:val="00E03472"/>
    <w:rsid w:val="00E05477"/>
    <w:rsid w:val="00E07E44"/>
    <w:rsid w:val="00E11F17"/>
    <w:rsid w:val="00E13C7C"/>
    <w:rsid w:val="00E161FC"/>
    <w:rsid w:val="00E27A4B"/>
    <w:rsid w:val="00E27DFE"/>
    <w:rsid w:val="00E3473E"/>
    <w:rsid w:val="00E34AD0"/>
    <w:rsid w:val="00E3505C"/>
    <w:rsid w:val="00E36725"/>
    <w:rsid w:val="00E40242"/>
    <w:rsid w:val="00E43C9D"/>
    <w:rsid w:val="00E525CD"/>
    <w:rsid w:val="00E53F3D"/>
    <w:rsid w:val="00E5530E"/>
    <w:rsid w:val="00E56F99"/>
    <w:rsid w:val="00E56FEF"/>
    <w:rsid w:val="00E5735B"/>
    <w:rsid w:val="00E60DF0"/>
    <w:rsid w:val="00E63A7F"/>
    <w:rsid w:val="00E6472F"/>
    <w:rsid w:val="00E65BD4"/>
    <w:rsid w:val="00E751ED"/>
    <w:rsid w:val="00E75DAD"/>
    <w:rsid w:val="00E77E64"/>
    <w:rsid w:val="00E82D7F"/>
    <w:rsid w:val="00E851D2"/>
    <w:rsid w:val="00E85B4B"/>
    <w:rsid w:val="00E85BE9"/>
    <w:rsid w:val="00E95015"/>
    <w:rsid w:val="00E9603F"/>
    <w:rsid w:val="00E978AF"/>
    <w:rsid w:val="00EA20E6"/>
    <w:rsid w:val="00EA4D78"/>
    <w:rsid w:val="00EA7FA4"/>
    <w:rsid w:val="00EC0C74"/>
    <w:rsid w:val="00EC319C"/>
    <w:rsid w:val="00EC434B"/>
    <w:rsid w:val="00EC6BCE"/>
    <w:rsid w:val="00ED153A"/>
    <w:rsid w:val="00ED3C52"/>
    <w:rsid w:val="00EE2714"/>
    <w:rsid w:val="00EE3053"/>
    <w:rsid w:val="00EE366F"/>
    <w:rsid w:val="00EE44A5"/>
    <w:rsid w:val="00EE487C"/>
    <w:rsid w:val="00EE51FD"/>
    <w:rsid w:val="00EF55A8"/>
    <w:rsid w:val="00F045F6"/>
    <w:rsid w:val="00F0647F"/>
    <w:rsid w:val="00F07780"/>
    <w:rsid w:val="00F0783F"/>
    <w:rsid w:val="00F10329"/>
    <w:rsid w:val="00F127C1"/>
    <w:rsid w:val="00F1349E"/>
    <w:rsid w:val="00F16198"/>
    <w:rsid w:val="00F20FAB"/>
    <w:rsid w:val="00F22BF5"/>
    <w:rsid w:val="00F23541"/>
    <w:rsid w:val="00F2430B"/>
    <w:rsid w:val="00F25F2B"/>
    <w:rsid w:val="00F265C2"/>
    <w:rsid w:val="00F31C3B"/>
    <w:rsid w:val="00F32BAF"/>
    <w:rsid w:val="00F3332E"/>
    <w:rsid w:val="00F34E6C"/>
    <w:rsid w:val="00F35648"/>
    <w:rsid w:val="00F4049D"/>
    <w:rsid w:val="00F42F4D"/>
    <w:rsid w:val="00F430EB"/>
    <w:rsid w:val="00F4394F"/>
    <w:rsid w:val="00F45226"/>
    <w:rsid w:val="00F46346"/>
    <w:rsid w:val="00F57276"/>
    <w:rsid w:val="00F62910"/>
    <w:rsid w:val="00F6506F"/>
    <w:rsid w:val="00F70589"/>
    <w:rsid w:val="00F71BC9"/>
    <w:rsid w:val="00F71E0F"/>
    <w:rsid w:val="00F7226E"/>
    <w:rsid w:val="00F75410"/>
    <w:rsid w:val="00F757B9"/>
    <w:rsid w:val="00F90738"/>
    <w:rsid w:val="00F9089F"/>
    <w:rsid w:val="00F92CE6"/>
    <w:rsid w:val="00F9352B"/>
    <w:rsid w:val="00F97614"/>
    <w:rsid w:val="00FA0B55"/>
    <w:rsid w:val="00FA100E"/>
    <w:rsid w:val="00FA3396"/>
    <w:rsid w:val="00FA45BC"/>
    <w:rsid w:val="00FA59D4"/>
    <w:rsid w:val="00FB40D6"/>
    <w:rsid w:val="00FB7420"/>
    <w:rsid w:val="00FC256F"/>
    <w:rsid w:val="00FC4C6A"/>
    <w:rsid w:val="00FC79E4"/>
    <w:rsid w:val="00FD2E04"/>
    <w:rsid w:val="00FD60E1"/>
    <w:rsid w:val="00FD65DD"/>
    <w:rsid w:val="00FD7C27"/>
    <w:rsid w:val="00FE0425"/>
    <w:rsid w:val="00FE3909"/>
    <w:rsid w:val="00FF2CC5"/>
    <w:rsid w:val="00FF79D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ostalCode"/>
  <w:smartTagType w:namespaceuri="urn:schemas-microsoft-com:office:smarttags" w:name="City"/>
  <w:smartTagType w:namespaceuri="urn:schemas-microsoft-com:office:smarttags" w:name="Street"/>
  <w:smartTagType w:namespaceuri="urn:schemas-microsoft-com:office:smarttags" w:name="address"/>
  <w:smartTagType w:namespaceuri="urn:schemas-microsoft-com:office:smarttags" w:name="PersonName"/>
  <w:smartTagType w:namespaceuri="urn:schemas-microsoft-com:office:smarttags" w:name="place"/>
  <w:shapeDefaults>
    <o:shapedefaults v:ext="edit" spidmax="110593"/>
    <o:shapelayout v:ext="edit">
      <o:idmap v:ext="edit" data="1"/>
    </o:shapelayout>
  </w:shapeDefaults>
  <w:decimalSymbol w:val="."/>
  <w:listSeparator w:val=","/>
  <w14:docId w14:val="540A81B0"/>
  <w15:chartTrackingRefBased/>
  <w15:docId w15:val="{73EF07A4-8BB6-486C-B5B4-117BA9D7EA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uiPriority="9" w:qFormat="1"/>
    <w:lsdException w:name="heading 4" w:qFormat="1"/>
    <w:lsdException w:name="heading 5" w:qFormat="1"/>
    <w:lsdException w:name="heading 6" w:qFormat="1"/>
    <w:lsdException w:name="heading 7" w:uiPriority="9" w:qFormat="1"/>
    <w:lsdException w:name="heading 8" w:qFormat="1"/>
    <w:lsdException w:name="heading 9" w:semiHidden="1" w:uiPriority="9"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endnote reference" w:uiPriority="99"/>
    <w:lsdException w:name="endnote text" w:uiPriority="99"/>
    <w:lsdException w:name="List Bullet 2" w:uiPriority="99" w:qFormat="1"/>
    <w:lsdException w:name="Title" w:qFormat="1"/>
    <w:lsdException w:name="Body Text" w:uiPriority="1" w:qFormat="1"/>
    <w:lsdException w:name="Body Text Indent" w:uiPriority="99"/>
    <w:lsdException w:name="Subtitle" w:qFormat="1"/>
    <w:lsdException w:name="Body Text 2" w:uiPriority="99"/>
    <w:lsdException w:name="Body Text 3" w:uiPriority="99"/>
    <w:lsdException w:name="Body Text Indent 3" w:uiPriority="99"/>
    <w:lsdException w:name="Hyperlink" w:uiPriority="99"/>
    <w:lsdException w:name="FollowedHyperlink" w:uiPriority="99"/>
    <w:lsdException w:name="Strong" w:uiPriority="22" w:qFormat="1"/>
    <w:lsdException w:name="Emphasis" w:uiPriority="20" w:qFormat="1"/>
    <w:lsdException w:name="Plain Text" w:uiPriority="99"/>
    <w:lsdException w:name="HTML Preformatted" w:semiHidden="1" w:unhideWhenUsed="1"/>
    <w:lsdException w:name="HTML Variable" w:semiHidden="1" w:unhideWhenUsed="1"/>
    <w:lsdException w:name="Normal Table"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368B4"/>
    <w:pPr>
      <w:spacing w:after="200" w:line="276" w:lineRule="auto"/>
    </w:pPr>
    <w:rPr>
      <w:sz w:val="22"/>
      <w:szCs w:val="22"/>
      <w:lang w:eastAsia="en-US"/>
    </w:rPr>
  </w:style>
  <w:style w:type="paragraph" w:styleId="Heading1">
    <w:name w:val="heading 1"/>
    <w:basedOn w:val="Normal"/>
    <w:next w:val="Heading2"/>
    <w:link w:val="Heading1Char"/>
    <w:qFormat/>
    <w:rsid w:val="00CE26F6"/>
    <w:pPr>
      <w:keepNext/>
      <w:numPr>
        <w:numId w:val="3"/>
      </w:numPr>
      <w:spacing w:before="480" w:after="240" w:line="240" w:lineRule="auto"/>
      <w:outlineLvl w:val="0"/>
    </w:pPr>
    <w:rPr>
      <w:rFonts w:ascii="Verdana" w:hAnsi="Verdana" w:cs="Arial"/>
      <w:b/>
      <w:bCs/>
      <w:color w:val="00BBE4"/>
      <w:kern w:val="32"/>
    </w:rPr>
  </w:style>
  <w:style w:type="paragraph" w:styleId="Heading2">
    <w:name w:val="heading 2"/>
    <w:basedOn w:val="Normal"/>
    <w:link w:val="Heading2Char"/>
    <w:qFormat/>
    <w:rsid w:val="00CE26F6"/>
    <w:pPr>
      <w:keepNext/>
      <w:spacing w:before="480" w:after="240" w:line="240" w:lineRule="auto"/>
      <w:ind w:left="680"/>
      <w:outlineLvl w:val="1"/>
    </w:pPr>
    <w:rPr>
      <w:rFonts w:ascii="Arial" w:eastAsia="Times New Roman" w:hAnsi="Arial" w:cs="Arial"/>
      <w:b/>
      <w:bCs/>
      <w:iCs/>
      <w:color w:val="00BBE4"/>
      <w:sz w:val="24"/>
      <w:szCs w:val="24"/>
    </w:rPr>
  </w:style>
  <w:style w:type="paragraph" w:styleId="Heading3">
    <w:name w:val="heading 3"/>
    <w:aliases w:val="Tribal heading 3"/>
    <w:basedOn w:val="Normal"/>
    <w:link w:val="Heading3Char"/>
    <w:uiPriority w:val="9"/>
    <w:qFormat/>
    <w:pPr>
      <w:numPr>
        <w:ilvl w:val="2"/>
        <w:numId w:val="1"/>
      </w:numPr>
      <w:spacing w:before="120" w:after="120" w:line="240" w:lineRule="auto"/>
      <w:jc w:val="both"/>
      <w:outlineLvl w:val="2"/>
    </w:pPr>
    <w:rPr>
      <w:rFonts w:ascii="Arial" w:eastAsia="Times New Roman" w:hAnsi="Arial" w:cs="Arial"/>
      <w:bCs/>
      <w:sz w:val="20"/>
      <w:szCs w:val="26"/>
    </w:rPr>
  </w:style>
  <w:style w:type="paragraph" w:styleId="Heading4">
    <w:name w:val="heading 4"/>
    <w:basedOn w:val="Normal"/>
    <w:next w:val="Normal"/>
    <w:qFormat/>
    <w:pPr>
      <w:keepNext/>
      <w:numPr>
        <w:ilvl w:val="3"/>
        <w:numId w:val="1"/>
      </w:numPr>
      <w:spacing w:before="120" w:after="120" w:line="240" w:lineRule="auto"/>
      <w:outlineLvl w:val="3"/>
    </w:pPr>
    <w:rPr>
      <w:rFonts w:ascii="Arial" w:eastAsia="Times New Roman" w:hAnsi="Arial"/>
      <w:bCs/>
      <w:sz w:val="20"/>
      <w:szCs w:val="28"/>
    </w:rPr>
  </w:style>
  <w:style w:type="paragraph" w:styleId="Heading5">
    <w:name w:val="heading 5"/>
    <w:basedOn w:val="Normal"/>
    <w:next w:val="Normal"/>
    <w:qFormat/>
    <w:pPr>
      <w:numPr>
        <w:ilvl w:val="4"/>
        <w:numId w:val="1"/>
      </w:numPr>
      <w:spacing w:before="120" w:after="120" w:line="240" w:lineRule="auto"/>
      <w:outlineLvl w:val="4"/>
    </w:pPr>
    <w:rPr>
      <w:rFonts w:ascii="Arial" w:eastAsia="Times New Roman" w:hAnsi="Arial"/>
      <w:bCs/>
      <w:iCs/>
      <w:sz w:val="20"/>
      <w:szCs w:val="26"/>
    </w:rPr>
  </w:style>
  <w:style w:type="paragraph" w:styleId="Heading6">
    <w:name w:val="heading 6"/>
    <w:basedOn w:val="Normal"/>
    <w:next w:val="Normal"/>
    <w:qFormat/>
    <w:pPr>
      <w:numPr>
        <w:ilvl w:val="5"/>
        <w:numId w:val="1"/>
      </w:numPr>
      <w:spacing w:before="120" w:after="120" w:line="240" w:lineRule="auto"/>
      <w:outlineLvl w:val="5"/>
    </w:pPr>
    <w:rPr>
      <w:rFonts w:ascii="Arial" w:eastAsia="Times New Roman" w:hAnsi="Arial"/>
      <w:bCs/>
      <w:sz w:val="20"/>
    </w:rPr>
  </w:style>
  <w:style w:type="paragraph" w:styleId="Heading7">
    <w:name w:val="heading 7"/>
    <w:basedOn w:val="Normal"/>
    <w:next w:val="Normal"/>
    <w:link w:val="Heading7Char"/>
    <w:uiPriority w:val="9"/>
    <w:qFormat/>
    <w:pPr>
      <w:numPr>
        <w:ilvl w:val="6"/>
        <w:numId w:val="1"/>
      </w:numPr>
      <w:spacing w:before="120" w:after="120" w:line="240" w:lineRule="auto"/>
      <w:outlineLvl w:val="6"/>
    </w:pPr>
    <w:rPr>
      <w:rFonts w:ascii="Arial" w:eastAsia="Times New Roman" w:hAnsi="Arial"/>
      <w:sz w:val="20"/>
      <w:szCs w:val="24"/>
    </w:rPr>
  </w:style>
  <w:style w:type="paragraph" w:styleId="Heading8">
    <w:name w:val="heading 8"/>
    <w:basedOn w:val="Normal"/>
    <w:next w:val="Normal"/>
    <w:qFormat/>
    <w:pPr>
      <w:numPr>
        <w:ilvl w:val="7"/>
        <w:numId w:val="1"/>
      </w:numPr>
      <w:spacing w:before="120" w:after="120" w:line="240" w:lineRule="auto"/>
      <w:outlineLvl w:val="7"/>
    </w:pPr>
    <w:rPr>
      <w:rFonts w:ascii="Arial" w:eastAsia="Times New Roman" w:hAnsi="Arial"/>
      <w:iCs/>
      <w:sz w:val="20"/>
      <w:szCs w:val="24"/>
    </w:rPr>
  </w:style>
  <w:style w:type="paragraph" w:styleId="Heading9">
    <w:name w:val="heading 9"/>
    <w:basedOn w:val="Normal"/>
    <w:next w:val="Normal"/>
    <w:link w:val="Heading9Char"/>
    <w:uiPriority w:val="9"/>
    <w:semiHidden/>
    <w:unhideWhenUsed/>
    <w:qFormat/>
    <w:rsid w:val="00630F6A"/>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630F6A"/>
    <w:rPr>
      <w:rFonts w:ascii="Arial" w:eastAsia="Times New Roman" w:hAnsi="Arial" w:cs="Arial"/>
      <w:b/>
      <w:bCs/>
      <w:iCs/>
      <w:color w:val="00BBE4"/>
      <w:sz w:val="24"/>
      <w:szCs w:val="24"/>
      <w:lang w:eastAsia="en-US"/>
    </w:rPr>
  </w:style>
  <w:style w:type="character" w:customStyle="1" w:styleId="Heading1Char">
    <w:name w:val="Heading 1 Char"/>
    <w:basedOn w:val="DefaultParagraphFont"/>
    <w:link w:val="Heading1"/>
    <w:rsid w:val="00630F6A"/>
    <w:rPr>
      <w:rFonts w:ascii="Verdana" w:hAnsi="Verdana" w:cs="Arial"/>
      <w:b/>
      <w:bCs/>
      <w:color w:val="00BBE4"/>
      <w:kern w:val="32"/>
      <w:sz w:val="22"/>
      <w:szCs w:val="22"/>
      <w:lang w:eastAsia="en-US"/>
    </w:rPr>
  </w:style>
  <w:style w:type="character" w:customStyle="1" w:styleId="Heading3Char">
    <w:name w:val="Heading 3 Char"/>
    <w:aliases w:val="Tribal heading 3 Char"/>
    <w:basedOn w:val="DefaultParagraphFont"/>
    <w:link w:val="Heading3"/>
    <w:uiPriority w:val="9"/>
    <w:rsid w:val="00630F6A"/>
    <w:rPr>
      <w:rFonts w:ascii="Arial" w:eastAsia="Times New Roman" w:hAnsi="Arial" w:cs="Arial"/>
      <w:bCs/>
      <w:szCs w:val="26"/>
      <w:lang w:eastAsia="en-US"/>
    </w:rPr>
  </w:style>
  <w:style w:type="character" w:customStyle="1" w:styleId="Heading7Char">
    <w:name w:val="Heading 7 Char"/>
    <w:basedOn w:val="DefaultParagraphFont"/>
    <w:link w:val="Heading7"/>
    <w:uiPriority w:val="9"/>
    <w:rsid w:val="00630F6A"/>
    <w:rPr>
      <w:rFonts w:ascii="Arial" w:eastAsia="Times New Roman" w:hAnsi="Arial"/>
      <w:szCs w:val="24"/>
      <w:lang w:eastAsia="en-US"/>
    </w:rPr>
  </w:style>
  <w:style w:type="character" w:customStyle="1" w:styleId="CharChar9">
    <w:name w:val="Char Char9"/>
    <w:rPr>
      <w:rFonts w:ascii="Verdana" w:hAnsi="Verdana" w:cs="Arial"/>
      <w:b/>
      <w:bCs/>
      <w:color w:val="003366"/>
      <w:kern w:val="32"/>
      <w:sz w:val="22"/>
      <w:szCs w:val="22"/>
      <w:lang w:eastAsia="en-US"/>
    </w:rPr>
  </w:style>
  <w:style w:type="character" w:customStyle="1" w:styleId="CharChar8">
    <w:name w:val="Char Char8"/>
    <w:rPr>
      <w:rFonts w:ascii="Verdana" w:eastAsia="Times New Roman" w:hAnsi="Verdana" w:cs="Tahoma"/>
      <w:b/>
      <w:bCs/>
      <w:iCs/>
      <w:color w:val="003366"/>
      <w:szCs w:val="24"/>
    </w:rPr>
  </w:style>
  <w:style w:type="character" w:customStyle="1" w:styleId="Tribalheading3CharChar">
    <w:name w:val="Tribal heading 3 Char Char"/>
    <w:rPr>
      <w:rFonts w:ascii="Arial" w:eastAsia="Times New Roman" w:hAnsi="Arial" w:cs="Arial"/>
      <w:bCs/>
      <w:szCs w:val="26"/>
      <w:lang w:eastAsia="en-US"/>
    </w:rPr>
  </w:style>
  <w:style w:type="character" w:customStyle="1" w:styleId="CharChar7">
    <w:name w:val="Char Char7"/>
    <w:rPr>
      <w:rFonts w:ascii="Arial" w:eastAsia="Times New Roman" w:hAnsi="Arial"/>
      <w:bCs/>
      <w:szCs w:val="28"/>
      <w:lang w:eastAsia="en-US"/>
    </w:rPr>
  </w:style>
  <w:style w:type="character" w:customStyle="1" w:styleId="CharChar6">
    <w:name w:val="Char Char6"/>
    <w:rPr>
      <w:rFonts w:ascii="Arial" w:eastAsia="Times New Roman" w:hAnsi="Arial"/>
      <w:bCs/>
      <w:iCs/>
      <w:szCs w:val="26"/>
      <w:lang w:eastAsia="en-US"/>
    </w:rPr>
  </w:style>
  <w:style w:type="character" w:customStyle="1" w:styleId="CharChar5">
    <w:name w:val="Char Char5"/>
    <w:rPr>
      <w:rFonts w:ascii="Arial" w:eastAsia="Times New Roman" w:hAnsi="Arial"/>
      <w:bCs/>
      <w:szCs w:val="22"/>
      <w:lang w:eastAsia="en-US"/>
    </w:rPr>
  </w:style>
  <w:style w:type="character" w:customStyle="1" w:styleId="CharChar4">
    <w:name w:val="Char Char4"/>
    <w:rPr>
      <w:rFonts w:ascii="Arial" w:eastAsia="Times New Roman" w:hAnsi="Arial"/>
      <w:szCs w:val="24"/>
      <w:lang w:eastAsia="en-US"/>
    </w:rPr>
  </w:style>
  <w:style w:type="character" w:customStyle="1" w:styleId="CharChar3">
    <w:name w:val="Char Char3"/>
    <w:rPr>
      <w:rFonts w:ascii="Arial" w:eastAsia="Times New Roman" w:hAnsi="Arial"/>
      <w:iCs/>
      <w:szCs w:val="24"/>
      <w:lang w:eastAsia="en-US"/>
    </w:rPr>
  </w:style>
  <w:style w:type="paragraph" w:styleId="Header">
    <w:name w:val="header"/>
    <w:basedOn w:val="Normal"/>
    <w:link w:val="HeaderChar"/>
    <w:pPr>
      <w:tabs>
        <w:tab w:val="center" w:pos="4153"/>
        <w:tab w:val="right" w:pos="8306"/>
      </w:tabs>
      <w:spacing w:after="0" w:line="360" w:lineRule="auto"/>
    </w:pPr>
    <w:rPr>
      <w:rFonts w:ascii="Arial" w:eastAsia="Times New Roman" w:hAnsi="Arial"/>
      <w:sz w:val="20"/>
      <w:szCs w:val="24"/>
      <w:lang w:eastAsia="en-GB"/>
    </w:rPr>
  </w:style>
  <w:style w:type="character" w:customStyle="1" w:styleId="HeaderChar">
    <w:name w:val="Header Char"/>
    <w:link w:val="Header"/>
    <w:uiPriority w:val="99"/>
    <w:locked/>
    <w:rsid w:val="00E13C7C"/>
    <w:rPr>
      <w:rFonts w:ascii="Arial" w:hAnsi="Arial"/>
      <w:szCs w:val="24"/>
      <w:lang w:val="en-GB" w:eastAsia="en-GB" w:bidi="ar-SA"/>
    </w:rPr>
  </w:style>
  <w:style w:type="character" w:customStyle="1" w:styleId="CharChar2">
    <w:name w:val="Char Char2"/>
    <w:rPr>
      <w:rFonts w:ascii="Arial" w:eastAsia="Times New Roman" w:hAnsi="Arial" w:cs="Times New Roman"/>
      <w:sz w:val="20"/>
      <w:szCs w:val="24"/>
      <w:lang w:eastAsia="en-GB"/>
    </w:rPr>
  </w:style>
  <w:style w:type="paragraph" w:styleId="Footer">
    <w:name w:val="footer"/>
    <w:basedOn w:val="Normal"/>
    <w:link w:val="FooterChar"/>
    <w:pPr>
      <w:tabs>
        <w:tab w:val="center" w:pos="4153"/>
        <w:tab w:val="right" w:pos="8306"/>
      </w:tabs>
      <w:spacing w:after="0" w:line="240" w:lineRule="auto"/>
    </w:pPr>
    <w:rPr>
      <w:rFonts w:ascii="Arial" w:eastAsia="Times New Roman" w:hAnsi="Arial"/>
      <w:sz w:val="24"/>
      <w:szCs w:val="24"/>
      <w:lang w:eastAsia="en-GB"/>
    </w:rPr>
  </w:style>
  <w:style w:type="character" w:customStyle="1" w:styleId="FooterChar">
    <w:name w:val="Footer Char"/>
    <w:basedOn w:val="DefaultParagraphFont"/>
    <w:link w:val="Footer"/>
    <w:uiPriority w:val="99"/>
    <w:rsid w:val="00630F6A"/>
    <w:rPr>
      <w:rFonts w:ascii="Arial" w:eastAsia="Times New Roman" w:hAnsi="Arial"/>
      <w:sz w:val="24"/>
      <w:szCs w:val="24"/>
    </w:rPr>
  </w:style>
  <w:style w:type="character" w:customStyle="1" w:styleId="CharChar1">
    <w:name w:val="Char Char1"/>
    <w:rPr>
      <w:rFonts w:ascii="Arial" w:eastAsia="Times New Roman" w:hAnsi="Arial" w:cs="Times New Roman"/>
      <w:sz w:val="24"/>
      <w:szCs w:val="24"/>
      <w:lang w:eastAsia="en-GB"/>
    </w:rPr>
  </w:style>
  <w:style w:type="paragraph" w:customStyle="1" w:styleId="bullet1">
    <w:name w:val="bullet 1"/>
    <w:basedOn w:val="Normal"/>
    <w:pPr>
      <w:numPr>
        <w:numId w:val="2"/>
      </w:numPr>
      <w:tabs>
        <w:tab w:val="clear" w:pos="720"/>
        <w:tab w:val="left" w:pos="1276"/>
      </w:tabs>
      <w:spacing w:before="60" w:after="60" w:line="240" w:lineRule="auto"/>
      <w:ind w:left="1276" w:hanging="556"/>
      <w:jc w:val="both"/>
    </w:pPr>
    <w:rPr>
      <w:rFonts w:ascii="Arial" w:eastAsia="Times New Roman" w:hAnsi="Arial" w:cs="Arial"/>
      <w:sz w:val="24"/>
      <w:szCs w:val="24"/>
      <w:lang w:eastAsia="en-GB"/>
    </w:rPr>
  </w:style>
  <w:style w:type="paragraph" w:styleId="BodyTextIndent">
    <w:name w:val="Body Text Indent"/>
    <w:basedOn w:val="Normal"/>
    <w:link w:val="BodyTextIndentChar"/>
    <w:uiPriority w:val="99"/>
    <w:pPr>
      <w:spacing w:after="0" w:line="240" w:lineRule="auto"/>
      <w:ind w:left="720"/>
    </w:pPr>
    <w:rPr>
      <w:rFonts w:ascii="Verdana Ref" w:eastAsia="Times New Roman" w:hAnsi="Verdana Ref" w:cs="Arial"/>
      <w:color w:val="000000"/>
      <w:szCs w:val="24"/>
    </w:rPr>
  </w:style>
  <w:style w:type="character" w:customStyle="1" w:styleId="BodyTextIndentChar">
    <w:name w:val="Body Text Indent Char"/>
    <w:basedOn w:val="DefaultParagraphFont"/>
    <w:link w:val="BodyTextIndent"/>
    <w:uiPriority w:val="99"/>
    <w:rsid w:val="00630F6A"/>
    <w:rPr>
      <w:rFonts w:ascii="Verdana Ref" w:eastAsia="Times New Roman" w:hAnsi="Verdana Ref" w:cs="Arial"/>
      <w:color w:val="000000"/>
      <w:sz w:val="22"/>
      <w:szCs w:val="24"/>
      <w:lang w:eastAsia="en-US"/>
    </w:rPr>
  </w:style>
  <w:style w:type="character" w:customStyle="1" w:styleId="CharChar">
    <w:name w:val="Char Char"/>
    <w:rPr>
      <w:rFonts w:ascii="Verdana Ref" w:eastAsia="Times New Roman" w:hAnsi="Verdana Ref" w:cs="Arial"/>
      <w:color w:val="000000"/>
      <w:szCs w:val="24"/>
    </w:rPr>
  </w:style>
  <w:style w:type="paragraph" w:customStyle="1" w:styleId="NormalNumbered">
    <w:name w:val="Normal Numbered"/>
    <w:basedOn w:val="Normal"/>
    <w:qFormat/>
    <w:rsid w:val="00CE26F6"/>
    <w:pPr>
      <w:numPr>
        <w:ilvl w:val="1"/>
        <w:numId w:val="3"/>
      </w:numPr>
    </w:pPr>
    <w:rPr>
      <w:rFonts w:ascii="Arial" w:hAnsi="Arial" w:cs="Arial"/>
      <w:sz w:val="24"/>
      <w:szCs w:val="24"/>
    </w:rPr>
  </w:style>
  <w:style w:type="paragraph" w:styleId="TOC1">
    <w:name w:val="toc 1"/>
    <w:basedOn w:val="Normal"/>
    <w:next w:val="Normal"/>
    <w:autoRedefine/>
    <w:uiPriority w:val="39"/>
    <w:unhideWhenUsed/>
    <w:rsid w:val="00E82D7F"/>
    <w:pPr>
      <w:tabs>
        <w:tab w:val="left" w:pos="1276"/>
        <w:tab w:val="right" w:leader="dot" w:pos="8296"/>
      </w:tabs>
      <w:spacing w:after="0"/>
      <w:ind w:left="425" w:hanging="425"/>
    </w:pPr>
    <w:rPr>
      <w:rFonts w:ascii="Arial" w:eastAsia="Times New Roman" w:hAnsi="Arial"/>
      <w:noProof/>
      <w:sz w:val="24"/>
      <w:lang w:eastAsia="en-GB"/>
    </w:rPr>
  </w:style>
  <w:style w:type="character" w:styleId="Hyperlink">
    <w:name w:val="Hyperlink"/>
    <w:uiPriority w:val="99"/>
    <w:unhideWhenUsed/>
    <w:rPr>
      <w:color w:val="0000FF"/>
      <w:u w:val="single"/>
    </w:rPr>
  </w:style>
  <w:style w:type="paragraph" w:styleId="BalloonText">
    <w:name w:val="Balloon Text"/>
    <w:basedOn w:val="Normal"/>
    <w:link w:val="BalloonTextChar"/>
    <w:rsid w:val="00B117E9"/>
    <w:rPr>
      <w:rFonts w:ascii="Tahoma" w:hAnsi="Tahoma" w:cs="Tahoma"/>
      <w:sz w:val="16"/>
      <w:szCs w:val="16"/>
    </w:rPr>
  </w:style>
  <w:style w:type="character" w:customStyle="1" w:styleId="BalloonTextChar">
    <w:name w:val="Balloon Text Char"/>
    <w:basedOn w:val="DefaultParagraphFont"/>
    <w:link w:val="BalloonText"/>
    <w:rsid w:val="00630F6A"/>
    <w:rPr>
      <w:rFonts w:ascii="Tahoma" w:hAnsi="Tahoma" w:cs="Tahoma"/>
      <w:sz w:val="16"/>
      <w:szCs w:val="16"/>
      <w:lang w:eastAsia="en-US"/>
    </w:rPr>
  </w:style>
  <w:style w:type="paragraph" w:customStyle="1" w:styleId="Table">
    <w:name w:val="Table"/>
    <w:basedOn w:val="Heading1"/>
    <w:qFormat/>
    <w:rsid w:val="00CE26F6"/>
    <w:pPr>
      <w:numPr>
        <w:numId w:val="4"/>
      </w:numPr>
      <w:tabs>
        <w:tab w:val="left" w:pos="1276"/>
      </w:tabs>
      <w:spacing w:before="240"/>
      <w:jc w:val="center"/>
      <w:outlineLvl w:val="9"/>
    </w:pPr>
    <w:rPr>
      <w:rFonts w:eastAsia="Times New Roman"/>
      <w:lang w:eastAsia="en-GB"/>
    </w:rPr>
  </w:style>
  <w:style w:type="paragraph" w:customStyle="1" w:styleId="Appendix">
    <w:name w:val="Appendix"/>
    <w:basedOn w:val="Heading1"/>
    <w:qFormat/>
    <w:rsid w:val="004551CA"/>
    <w:pPr>
      <w:numPr>
        <w:numId w:val="5"/>
      </w:numPr>
      <w:tabs>
        <w:tab w:val="num" w:pos="360"/>
      </w:tabs>
      <w:ind w:left="1843" w:hanging="1843"/>
    </w:pPr>
  </w:style>
  <w:style w:type="character" w:customStyle="1" w:styleId="title2">
    <w:name w:val="title2"/>
    <w:rPr>
      <w:rFonts w:ascii="Trebuchet MS" w:hAnsi="Trebuchet MS" w:hint="default"/>
      <w:b w:val="0"/>
      <w:bCs w:val="0"/>
      <w:color w:val="000000"/>
      <w:spacing w:val="-2"/>
      <w:sz w:val="29"/>
      <w:szCs w:val="29"/>
    </w:rPr>
  </w:style>
  <w:style w:type="paragraph" w:styleId="ListParagraph">
    <w:name w:val="List Paragraph"/>
    <w:basedOn w:val="Normal"/>
    <w:uiPriority w:val="34"/>
    <w:qFormat/>
    <w:pPr>
      <w:ind w:left="720"/>
      <w:contextualSpacing/>
    </w:pPr>
  </w:style>
  <w:style w:type="paragraph" w:styleId="TOC2">
    <w:name w:val="toc 2"/>
    <w:basedOn w:val="Normal"/>
    <w:next w:val="Normal"/>
    <w:autoRedefine/>
    <w:uiPriority w:val="39"/>
    <w:unhideWhenUsed/>
    <w:rsid w:val="00AB5201"/>
    <w:pPr>
      <w:tabs>
        <w:tab w:val="right" w:leader="dot" w:pos="8296"/>
      </w:tabs>
      <w:spacing w:after="0"/>
      <w:ind w:left="425"/>
    </w:pPr>
    <w:rPr>
      <w:rFonts w:ascii="Arial" w:hAnsi="Arial"/>
      <w:noProof/>
      <w:sz w:val="24"/>
    </w:rPr>
  </w:style>
  <w:style w:type="table" w:styleId="TableGrid">
    <w:name w:val="Table Grid"/>
    <w:basedOn w:val="TableNormal"/>
    <w:rsid w:val="00885987"/>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TOC2Left0cm">
    <w:name w:val="Style TOC 2 + Left:  0 cm"/>
    <w:basedOn w:val="TOC2"/>
    <w:rsid w:val="009B05B1"/>
    <w:pPr>
      <w:ind w:left="0"/>
    </w:pPr>
    <w:rPr>
      <w:rFonts w:eastAsia="Times New Roman"/>
      <w:szCs w:val="20"/>
    </w:rPr>
  </w:style>
  <w:style w:type="paragraph" w:customStyle="1" w:styleId="Docref">
    <w:name w:val="Doc ref"/>
    <w:basedOn w:val="Normal"/>
    <w:rsid w:val="00E13C7C"/>
    <w:pPr>
      <w:spacing w:before="120" w:after="120" w:line="240" w:lineRule="auto"/>
    </w:pPr>
    <w:rPr>
      <w:rFonts w:ascii="Arial" w:eastAsia="Times New Roman" w:hAnsi="Arial"/>
      <w:sz w:val="24"/>
      <w:szCs w:val="20"/>
      <w:lang w:eastAsia="en-GB"/>
    </w:rPr>
  </w:style>
  <w:style w:type="character" w:customStyle="1" w:styleId="tgc">
    <w:name w:val="_tgc"/>
    <w:basedOn w:val="DefaultParagraphFont"/>
    <w:rsid w:val="00F34E6C"/>
  </w:style>
  <w:style w:type="character" w:styleId="Strong">
    <w:name w:val="Strong"/>
    <w:basedOn w:val="DefaultParagraphFont"/>
    <w:uiPriority w:val="22"/>
    <w:qFormat/>
    <w:rsid w:val="00F25F2B"/>
    <w:rPr>
      <w:b/>
      <w:bCs/>
    </w:rPr>
  </w:style>
  <w:style w:type="paragraph" w:customStyle="1" w:styleId="Default">
    <w:name w:val="Default"/>
    <w:rsid w:val="00561C23"/>
    <w:pPr>
      <w:autoSpaceDE w:val="0"/>
      <w:autoSpaceDN w:val="0"/>
      <w:adjustRightInd w:val="0"/>
    </w:pPr>
    <w:rPr>
      <w:rFonts w:ascii="Arial" w:eastAsiaTheme="minorHAnsi" w:hAnsi="Arial" w:cs="Arial"/>
      <w:color w:val="000000"/>
      <w:sz w:val="24"/>
      <w:szCs w:val="24"/>
      <w:lang w:eastAsia="en-US"/>
    </w:rPr>
  </w:style>
  <w:style w:type="character" w:styleId="FollowedHyperlink">
    <w:name w:val="FollowedHyperlink"/>
    <w:basedOn w:val="DefaultParagraphFont"/>
    <w:uiPriority w:val="99"/>
    <w:unhideWhenUsed/>
    <w:rsid w:val="004E4B7E"/>
    <w:rPr>
      <w:color w:val="800080"/>
      <w:u w:val="single"/>
    </w:rPr>
  </w:style>
  <w:style w:type="paragraph" w:customStyle="1" w:styleId="xl65">
    <w:name w:val="xl65"/>
    <w:basedOn w:val="Normal"/>
    <w:rsid w:val="004E4B7E"/>
    <w:pPr>
      <w:spacing w:before="100" w:beforeAutospacing="1" w:after="100" w:afterAutospacing="1" w:line="240" w:lineRule="auto"/>
    </w:pPr>
    <w:rPr>
      <w:rFonts w:ascii="Times New Roman" w:eastAsia="Times New Roman" w:hAnsi="Times New Roman"/>
      <w:sz w:val="24"/>
      <w:szCs w:val="24"/>
      <w:lang w:eastAsia="en-GB"/>
    </w:rPr>
  </w:style>
  <w:style w:type="paragraph" w:customStyle="1" w:styleId="xl66">
    <w:name w:val="xl66"/>
    <w:basedOn w:val="Normal"/>
    <w:rsid w:val="004E4B7E"/>
    <w:pPr>
      <w:spacing w:before="100" w:beforeAutospacing="1" w:after="100" w:afterAutospacing="1" w:line="240" w:lineRule="auto"/>
    </w:pPr>
    <w:rPr>
      <w:rFonts w:ascii="Times New Roman" w:eastAsia="Times New Roman" w:hAnsi="Times New Roman"/>
      <w:sz w:val="18"/>
      <w:szCs w:val="18"/>
      <w:lang w:eastAsia="en-GB"/>
    </w:rPr>
  </w:style>
  <w:style w:type="paragraph" w:customStyle="1" w:styleId="xl67">
    <w:name w:val="xl67"/>
    <w:basedOn w:val="Normal"/>
    <w:rsid w:val="004E4B7E"/>
    <w:pPr>
      <w:spacing w:before="100" w:beforeAutospacing="1" w:after="100" w:afterAutospacing="1" w:line="240" w:lineRule="auto"/>
      <w:ind w:firstLineChars="100" w:firstLine="100"/>
    </w:pPr>
    <w:rPr>
      <w:rFonts w:ascii="Gill Sans MT" w:eastAsia="Times New Roman" w:hAnsi="Gill Sans MT"/>
      <w:sz w:val="24"/>
      <w:szCs w:val="24"/>
      <w:lang w:eastAsia="en-GB"/>
    </w:rPr>
  </w:style>
  <w:style w:type="paragraph" w:customStyle="1" w:styleId="xl68">
    <w:name w:val="xl68"/>
    <w:basedOn w:val="Normal"/>
    <w:rsid w:val="004E4B7E"/>
    <w:pPr>
      <w:spacing w:before="100" w:beforeAutospacing="1" w:after="100" w:afterAutospacing="1" w:line="240" w:lineRule="auto"/>
      <w:ind w:firstLineChars="100" w:firstLine="100"/>
    </w:pPr>
    <w:rPr>
      <w:rFonts w:ascii="Gill Sans MT" w:eastAsia="Times New Roman" w:hAnsi="Gill Sans MT"/>
      <w:sz w:val="24"/>
      <w:szCs w:val="24"/>
      <w:u w:val="single"/>
      <w:lang w:eastAsia="en-GB"/>
    </w:rPr>
  </w:style>
  <w:style w:type="paragraph" w:customStyle="1" w:styleId="xl69">
    <w:name w:val="xl69"/>
    <w:basedOn w:val="Normal"/>
    <w:rsid w:val="004E4B7E"/>
    <w:pPr>
      <w:spacing w:before="100" w:beforeAutospacing="1" w:after="100" w:afterAutospacing="1" w:line="240" w:lineRule="auto"/>
      <w:ind w:firstLineChars="100" w:firstLine="100"/>
    </w:pPr>
    <w:rPr>
      <w:rFonts w:ascii="Gill Sans MT" w:eastAsia="Times New Roman" w:hAnsi="Gill Sans MT"/>
      <w:b/>
      <w:bCs/>
      <w:sz w:val="24"/>
      <w:szCs w:val="24"/>
      <w:u w:val="single"/>
      <w:lang w:eastAsia="en-GB"/>
    </w:rPr>
  </w:style>
  <w:style w:type="paragraph" w:customStyle="1" w:styleId="xl70">
    <w:name w:val="xl70"/>
    <w:basedOn w:val="Normal"/>
    <w:rsid w:val="004E4B7E"/>
    <w:pPr>
      <w:pBdr>
        <w:left w:val="single" w:sz="4" w:space="0" w:color="auto"/>
        <w:right w:val="double" w:sz="6" w:space="0" w:color="auto"/>
      </w:pBdr>
      <w:spacing w:before="100" w:beforeAutospacing="1" w:after="100" w:afterAutospacing="1" w:line="240" w:lineRule="auto"/>
      <w:jc w:val="center"/>
      <w:textAlignment w:val="top"/>
    </w:pPr>
    <w:rPr>
      <w:rFonts w:ascii="Gill Sans MT" w:eastAsia="Times New Roman" w:hAnsi="Gill Sans MT"/>
      <w:sz w:val="24"/>
      <w:szCs w:val="24"/>
      <w:lang w:eastAsia="en-GB"/>
    </w:rPr>
  </w:style>
  <w:style w:type="paragraph" w:customStyle="1" w:styleId="xl71">
    <w:name w:val="xl71"/>
    <w:basedOn w:val="Normal"/>
    <w:rsid w:val="004E4B7E"/>
    <w:pPr>
      <w:pBdr>
        <w:left w:val="single" w:sz="4" w:space="0" w:color="auto"/>
        <w:right w:val="double" w:sz="6" w:space="0" w:color="auto"/>
      </w:pBdr>
      <w:spacing w:before="100" w:beforeAutospacing="1" w:after="100" w:afterAutospacing="1" w:line="240" w:lineRule="auto"/>
      <w:jc w:val="center"/>
      <w:textAlignment w:val="top"/>
    </w:pPr>
    <w:rPr>
      <w:rFonts w:ascii="Gill Sans MT" w:eastAsia="Times New Roman" w:hAnsi="Gill Sans MT"/>
      <w:b/>
      <w:bCs/>
      <w:sz w:val="24"/>
      <w:szCs w:val="24"/>
      <w:lang w:eastAsia="en-GB"/>
    </w:rPr>
  </w:style>
  <w:style w:type="paragraph" w:customStyle="1" w:styleId="xl72">
    <w:name w:val="xl72"/>
    <w:basedOn w:val="Normal"/>
    <w:rsid w:val="004E4B7E"/>
    <w:pPr>
      <w:pBdr>
        <w:left w:val="single" w:sz="4" w:space="0" w:color="auto"/>
      </w:pBdr>
      <w:spacing w:before="100" w:beforeAutospacing="1" w:after="100" w:afterAutospacing="1" w:line="240" w:lineRule="auto"/>
      <w:jc w:val="center"/>
      <w:textAlignment w:val="top"/>
    </w:pPr>
    <w:rPr>
      <w:rFonts w:ascii="Gill Sans MT" w:eastAsia="Times New Roman" w:hAnsi="Gill Sans MT"/>
      <w:sz w:val="24"/>
      <w:szCs w:val="24"/>
      <w:lang w:eastAsia="en-GB"/>
    </w:rPr>
  </w:style>
  <w:style w:type="paragraph" w:customStyle="1" w:styleId="xl73">
    <w:name w:val="xl73"/>
    <w:basedOn w:val="Normal"/>
    <w:rsid w:val="004E4B7E"/>
    <w:pPr>
      <w:spacing w:before="100" w:beforeAutospacing="1" w:after="100" w:afterAutospacing="1" w:line="240" w:lineRule="auto"/>
      <w:textAlignment w:val="center"/>
    </w:pPr>
    <w:rPr>
      <w:rFonts w:ascii="Gill Sans MT" w:eastAsia="Times New Roman" w:hAnsi="Gill Sans MT"/>
      <w:sz w:val="24"/>
      <w:szCs w:val="24"/>
      <w:lang w:eastAsia="en-GB"/>
    </w:rPr>
  </w:style>
  <w:style w:type="paragraph" w:customStyle="1" w:styleId="xl74">
    <w:name w:val="xl74"/>
    <w:basedOn w:val="Normal"/>
    <w:rsid w:val="004E4B7E"/>
    <w:pPr>
      <w:spacing w:before="100" w:beforeAutospacing="1" w:after="100" w:afterAutospacing="1" w:line="240" w:lineRule="auto"/>
      <w:textAlignment w:val="center"/>
    </w:pPr>
    <w:rPr>
      <w:rFonts w:ascii="Gill Sans MT" w:eastAsia="Times New Roman" w:hAnsi="Gill Sans MT"/>
      <w:b/>
      <w:bCs/>
      <w:sz w:val="24"/>
      <w:szCs w:val="24"/>
      <w:u w:val="single"/>
      <w:lang w:eastAsia="en-GB"/>
    </w:rPr>
  </w:style>
  <w:style w:type="paragraph" w:customStyle="1" w:styleId="xl75">
    <w:name w:val="xl75"/>
    <w:basedOn w:val="Normal"/>
    <w:rsid w:val="004E4B7E"/>
    <w:pPr>
      <w:spacing w:before="100" w:beforeAutospacing="1" w:after="100" w:afterAutospacing="1" w:line="240" w:lineRule="auto"/>
      <w:textAlignment w:val="center"/>
    </w:pPr>
    <w:rPr>
      <w:rFonts w:ascii="Gill Sans MT" w:eastAsia="Times New Roman" w:hAnsi="Gill Sans MT"/>
      <w:sz w:val="24"/>
      <w:szCs w:val="24"/>
      <w:u w:val="single"/>
      <w:lang w:eastAsia="en-GB"/>
    </w:rPr>
  </w:style>
  <w:style w:type="paragraph" w:customStyle="1" w:styleId="xl76">
    <w:name w:val="xl76"/>
    <w:basedOn w:val="Normal"/>
    <w:rsid w:val="004E4B7E"/>
    <w:pPr>
      <w:spacing w:before="100" w:beforeAutospacing="1" w:after="100" w:afterAutospacing="1" w:line="240" w:lineRule="auto"/>
      <w:ind w:firstLineChars="300" w:firstLine="300"/>
      <w:textAlignment w:val="center"/>
    </w:pPr>
    <w:rPr>
      <w:rFonts w:ascii="Gill Sans MT" w:eastAsia="Times New Roman" w:hAnsi="Gill Sans MT"/>
      <w:sz w:val="24"/>
      <w:szCs w:val="24"/>
      <w:lang w:eastAsia="en-GB"/>
    </w:rPr>
  </w:style>
  <w:style w:type="paragraph" w:customStyle="1" w:styleId="xl77">
    <w:name w:val="xl77"/>
    <w:basedOn w:val="Normal"/>
    <w:rsid w:val="004E4B7E"/>
    <w:pPr>
      <w:spacing w:before="100" w:beforeAutospacing="1" w:after="100" w:afterAutospacing="1" w:line="240" w:lineRule="auto"/>
      <w:ind w:firstLineChars="500" w:firstLine="500"/>
      <w:textAlignment w:val="center"/>
    </w:pPr>
    <w:rPr>
      <w:rFonts w:ascii="Gill Sans MT" w:eastAsia="Times New Roman" w:hAnsi="Gill Sans MT"/>
      <w:sz w:val="24"/>
      <w:szCs w:val="24"/>
      <w:lang w:eastAsia="en-GB"/>
    </w:rPr>
  </w:style>
  <w:style w:type="paragraph" w:customStyle="1" w:styleId="xl78">
    <w:name w:val="xl78"/>
    <w:basedOn w:val="Normal"/>
    <w:rsid w:val="004E4B7E"/>
    <w:pPr>
      <w:pBdr>
        <w:left w:val="single" w:sz="4" w:space="0" w:color="auto"/>
        <w:right w:val="double" w:sz="6" w:space="0" w:color="auto"/>
      </w:pBdr>
      <w:spacing w:before="100" w:beforeAutospacing="1" w:after="100" w:afterAutospacing="1" w:line="240" w:lineRule="auto"/>
      <w:jc w:val="center"/>
      <w:textAlignment w:val="top"/>
    </w:pPr>
    <w:rPr>
      <w:rFonts w:ascii="Gill Sans MT" w:eastAsia="Times New Roman" w:hAnsi="Gill Sans MT"/>
      <w:b/>
      <w:bCs/>
      <w:sz w:val="24"/>
      <w:szCs w:val="24"/>
      <w:lang w:eastAsia="en-GB"/>
    </w:rPr>
  </w:style>
  <w:style w:type="paragraph" w:customStyle="1" w:styleId="xl79">
    <w:name w:val="xl79"/>
    <w:basedOn w:val="Normal"/>
    <w:rsid w:val="004E4B7E"/>
    <w:pPr>
      <w:spacing w:before="100" w:beforeAutospacing="1" w:after="100" w:afterAutospacing="1" w:line="240" w:lineRule="auto"/>
      <w:ind w:firstLineChars="100" w:firstLine="100"/>
      <w:textAlignment w:val="center"/>
    </w:pPr>
    <w:rPr>
      <w:rFonts w:ascii="Gill Sans MT" w:eastAsia="Times New Roman" w:hAnsi="Gill Sans MT"/>
      <w:sz w:val="24"/>
      <w:szCs w:val="24"/>
      <w:u w:val="single"/>
      <w:lang w:eastAsia="en-GB"/>
    </w:rPr>
  </w:style>
  <w:style w:type="paragraph" w:customStyle="1" w:styleId="xl80">
    <w:name w:val="xl80"/>
    <w:basedOn w:val="Normal"/>
    <w:rsid w:val="004E4B7E"/>
    <w:pPr>
      <w:spacing w:before="100" w:beforeAutospacing="1" w:after="100" w:afterAutospacing="1" w:line="240" w:lineRule="auto"/>
      <w:ind w:firstLineChars="100" w:firstLine="100"/>
      <w:textAlignment w:val="center"/>
    </w:pPr>
    <w:rPr>
      <w:rFonts w:ascii="Gill Sans MT" w:eastAsia="Times New Roman" w:hAnsi="Gill Sans MT"/>
      <w:sz w:val="24"/>
      <w:szCs w:val="24"/>
      <w:lang w:eastAsia="en-GB"/>
    </w:rPr>
  </w:style>
  <w:style w:type="paragraph" w:customStyle="1" w:styleId="xl81">
    <w:name w:val="xl81"/>
    <w:basedOn w:val="Normal"/>
    <w:rsid w:val="004E4B7E"/>
    <w:pPr>
      <w:spacing w:before="100" w:beforeAutospacing="1" w:after="100" w:afterAutospacing="1" w:line="240" w:lineRule="auto"/>
      <w:ind w:firstLineChars="100" w:firstLine="100"/>
      <w:textAlignment w:val="center"/>
    </w:pPr>
    <w:rPr>
      <w:rFonts w:ascii="Gill Sans MT" w:eastAsia="Times New Roman" w:hAnsi="Gill Sans MT"/>
      <w:b/>
      <w:bCs/>
      <w:sz w:val="24"/>
      <w:szCs w:val="24"/>
      <w:u w:val="single"/>
      <w:lang w:eastAsia="en-GB"/>
    </w:rPr>
  </w:style>
  <w:style w:type="paragraph" w:customStyle="1" w:styleId="xl82">
    <w:name w:val="xl82"/>
    <w:basedOn w:val="Normal"/>
    <w:rsid w:val="004E4B7E"/>
    <w:pPr>
      <w:spacing w:before="100" w:beforeAutospacing="1" w:after="100" w:afterAutospacing="1" w:line="240" w:lineRule="auto"/>
      <w:ind w:firstLineChars="100" w:firstLine="100"/>
      <w:textAlignment w:val="center"/>
    </w:pPr>
    <w:rPr>
      <w:rFonts w:ascii="Gill Sans MT" w:eastAsia="Times New Roman" w:hAnsi="Gill Sans MT"/>
      <w:b/>
      <w:bCs/>
      <w:sz w:val="24"/>
      <w:szCs w:val="24"/>
      <w:lang w:eastAsia="en-GB"/>
    </w:rPr>
  </w:style>
  <w:style w:type="paragraph" w:customStyle="1" w:styleId="xl83">
    <w:name w:val="xl83"/>
    <w:basedOn w:val="Normal"/>
    <w:rsid w:val="004E4B7E"/>
    <w:pPr>
      <w:spacing w:before="100" w:beforeAutospacing="1" w:after="100" w:afterAutospacing="1" w:line="240" w:lineRule="auto"/>
      <w:ind w:firstLineChars="1000" w:firstLine="1000"/>
      <w:textAlignment w:val="center"/>
    </w:pPr>
    <w:rPr>
      <w:rFonts w:ascii="Gill Sans MT" w:eastAsia="Times New Roman" w:hAnsi="Gill Sans MT"/>
      <w:sz w:val="24"/>
      <w:szCs w:val="24"/>
      <w:lang w:eastAsia="en-GB"/>
    </w:rPr>
  </w:style>
  <w:style w:type="character" w:styleId="PageNumber">
    <w:name w:val="page number"/>
    <w:rsid w:val="003D403B"/>
    <w:rPr>
      <w:rFonts w:ascii="Arial" w:hAnsi="Arial" w:cs="Arial"/>
      <w:color w:val="auto"/>
      <w:sz w:val="16"/>
      <w:szCs w:val="16"/>
      <w:u w:val="none"/>
    </w:rPr>
  </w:style>
  <w:style w:type="paragraph" w:customStyle="1" w:styleId="Body">
    <w:name w:val="Body"/>
    <w:basedOn w:val="Normal"/>
    <w:link w:val="BodyChar"/>
    <w:uiPriority w:val="99"/>
    <w:rsid w:val="003D403B"/>
    <w:pPr>
      <w:spacing w:after="240"/>
      <w:jc w:val="both"/>
    </w:pPr>
    <w:rPr>
      <w:rFonts w:ascii="Arial" w:eastAsia="Times New Roman" w:hAnsi="Arial" w:cs="Arial"/>
      <w:sz w:val="21"/>
      <w:szCs w:val="21"/>
      <w:lang w:eastAsia="en-GB"/>
    </w:rPr>
  </w:style>
  <w:style w:type="character" w:customStyle="1" w:styleId="BodyChar">
    <w:name w:val="Body Char"/>
    <w:link w:val="Body"/>
    <w:rsid w:val="003D403B"/>
    <w:rPr>
      <w:rFonts w:ascii="Arial" w:eastAsia="Times New Roman" w:hAnsi="Arial" w:cs="Arial"/>
      <w:sz w:val="21"/>
      <w:szCs w:val="21"/>
    </w:rPr>
  </w:style>
  <w:style w:type="paragraph" w:customStyle="1" w:styleId="Body1">
    <w:name w:val="Body 1"/>
    <w:basedOn w:val="Body"/>
    <w:link w:val="Body1Char"/>
    <w:rsid w:val="003D403B"/>
    <w:pPr>
      <w:tabs>
        <w:tab w:val="left" w:pos="992"/>
        <w:tab w:val="left" w:pos="1701"/>
      </w:tabs>
      <w:ind w:left="992"/>
    </w:pPr>
  </w:style>
  <w:style w:type="character" w:customStyle="1" w:styleId="Body1Char">
    <w:name w:val="Body 1 Char"/>
    <w:link w:val="Body1"/>
    <w:locked/>
    <w:rsid w:val="003D403B"/>
    <w:rPr>
      <w:rFonts w:ascii="Arial" w:eastAsia="Times New Roman" w:hAnsi="Arial" w:cs="Arial"/>
      <w:sz w:val="21"/>
      <w:szCs w:val="21"/>
    </w:rPr>
  </w:style>
  <w:style w:type="paragraph" w:customStyle="1" w:styleId="Body2">
    <w:name w:val="Body 2"/>
    <w:basedOn w:val="Body"/>
    <w:rsid w:val="003D403B"/>
    <w:pPr>
      <w:tabs>
        <w:tab w:val="left" w:pos="992"/>
        <w:tab w:val="left" w:pos="1701"/>
      </w:tabs>
      <w:ind w:left="992"/>
    </w:pPr>
  </w:style>
  <w:style w:type="character" w:customStyle="1" w:styleId="Level1asheadingtext">
    <w:name w:val="Level 1 as heading (text)"/>
    <w:rsid w:val="003D403B"/>
    <w:rPr>
      <w:rFonts w:ascii="Arial" w:hAnsi="Arial" w:cs="Arial"/>
      <w:b/>
      <w:bCs/>
      <w:color w:val="auto"/>
      <w:sz w:val="21"/>
      <w:szCs w:val="21"/>
      <w:u w:val="none"/>
    </w:rPr>
  </w:style>
  <w:style w:type="character" w:customStyle="1" w:styleId="Level2asheadingtext">
    <w:name w:val="Level 2 as heading (text)"/>
    <w:rsid w:val="003D403B"/>
    <w:rPr>
      <w:rFonts w:ascii="Arial" w:hAnsi="Arial" w:cs="Arial"/>
      <w:b/>
      <w:bCs/>
      <w:color w:val="auto"/>
      <w:sz w:val="21"/>
      <w:szCs w:val="21"/>
      <w:u w:val="none"/>
    </w:rPr>
  </w:style>
  <w:style w:type="character" w:customStyle="1" w:styleId="Level3asheadingtext">
    <w:name w:val="Level 3 as heading (text)"/>
    <w:rsid w:val="003D403B"/>
    <w:rPr>
      <w:rFonts w:ascii="Arial" w:hAnsi="Arial" w:cs="Arial"/>
      <w:b/>
      <w:bCs/>
      <w:color w:val="auto"/>
      <w:sz w:val="21"/>
      <w:szCs w:val="21"/>
      <w:u w:val="none"/>
    </w:rPr>
  </w:style>
  <w:style w:type="paragraph" w:customStyle="1" w:styleId="Level1">
    <w:name w:val="Level 1"/>
    <w:basedOn w:val="Body1"/>
    <w:next w:val="Body1"/>
    <w:uiPriority w:val="99"/>
    <w:rsid w:val="003D403B"/>
    <w:pPr>
      <w:numPr>
        <w:numId w:val="6"/>
      </w:numPr>
      <w:tabs>
        <w:tab w:val="clear" w:pos="1701"/>
        <w:tab w:val="left" w:pos="992"/>
        <w:tab w:val="num" w:pos="1134"/>
      </w:tabs>
      <w:ind w:left="1134" w:hanging="1134"/>
      <w:outlineLvl w:val="0"/>
    </w:pPr>
  </w:style>
  <w:style w:type="paragraph" w:customStyle="1" w:styleId="Level2">
    <w:name w:val="Level 2"/>
    <w:basedOn w:val="Body2"/>
    <w:next w:val="Body2"/>
    <w:uiPriority w:val="99"/>
    <w:rsid w:val="003D403B"/>
    <w:pPr>
      <w:numPr>
        <w:ilvl w:val="1"/>
        <w:numId w:val="6"/>
      </w:numPr>
      <w:tabs>
        <w:tab w:val="clear" w:pos="992"/>
        <w:tab w:val="clear" w:pos="1701"/>
        <w:tab w:val="clear" w:pos="2042"/>
        <w:tab w:val="num" w:pos="1077"/>
      </w:tabs>
      <w:ind w:left="1077" w:hanging="1077"/>
      <w:outlineLvl w:val="1"/>
    </w:pPr>
  </w:style>
  <w:style w:type="paragraph" w:customStyle="1" w:styleId="Level3">
    <w:name w:val="Level 3"/>
    <w:basedOn w:val="Normal"/>
    <w:next w:val="Normal"/>
    <w:link w:val="Level3Char"/>
    <w:uiPriority w:val="99"/>
    <w:rsid w:val="003D403B"/>
    <w:pPr>
      <w:numPr>
        <w:ilvl w:val="2"/>
        <w:numId w:val="6"/>
      </w:numPr>
      <w:spacing w:after="240"/>
      <w:jc w:val="both"/>
      <w:outlineLvl w:val="2"/>
    </w:pPr>
    <w:rPr>
      <w:rFonts w:ascii="Arial" w:eastAsia="Times New Roman" w:hAnsi="Arial" w:cs="Arial"/>
      <w:sz w:val="21"/>
      <w:szCs w:val="21"/>
      <w:lang w:eastAsia="en-GB"/>
    </w:rPr>
  </w:style>
  <w:style w:type="character" w:customStyle="1" w:styleId="Level3Char">
    <w:name w:val="Level 3 Char"/>
    <w:link w:val="Level3"/>
    <w:uiPriority w:val="99"/>
    <w:rsid w:val="003D403B"/>
    <w:rPr>
      <w:rFonts w:ascii="Arial" w:eastAsia="Times New Roman" w:hAnsi="Arial" w:cs="Arial"/>
      <w:sz w:val="21"/>
      <w:szCs w:val="21"/>
    </w:rPr>
  </w:style>
  <w:style w:type="paragraph" w:customStyle="1" w:styleId="Level4">
    <w:name w:val="Level 4"/>
    <w:basedOn w:val="Normal"/>
    <w:next w:val="Normal"/>
    <w:uiPriority w:val="99"/>
    <w:rsid w:val="003D403B"/>
    <w:pPr>
      <w:numPr>
        <w:ilvl w:val="3"/>
        <w:numId w:val="6"/>
      </w:numPr>
      <w:spacing w:after="240"/>
      <w:jc w:val="both"/>
      <w:outlineLvl w:val="3"/>
    </w:pPr>
    <w:rPr>
      <w:rFonts w:ascii="Arial" w:eastAsia="Times New Roman" w:hAnsi="Arial" w:cs="Arial"/>
      <w:sz w:val="21"/>
      <w:szCs w:val="21"/>
      <w:lang w:eastAsia="en-GB"/>
    </w:rPr>
  </w:style>
  <w:style w:type="paragraph" w:customStyle="1" w:styleId="Level5">
    <w:name w:val="Level 5"/>
    <w:basedOn w:val="Normal"/>
    <w:next w:val="Normal"/>
    <w:uiPriority w:val="99"/>
    <w:rsid w:val="003D403B"/>
    <w:pPr>
      <w:numPr>
        <w:ilvl w:val="4"/>
        <w:numId w:val="6"/>
      </w:numPr>
      <w:spacing w:after="240"/>
      <w:jc w:val="both"/>
      <w:outlineLvl w:val="4"/>
    </w:pPr>
    <w:rPr>
      <w:rFonts w:ascii="Arial" w:eastAsia="Times New Roman" w:hAnsi="Arial" w:cs="Arial"/>
      <w:sz w:val="21"/>
      <w:szCs w:val="21"/>
      <w:lang w:eastAsia="en-GB"/>
    </w:rPr>
  </w:style>
  <w:style w:type="paragraph" w:customStyle="1" w:styleId="Level6">
    <w:name w:val="Level 6"/>
    <w:basedOn w:val="Normal"/>
    <w:next w:val="Normal"/>
    <w:uiPriority w:val="99"/>
    <w:rsid w:val="003D403B"/>
    <w:pPr>
      <w:numPr>
        <w:ilvl w:val="5"/>
        <w:numId w:val="6"/>
      </w:numPr>
      <w:spacing w:after="240"/>
      <w:jc w:val="both"/>
      <w:outlineLvl w:val="5"/>
    </w:pPr>
    <w:rPr>
      <w:rFonts w:ascii="Arial" w:eastAsia="Times New Roman" w:hAnsi="Arial" w:cs="Arial"/>
      <w:sz w:val="21"/>
      <w:szCs w:val="21"/>
      <w:lang w:eastAsia="en-GB"/>
    </w:rPr>
  </w:style>
  <w:style w:type="paragraph" w:customStyle="1" w:styleId="Level7">
    <w:name w:val="Level 7"/>
    <w:basedOn w:val="Normal"/>
    <w:next w:val="Normal"/>
    <w:uiPriority w:val="99"/>
    <w:rsid w:val="003D403B"/>
    <w:pPr>
      <w:numPr>
        <w:ilvl w:val="6"/>
        <w:numId w:val="6"/>
      </w:numPr>
      <w:spacing w:after="240"/>
      <w:jc w:val="both"/>
      <w:outlineLvl w:val="6"/>
    </w:pPr>
    <w:rPr>
      <w:rFonts w:ascii="Arial" w:eastAsia="Times New Roman" w:hAnsi="Arial" w:cs="Arial"/>
      <w:sz w:val="21"/>
      <w:szCs w:val="21"/>
      <w:lang w:eastAsia="en-GB"/>
    </w:rPr>
  </w:style>
  <w:style w:type="character" w:customStyle="1" w:styleId="NoHeading1Text">
    <w:name w:val="No Heading 1 Text"/>
    <w:rsid w:val="003D403B"/>
    <w:rPr>
      <w:rFonts w:ascii="Arial" w:hAnsi="Arial" w:cs="Arial"/>
      <w:color w:val="auto"/>
      <w:sz w:val="21"/>
      <w:szCs w:val="21"/>
      <w:u w:val="none"/>
    </w:rPr>
  </w:style>
  <w:style w:type="character" w:customStyle="1" w:styleId="NoHeading2Text">
    <w:name w:val="No Heading 2 Text"/>
    <w:rsid w:val="003D403B"/>
    <w:rPr>
      <w:rFonts w:ascii="Arial" w:hAnsi="Arial" w:cs="Arial"/>
      <w:color w:val="auto"/>
      <w:sz w:val="21"/>
      <w:szCs w:val="21"/>
      <w:u w:val="none"/>
    </w:rPr>
  </w:style>
  <w:style w:type="character" w:customStyle="1" w:styleId="NoHeading3Text">
    <w:name w:val="No Heading 3 Text"/>
    <w:rsid w:val="003D403B"/>
    <w:rPr>
      <w:rFonts w:ascii="Arial" w:hAnsi="Arial" w:cs="Arial"/>
      <w:color w:val="auto"/>
      <w:sz w:val="21"/>
      <w:szCs w:val="21"/>
      <w:u w:val="none"/>
    </w:rPr>
  </w:style>
  <w:style w:type="character" w:customStyle="1" w:styleId="NoHeading4Text">
    <w:name w:val="No Heading 4 Text"/>
    <w:rsid w:val="003D403B"/>
    <w:rPr>
      <w:rFonts w:ascii="Arial" w:hAnsi="Arial" w:cs="Arial"/>
      <w:color w:val="auto"/>
      <w:sz w:val="21"/>
      <w:szCs w:val="21"/>
      <w:u w:val="none"/>
    </w:rPr>
  </w:style>
  <w:style w:type="character" w:customStyle="1" w:styleId="NoHeading5Text">
    <w:name w:val="No Heading 5 Text"/>
    <w:rsid w:val="003D403B"/>
    <w:rPr>
      <w:rFonts w:ascii="Arial" w:hAnsi="Arial" w:cs="Arial"/>
      <w:color w:val="auto"/>
      <w:sz w:val="21"/>
      <w:szCs w:val="21"/>
      <w:u w:val="none"/>
    </w:rPr>
  </w:style>
  <w:style w:type="paragraph" w:customStyle="1" w:styleId="AgreementTitle">
    <w:name w:val="Agreement Title"/>
    <w:basedOn w:val="Body"/>
    <w:next w:val="Body"/>
    <w:rsid w:val="003D403B"/>
    <w:rPr>
      <w:b/>
      <w:bCs/>
      <w:sz w:val="28"/>
      <w:szCs w:val="28"/>
    </w:rPr>
  </w:style>
  <w:style w:type="paragraph" w:styleId="ListBullet2">
    <w:name w:val="List Bullet 2"/>
    <w:basedOn w:val="Normal"/>
    <w:link w:val="ListBullet2Char"/>
    <w:uiPriority w:val="99"/>
    <w:qFormat/>
    <w:rsid w:val="003D403B"/>
    <w:pPr>
      <w:numPr>
        <w:numId w:val="7"/>
      </w:numPr>
      <w:spacing w:after="0" w:line="240" w:lineRule="auto"/>
    </w:pPr>
    <w:rPr>
      <w:rFonts w:ascii="Arial" w:eastAsia="Times New Roman" w:hAnsi="Arial" w:cs="Arial"/>
      <w:sz w:val="21"/>
      <w:szCs w:val="21"/>
      <w:lang w:eastAsia="en-GB"/>
    </w:rPr>
  </w:style>
  <w:style w:type="character" w:customStyle="1" w:styleId="ListBullet2Char">
    <w:name w:val="List Bullet 2 Char"/>
    <w:basedOn w:val="DefaultParagraphFont"/>
    <w:link w:val="ListBullet2"/>
    <w:uiPriority w:val="99"/>
    <w:rsid w:val="00630F6A"/>
    <w:rPr>
      <w:rFonts w:ascii="Arial" w:eastAsia="Times New Roman" w:hAnsi="Arial" w:cs="Arial"/>
      <w:sz w:val="21"/>
      <w:szCs w:val="21"/>
    </w:rPr>
  </w:style>
  <w:style w:type="paragraph" w:styleId="ListBullet4">
    <w:name w:val="List Bullet 4"/>
    <w:basedOn w:val="Normal"/>
    <w:rsid w:val="003D403B"/>
    <w:pPr>
      <w:numPr>
        <w:numId w:val="8"/>
      </w:numPr>
      <w:spacing w:after="0" w:line="240" w:lineRule="auto"/>
    </w:pPr>
    <w:rPr>
      <w:rFonts w:ascii="Arial" w:eastAsia="Times New Roman" w:hAnsi="Arial" w:cs="Arial"/>
      <w:sz w:val="21"/>
      <w:szCs w:val="21"/>
      <w:lang w:eastAsia="en-GB"/>
    </w:rPr>
  </w:style>
  <w:style w:type="paragraph" w:styleId="TOC3">
    <w:name w:val="toc 3"/>
    <w:basedOn w:val="Normal"/>
    <w:next w:val="Normal"/>
    <w:autoRedefine/>
    <w:uiPriority w:val="39"/>
    <w:unhideWhenUsed/>
    <w:rsid w:val="00073E93"/>
    <w:pPr>
      <w:spacing w:after="100" w:line="259" w:lineRule="auto"/>
      <w:ind w:left="440"/>
    </w:pPr>
    <w:rPr>
      <w:rFonts w:asciiTheme="minorHAnsi" w:eastAsiaTheme="minorEastAsia" w:hAnsiTheme="minorHAnsi" w:cstheme="minorBidi"/>
      <w:lang w:eastAsia="en-GB"/>
    </w:rPr>
  </w:style>
  <w:style w:type="paragraph" w:styleId="TOC4">
    <w:name w:val="toc 4"/>
    <w:basedOn w:val="Normal"/>
    <w:next w:val="Normal"/>
    <w:autoRedefine/>
    <w:uiPriority w:val="39"/>
    <w:unhideWhenUsed/>
    <w:rsid w:val="00073E93"/>
    <w:pPr>
      <w:spacing w:after="100" w:line="259" w:lineRule="auto"/>
      <w:ind w:left="660"/>
    </w:pPr>
    <w:rPr>
      <w:rFonts w:asciiTheme="minorHAnsi" w:eastAsiaTheme="minorEastAsia" w:hAnsiTheme="minorHAnsi" w:cstheme="minorBidi"/>
      <w:lang w:eastAsia="en-GB"/>
    </w:rPr>
  </w:style>
  <w:style w:type="paragraph" w:styleId="TOC5">
    <w:name w:val="toc 5"/>
    <w:basedOn w:val="Normal"/>
    <w:next w:val="Normal"/>
    <w:autoRedefine/>
    <w:uiPriority w:val="39"/>
    <w:unhideWhenUsed/>
    <w:rsid w:val="00073E93"/>
    <w:pPr>
      <w:spacing w:after="100" w:line="259" w:lineRule="auto"/>
      <w:ind w:left="880"/>
    </w:pPr>
    <w:rPr>
      <w:rFonts w:asciiTheme="minorHAnsi" w:eastAsiaTheme="minorEastAsia" w:hAnsiTheme="minorHAnsi" w:cstheme="minorBidi"/>
      <w:lang w:eastAsia="en-GB"/>
    </w:rPr>
  </w:style>
  <w:style w:type="paragraph" w:styleId="TOC6">
    <w:name w:val="toc 6"/>
    <w:basedOn w:val="Normal"/>
    <w:next w:val="Normal"/>
    <w:autoRedefine/>
    <w:uiPriority w:val="39"/>
    <w:unhideWhenUsed/>
    <w:rsid w:val="00073E93"/>
    <w:pPr>
      <w:spacing w:after="100" w:line="259" w:lineRule="auto"/>
      <w:ind w:left="1100"/>
    </w:pPr>
    <w:rPr>
      <w:rFonts w:asciiTheme="minorHAnsi" w:eastAsiaTheme="minorEastAsia" w:hAnsiTheme="minorHAnsi" w:cstheme="minorBidi"/>
      <w:lang w:eastAsia="en-GB"/>
    </w:rPr>
  </w:style>
  <w:style w:type="paragraph" w:styleId="TOC7">
    <w:name w:val="toc 7"/>
    <w:basedOn w:val="Normal"/>
    <w:next w:val="Normal"/>
    <w:autoRedefine/>
    <w:uiPriority w:val="39"/>
    <w:unhideWhenUsed/>
    <w:rsid w:val="00073E93"/>
    <w:pPr>
      <w:spacing w:after="100" w:line="259" w:lineRule="auto"/>
      <w:ind w:left="1320"/>
    </w:pPr>
    <w:rPr>
      <w:rFonts w:asciiTheme="minorHAnsi" w:eastAsiaTheme="minorEastAsia" w:hAnsiTheme="minorHAnsi" w:cstheme="minorBidi"/>
      <w:lang w:eastAsia="en-GB"/>
    </w:rPr>
  </w:style>
  <w:style w:type="paragraph" w:styleId="TOC8">
    <w:name w:val="toc 8"/>
    <w:basedOn w:val="Normal"/>
    <w:next w:val="Normal"/>
    <w:autoRedefine/>
    <w:uiPriority w:val="39"/>
    <w:unhideWhenUsed/>
    <w:rsid w:val="00073E93"/>
    <w:pPr>
      <w:spacing w:after="100" w:line="259" w:lineRule="auto"/>
      <w:ind w:left="1540"/>
    </w:pPr>
    <w:rPr>
      <w:rFonts w:asciiTheme="minorHAnsi" w:eastAsiaTheme="minorEastAsia" w:hAnsiTheme="minorHAnsi" w:cstheme="minorBidi"/>
      <w:lang w:eastAsia="en-GB"/>
    </w:rPr>
  </w:style>
  <w:style w:type="paragraph" w:styleId="TOC9">
    <w:name w:val="toc 9"/>
    <w:basedOn w:val="Normal"/>
    <w:next w:val="Normal"/>
    <w:autoRedefine/>
    <w:uiPriority w:val="39"/>
    <w:unhideWhenUsed/>
    <w:rsid w:val="00073E93"/>
    <w:pPr>
      <w:spacing w:after="100" w:line="259" w:lineRule="auto"/>
      <w:ind w:left="1760"/>
    </w:pPr>
    <w:rPr>
      <w:rFonts w:asciiTheme="minorHAnsi" w:eastAsiaTheme="minorEastAsia" w:hAnsiTheme="minorHAnsi" w:cstheme="minorBidi"/>
      <w:lang w:eastAsia="en-GB"/>
    </w:rPr>
  </w:style>
  <w:style w:type="character" w:styleId="UnresolvedMention">
    <w:name w:val="Unresolved Mention"/>
    <w:basedOn w:val="DefaultParagraphFont"/>
    <w:uiPriority w:val="99"/>
    <w:semiHidden/>
    <w:unhideWhenUsed/>
    <w:rsid w:val="00073E93"/>
    <w:rPr>
      <w:color w:val="605E5C"/>
      <w:shd w:val="clear" w:color="auto" w:fill="E1DFDD"/>
    </w:rPr>
  </w:style>
  <w:style w:type="character" w:customStyle="1" w:styleId="Heading9Char">
    <w:name w:val="Heading 9 Char"/>
    <w:basedOn w:val="DefaultParagraphFont"/>
    <w:link w:val="Heading9"/>
    <w:uiPriority w:val="9"/>
    <w:semiHidden/>
    <w:rsid w:val="00630F6A"/>
    <w:rPr>
      <w:rFonts w:asciiTheme="majorHAnsi" w:eastAsiaTheme="majorEastAsia" w:hAnsiTheme="majorHAnsi" w:cstheme="majorBidi"/>
      <w:i/>
      <w:iCs/>
      <w:color w:val="272727" w:themeColor="text1" w:themeTint="D8"/>
      <w:sz w:val="21"/>
      <w:szCs w:val="21"/>
      <w:lang w:eastAsia="en-US"/>
    </w:rPr>
  </w:style>
  <w:style w:type="character" w:styleId="CommentReference">
    <w:name w:val="annotation reference"/>
    <w:basedOn w:val="DefaultParagraphFont"/>
    <w:unhideWhenUsed/>
    <w:rsid w:val="00630F6A"/>
    <w:rPr>
      <w:sz w:val="16"/>
      <w:szCs w:val="16"/>
    </w:rPr>
  </w:style>
  <w:style w:type="paragraph" w:styleId="CommentText">
    <w:name w:val="annotation text"/>
    <w:basedOn w:val="Normal"/>
    <w:link w:val="CommentTextChar"/>
    <w:unhideWhenUsed/>
    <w:rsid w:val="00630F6A"/>
    <w:pPr>
      <w:spacing w:line="240" w:lineRule="auto"/>
    </w:pPr>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rsid w:val="00630F6A"/>
    <w:rPr>
      <w:rFonts w:asciiTheme="minorHAnsi" w:eastAsiaTheme="minorHAnsi" w:hAnsiTheme="minorHAnsi" w:cstheme="minorBidi"/>
      <w:lang w:eastAsia="en-US"/>
    </w:rPr>
  </w:style>
  <w:style w:type="paragraph" w:styleId="CommentSubject">
    <w:name w:val="annotation subject"/>
    <w:basedOn w:val="CommentText"/>
    <w:next w:val="CommentText"/>
    <w:link w:val="CommentSubjectChar"/>
    <w:unhideWhenUsed/>
    <w:rsid w:val="00630F6A"/>
    <w:rPr>
      <w:b/>
      <w:bCs/>
    </w:rPr>
  </w:style>
  <w:style w:type="character" w:customStyle="1" w:styleId="CommentSubjectChar">
    <w:name w:val="Comment Subject Char"/>
    <w:basedOn w:val="CommentTextChar"/>
    <w:link w:val="CommentSubject"/>
    <w:uiPriority w:val="99"/>
    <w:rsid w:val="00630F6A"/>
    <w:rPr>
      <w:rFonts w:asciiTheme="minorHAnsi" w:eastAsiaTheme="minorHAnsi" w:hAnsiTheme="minorHAnsi" w:cstheme="minorBidi"/>
      <w:b/>
      <w:bCs/>
      <w:lang w:eastAsia="en-US"/>
    </w:rPr>
  </w:style>
  <w:style w:type="paragraph" w:styleId="BodyText">
    <w:name w:val="Body Text"/>
    <w:basedOn w:val="Normal"/>
    <w:link w:val="BodyTextChar"/>
    <w:uiPriority w:val="1"/>
    <w:qFormat/>
    <w:rsid w:val="00630F6A"/>
    <w:pPr>
      <w:spacing w:after="0" w:line="240" w:lineRule="auto"/>
    </w:pPr>
    <w:rPr>
      <w:rFonts w:ascii="Arial" w:eastAsia="Times New Roman" w:hAnsi="Arial" w:cs="Arial"/>
      <w:b/>
      <w:bCs/>
      <w:sz w:val="24"/>
      <w:szCs w:val="24"/>
    </w:rPr>
  </w:style>
  <w:style w:type="character" w:customStyle="1" w:styleId="BodyTextChar">
    <w:name w:val="Body Text Char"/>
    <w:basedOn w:val="DefaultParagraphFont"/>
    <w:link w:val="BodyText"/>
    <w:uiPriority w:val="1"/>
    <w:rsid w:val="00630F6A"/>
    <w:rPr>
      <w:rFonts w:ascii="Arial" w:eastAsia="Times New Roman" w:hAnsi="Arial" w:cs="Arial"/>
      <w:b/>
      <w:bCs/>
      <w:sz w:val="24"/>
      <w:szCs w:val="24"/>
      <w:lang w:eastAsia="en-US"/>
    </w:rPr>
  </w:style>
  <w:style w:type="paragraph" w:styleId="BodyTextIndent2">
    <w:name w:val="Body Text Indent 2"/>
    <w:basedOn w:val="Normal"/>
    <w:link w:val="BodyTextIndent2Char"/>
    <w:unhideWhenUsed/>
    <w:rsid w:val="00630F6A"/>
    <w:pPr>
      <w:spacing w:after="120" w:line="480" w:lineRule="auto"/>
      <w:ind w:left="283"/>
    </w:pPr>
    <w:rPr>
      <w:rFonts w:asciiTheme="minorHAnsi" w:eastAsiaTheme="minorHAnsi" w:hAnsiTheme="minorHAnsi" w:cstheme="minorBidi"/>
    </w:rPr>
  </w:style>
  <w:style w:type="character" w:customStyle="1" w:styleId="BodyTextIndent2Char">
    <w:name w:val="Body Text Indent 2 Char"/>
    <w:basedOn w:val="DefaultParagraphFont"/>
    <w:link w:val="BodyTextIndent2"/>
    <w:uiPriority w:val="99"/>
    <w:rsid w:val="00630F6A"/>
    <w:rPr>
      <w:rFonts w:asciiTheme="minorHAnsi" w:eastAsiaTheme="minorHAnsi" w:hAnsiTheme="minorHAnsi" w:cstheme="minorBidi"/>
      <w:sz w:val="22"/>
      <w:szCs w:val="22"/>
      <w:lang w:eastAsia="en-US"/>
    </w:rPr>
  </w:style>
  <w:style w:type="paragraph" w:styleId="BodyTextIndent3">
    <w:name w:val="Body Text Indent 3"/>
    <w:basedOn w:val="Normal"/>
    <w:link w:val="BodyTextIndent3Char"/>
    <w:uiPriority w:val="99"/>
    <w:unhideWhenUsed/>
    <w:rsid w:val="00630F6A"/>
    <w:pPr>
      <w:spacing w:after="120"/>
      <w:ind w:left="283"/>
    </w:pPr>
    <w:rPr>
      <w:rFonts w:asciiTheme="minorHAnsi" w:eastAsiaTheme="minorHAnsi" w:hAnsiTheme="minorHAnsi" w:cstheme="minorBidi"/>
      <w:sz w:val="16"/>
      <w:szCs w:val="16"/>
    </w:rPr>
  </w:style>
  <w:style w:type="character" w:customStyle="1" w:styleId="BodyTextIndent3Char">
    <w:name w:val="Body Text Indent 3 Char"/>
    <w:basedOn w:val="DefaultParagraphFont"/>
    <w:link w:val="BodyTextIndent3"/>
    <w:uiPriority w:val="99"/>
    <w:rsid w:val="00630F6A"/>
    <w:rPr>
      <w:rFonts w:asciiTheme="minorHAnsi" w:eastAsiaTheme="minorHAnsi" w:hAnsiTheme="minorHAnsi" w:cstheme="minorBidi"/>
      <w:sz w:val="16"/>
      <w:szCs w:val="16"/>
      <w:lang w:eastAsia="en-US"/>
    </w:rPr>
  </w:style>
  <w:style w:type="paragraph" w:styleId="NoSpacing">
    <w:name w:val="No Spacing"/>
    <w:uiPriority w:val="1"/>
    <w:qFormat/>
    <w:rsid w:val="00630F6A"/>
    <w:rPr>
      <w:sz w:val="22"/>
      <w:szCs w:val="22"/>
      <w:lang w:eastAsia="en-US"/>
    </w:rPr>
  </w:style>
  <w:style w:type="paragraph" w:styleId="BodyText2">
    <w:name w:val="Body Text 2"/>
    <w:basedOn w:val="Normal"/>
    <w:link w:val="BodyText2Char"/>
    <w:uiPriority w:val="99"/>
    <w:unhideWhenUsed/>
    <w:rsid w:val="00630F6A"/>
    <w:pPr>
      <w:spacing w:after="120" w:line="480" w:lineRule="auto"/>
    </w:pPr>
    <w:rPr>
      <w:rFonts w:asciiTheme="minorHAnsi" w:eastAsiaTheme="minorHAnsi" w:hAnsiTheme="minorHAnsi" w:cstheme="minorBidi"/>
    </w:rPr>
  </w:style>
  <w:style w:type="character" w:customStyle="1" w:styleId="BodyText2Char">
    <w:name w:val="Body Text 2 Char"/>
    <w:basedOn w:val="DefaultParagraphFont"/>
    <w:link w:val="BodyText2"/>
    <w:uiPriority w:val="99"/>
    <w:rsid w:val="00630F6A"/>
    <w:rPr>
      <w:rFonts w:asciiTheme="minorHAnsi" w:eastAsiaTheme="minorHAnsi" w:hAnsiTheme="minorHAnsi" w:cstheme="minorBidi"/>
      <w:sz w:val="22"/>
      <w:szCs w:val="22"/>
      <w:lang w:eastAsia="en-US"/>
    </w:rPr>
  </w:style>
  <w:style w:type="paragraph" w:styleId="Title">
    <w:name w:val="Title"/>
    <w:basedOn w:val="Normal"/>
    <w:link w:val="TitleChar"/>
    <w:qFormat/>
    <w:rsid w:val="00630F6A"/>
    <w:pPr>
      <w:spacing w:after="0" w:line="240" w:lineRule="auto"/>
      <w:jc w:val="center"/>
    </w:pPr>
    <w:rPr>
      <w:rFonts w:ascii="Arial" w:eastAsia="Times New Roman" w:hAnsi="Arial"/>
      <w:b/>
      <w:sz w:val="24"/>
      <w:szCs w:val="20"/>
    </w:rPr>
  </w:style>
  <w:style w:type="character" w:customStyle="1" w:styleId="TitleChar">
    <w:name w:val="Title Char"/>
    <w:basedOn w:val="DefaultParagraphFont"/>
    <w:link w:val="Title"/>
    <w:rsid w:val="00630F6A"/>
    <w:rPr>
      <w:rFonts w:ascii="Arial" w:eastAsia="Times New Roman" w:hAnsi="Arial"/>
      <w:b/>
      <w:sz w:val="24"/>
      <w:lang w:eastAsia="en-US"/>
    </w:rPr>
  </w:style>
  <w:style w:type="paragraph" w:styleId="NormalWeb">
    <w:name w:val="Normal (Web)"/>
    <w:basedOn w:val="Normal"/>
    <w:unhideWhenUsed/>
    <w:rsid w:val="00630F6A"/>
    <w:pPr>
      <w:spacing w:before="100" w:beforeAutospacing="1" w:after="100" w:afterAutospacing="1" w:line="240" w:lineRule="auto"/>
    </w:pPr>
    <w:rPr>
      <w:rFonts w:ascii="Times New Roman" w:eastAsia="Times New Roman" w:hAnsi="Times New Roman"/>
      <w:sz w:val="24"/>
      <w:szCs w:val="24"/>
      <w:lang w:eastAsia="en-GB"/>
    </w:rPr>
  </w:style>
  <w:style w:type="paragraph" w:customStyle="1" w:styleId="bodyindent">
    <w:name w:val="bodyindent"/>
    <w:basedOn w:val="Normal"/>
    <w:rsid w:val="00630F6A"/>
    <w:pPr>
      <w:widowControl w:val="0"/>
      <w:tabs>
        <w:tab w:val="left" w:pos="480"/>
        <w:tab w:val="left" w:pos="960"/>
        <w:tab w:val="left" w:pos="1440"/>
      </w:tabs>
      <w:spacing w:after="0" w:line="300" w:lineRule="auto"/>
      <w:ind w:left="480" w:hanging="480"/>
    </w:pPr>
    <w:rPr>
      <w:rFonts w:ascii="Times New Roman" w:eastAsia="Times New Roman" w:hAnsi="Times New Roman"/>
      <w:snapToGrid w:val="0"/>
      <w:sz w:val="20"/>
      <w:szCs w:val="20"/>
      <w:lang w:val="en-US"/>
    </w:rPr>
  </w:style>
  <w:style w:type="table" w:styleId="TableWeb3">
    <w:name w:val="Table Web 3"/>
    <w:basedOn w:val="TableNormal"/>
    <w:rsid w:val="00630F6A"/>
    <w:rPr>
      <w:rFonts w:ascii="Times New Roman" w:eastAsia="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Heading1Text">
    <w:name w:val="Heading 1 Text"/>
    <w:basedOn w:val="DefaultParagraphFont"/>
    <w:rsid w:val="00630F6A"/>
    <w:rPr>
      <w:b/>
      <w:caps/>
      <w:sz w:val="23"/>
      <w:u w:val="none"/>
    </w:rPr>
  </w:style>
  <w:style w:type="paragraph" w:styleId="PlainText">
    <w:name w:val="Plain Text"/>
    <w:basedOn w:val="Normal"/>
    <w:link w:val="PlainTextChar"/>
    <w:uiPriority w:val="99"/>
    <w:unhideWhenUsed/>
    <w:rsid w:val="00630F6A"/>
    <w:pPr>
      <w:spacing w:after="0" w:line="240" w:lineRule="auto"/>
    </w:pPr>
    <w:rPr>
      <w:rFonts w:ascii="Arial" w:eastAsia="Times New Roman" w:hAnsi="Arial" w:cstheme="minorBidi"/>
      <w:sz w:val="24"/>
      <w:szCs w:val="21"/>
      <w:lang w:eastAsia="en-GB"/>
    </w:rPr>
  </w:style>
  <w:style w:type="character" w:customStyle="1" w:styleId="PlainTextChar">
    <w:name w:val="Plain Text Char"/>
    <w:basedOn w:val="DefaultParagraphFont"/>
    <w:link w:val="PlainText"/>
    <w:uiPriority w:val="99"/>
    <w:rsid w:val="00630F6A"/>
    <w:rPr>
      <w:rFonts w:ascii="Arial" w:eastAsia="Times New Roman" w:hAnsi="Arial" w:cstheme="minorBidi"/>
      <w:sz w:val="24"/>
      <w:szCs w:val="21"/>
    </w:rPr>
  </w:style>
  <w:style w:type="paragraph" w:customStyle="1" w:styleId="TableParagraph">
    <w:name w:val="Table Paragraph"/>
    <w:basedOn w:val="Normal"/>
    <w:uiPriority w:val="1"/>
    <w:qFormat/>
    <w:rsid w:val="00630F6A"/>
    <w:pPr>
      <w:widowControl w:val="0"/>
      <w:spacing w:after="0" w:line="240" w:lineRule="auto"/>
    </w:pPr>
    <w:rPr>
      <w:rFonts w:asciiTheme="minorHAnsi" w:eastAsiaTheme="minorHAnsi" w:hAnsiTheme="minorHAnsi" w:cstheme="minorBidi"/>
      <w:lang w:val="en-US"/>
    </w:rPr>
  </w:style>
  <w:style w:type="paragraph" w:styleId="TOCHeading">
    <w:name w:val="TOC Heading"/>
    <w:basedOn w:val="Heading1"/>
    <w:next w:val="Normal"/>
    <w:uiPriority w:val="39"/>
    <w:unhideWhenUsed/>
    <w:qFormat/>
    <w:rsid w:val="00630F6A"/>
    <w:pPr>
      <w:keepLines/>
      <w:numPr>
        <w:numId w:val="0"/>
      </w:numPr>
      <w:spacing w:before="240" w:after="0" w:line="259" w:lineRule="auto"/>
      <w:outlineLvl w:val="9"/>
    </w:pPr>
    <w:rPr>
      <w:rFonts w:asciiTheme="majorHAnsi" w:eastAsiaTheme="majorEastAsia" w:hAnsiTheme="majorHAnsi" w:cstheme="majorBidi"/>
      <w:b w:val="0"/>
      <w:bCs w:val="0"/>
      <w:color w:val="2E74B5" w:themeColor="accent1" w:themeShade="BF"/>
      <w:kern w:val="0"/>
      <w:sz w:val="32"/>
      <w:szCs w:val="32"/>
      <w:lang w:val="en-US"/>
    </w:rPr>
  </w:style>
  <w:style w:type="paragraph" w:styleId="EndnoteText">
    <w:name w:val="endnote text"/>
    <w:basedOn w:val="Normal"/>
    <w:link w:val="EndnoteTextChar"/>
    <w:uiPriority w:val="99"/>
    <w:unhideWhenUsed/>
    <w:rsid w:val="00630F6A"/>
    <w:pPr>
      <w:spacing w:after="0" w:line="240" w:lineRule="auto"/>
    </w:pPr>
    <w:rPr>
      <w:rFonts w:asciiTheme="minorHAnsi" w:eastAsiaTheme="minorHAnsi" w:hAnsiTheme="minorHAnsi" w:cstheme="minorBidi"/>
      <w:sz w:val="20"/>
      <w:szCs w:val="20"/>
    </w:rPr>
  </w:style>
  <w:style w:type="character" w:customStyle="1" w:styleId="EndnoteTextChar">
    <w:name w:val="Endnote Text Char"/>
    <w:basedOn w:val="DefaultParagraphFont"/>
    <w:link w:val="EndnoteText"/>
    <w:uiPriority w:val="99"/>
    <w:rsid w:val="00630F6A"/>
    <w:rPr>
      <w:rFonts w:asciiTheme="minorHAnsi" w:eastAsiaTheme="minorHAnsi" w:hAnsiTheme="minorHAnsi" w:cstheme="minorBidi"/>
      <w:lang w:eastAsia="en-US"/>
    </w:rPr>
  </w:style>
  <w:style w:type="character" w:styleId="EndnoteReference">
    <w:name w:val="endnote reference"/>
    <w:basedOn w:val="DefaultParagraphFont"/>
    <w:uiPriority w:val="99"/>
    <w:unhideWhenUsed/>
    <w:rsid w:val="00630F6A"/>
    <w:rPr>
      <w:vertAlign w:val="superscript"/>
    </w:rPr>
  </w:style>
  <w:style w:type="paragraph" w:styleId="FootnoteText">
    <w:name w:val="footnote text"/>
    <w:basedOn w:val="Normal"/>
    <w:link w:val="FootnoteTextChar"/>
    <w:unhideWhenUsed/>
    <w:rsid w:val="00630F6A"/>
    <w:pPr>
      <w:spacing w:after="0" w:line="240" w:lineRule="auto"/>
    </w:pPr>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uiPriority w:val="99"/>
    <w:rsid w:val="00630F6A"/>
    <w:rPr>
      <w:rFonts w:asciiTheme="minorHAnsi" w:eastAsiaTheme="minorHAnsi" w:hAnsiTheme="minorHAnsi" w:cstheme="minorBidi"/>
      <w:lang w:eastAsia="en-US"/>
    </w:rPr>
  </w:style>
  <w:style w:type="character" w:styleId="FootnoteReference">
    <w:name w:val="footnote reference"/>
    <w:basedOn w:val="DefaultParagraphFont"/>
    <w:unhideWhenUsed/>
    <w:rsid w:val="00630F6A"/>
    <w:rPr>
      <w:vertAlign w:val="superscript"/>
    </w:rPr>
  </w:style>
  <w:style w:type="paragraph" w:styleId="BodyText3">
    <w:name w:val="Body Text 3"/>
    <w:basedOn w:val="Normal"/>
    <w:link w:val="BodyText3Char"/>
    <w:uiPriority w:val="99"/>
    <w:unhideWhenUsed/>
    <w:rsid w:val="00630F6A"/>
    <w:pPr>
      <w:spacing w:after="120"/>
    </w:pPr>
    <w:rPr>
      <w:rFonts w:asciiTheme="minorHAnsi" w:eastAsiaTheme="minorHAnsi" w:hAnsiTheme="minorHAnsi" w:cstheme="minorBidi"/>
      <w:sz w:val="16"/>
      <w:szCs w:val="16"/>
    </w:rPr>
  </w:style>
  <w:style w:type="character" w:customStyle="1" w:styleId="BodyText3Char">
    <w:name w:val="Body Text 3 Char"/>
    <w:basedOn w:val="DefaultParagraphFont"/>
    <w:link w:val="BodyText3"/>
    <w:uiPriority w:val="99"/>
    <w:rsid w:val="00630F6A"/>
    <w:rPr>
      <w:rFonts w:asciiTheme="minorHAnsi" w:eastAsiaTheme="minorHAnsi" w:hAnsiTheme="minorHAnsi" w:cstheme="minorBidi"/>
      <w:sz w:val="16"/>
      <w:szCs w:val="16"/>
      <w:lang w:eastAsia="en-US"/>
    </w:rPr>
  </w:style>
  <w:style w:type="paragraph" w:customStyle="1" w:styleId="Body3">
    <w:name w:val="Body 3"/>
    <w:basedOn w:val="Body"/>
    <w:uiPriority w:val="99"/>
    <w:rsid w:val="002E6498"/>
    <w:pPr>
      <w:tabs>
        <w:tab w:val="left" w:pos="1000"/>
        <w:tab w:val="left" w:pos="1700"/>
      </w:tabs>
      <w:adjustRightInd w:val="0"/>
      <w:ind w:left="1984"/>
    </w:pPr>
    <w:rPr>
      <w:rFonts w:eastAsia="Arial"/>
    </w:rPr>
  </w:style>
  <w:style w:type="paragraph" w:customStyle="1" w:styleId="NBSclause">
    <w:name w:val="NBS clause"/>
    <w:basedOn w:val="Normal"/>
    <w:rsid w:val="004E6929"/>
    <w:pPr>
      <w:tabs>
        <w:tab w:val="left" w:pos="284"/>
        <w:tab w:val="left" w:pos="680"/>
      </w:tabs>
      <w:overflowPunct w:val="0"/>
      <w:autoSpaceDE w:val="0"/>
      <w:autoSpaceDN w:val="0"/>
      <w:adjustRightInd w:val="0"/>
      <w:spacing w:after="0" w:line="240" w:lineRule="auto"/>
      <w:ind w:left="680" w:hanging="680"/>
      <w:textAlignment w:val="baseline"/>
    </w:pPr>
    <w:rPr>
      <w:rFonts w:ascii="Arial" w:eastAsia="SimSun" w:hAnsi="Arial"/>
      <w:szCs w:val="20"/>
      <w:lang w:eastAsia="en-GB"/>
    </w:rPr>
  </w:style>
  <w:style w:type="paragraph" w:customStyle="1" w:styleId="NBSconditions">
    <w:name w:val="NBS conditions"/>
    <w:basedOn w:val="Normal"/>
    <w:rsid w:val="004E6929"/>
    <w:pPr>
      <w:tabs>
        <w:tab w:val="left" w:pos="284"/>
        <w:tab w:val="left" w:pos="680"/>
        <w:tab w:val="left" w:pos="1418"/>
      </w:tabs>
      <w:spacing w:after="0" w:line="240" w:lineRule="auto"/>
      <w:ind w:left="1418" w:hanging="1418"/>
    </w:pPr>
    <w:rPr>
      <w:rFonts w:ascii="Arial" w:eastAsia="SimSun" w:hAnsi="Arial"/>
      <w:szCs w:val="20"/>
      <w:lang w:eastAsia="en-GB"/>
    </w:rPr>
  </w:style>
  <w:style w:type="character" w:styleId="Emphasis">
    <w:name w:val="Emphasis"/>
    <w:uiPriority w:val="20"/>
    <w:qFormat/>
    <w:rsid w:val="004E6929"/>
    <w:rPr>
      <w:b/>
      <w:bCs/>
      <w:i w:val="0"/>
      <w:iCs w:val="0"/>
    </w:rPr>
  </w:style>
  <w:style w:type="character" w:customStyle="1" w:styleId="st1">
    <w:name w:val="st1"/>
    <w:rsid w:val="004E6929"/>
  </w:style>
  <w:style w:type="character" w:styleId="IntenseEmphasis">
    <w:name w:val="Intense Emphasis"/>
    <w:uiPriority w:val="21"/>
    <w:rsid w:val="004E6929"/>
    <w:rPr>
      <w:b/>
      <w:bCs/>
      <w:i/>
      <w:iCs/>
      <w:color w:val="4F81BD"/>
    </w:rPr>
  </w:style>
  <w:style w:type="paragraph" w:styleId="IntenseQuote">
    <w:name w:val="Intense Quote"/>
    <w:basedOn w:val="Normal"/>
    <w:next w:val="Normal"/>
    <w:link w:val="IntenseQuoteChar"/>
    <w:uiPriority w:val="30"/>
    <w:rsid w:val="004E6929"/>
    <w:pPr>
      <w:pBdr>
        <w:bottom w:val="single" w:sz="4" w:space="4" w:color="4F81BD"/>
      </w:pBdr>
      <w:adjustRightInd w:val="0"/>
      <w:spacing w:before="200" w:after="280"/>
      <w:ind w:left="936" w:right="936"/>
    </w:pPr>
    <w:rPr>
      <w:rFonts w:ascii="Arial" w:eastAsia="Arial" w:hAnsi="Arial" w:cs="Arial"/>
      <w:b/>
      <w:bCs/>
      <w:i/>
      <w:iCs/>
      <w:color w:val="4F81BD"/>
      <w:sz w:val="21"/>
      <w:szCs w:val="21"/>
      <w:lang w:eastAsia="en-GB"/>
    </w:rPr>
  </w:style>
  <w:style w:type="character" w:customStyle="1" w:styleId="IntenseQuoteChar">
    <w:name w:val="Intense Quote Char"/>
    <w:basedOn w:val="DefaultParagraphFont"/>
    <w:link w:val="IntenseQuote"/>
    <w:uiPriority w:val="30"/>
    <w:rsid w:val="004E6929"/>
    <w:rPr>
      <w:rFonts w:ascii="Arial" w:eastAsia="Arial" w:hAnsi="Arial" w:cs="Arial"/>
      <w:b/>
      <w:bCs/>
      <w:i/>
      <w:iCs/>
      <w:color w:val="4F81BD"/>
      <w:sz w:val="21"/>
      <w:szCs w:val="21"/>
    </w:rPr>
  </w:style>
  <w:style w:type="character" w:styleId="IntenseReference">
    <w:name w:val="Intense Reference"/>
    <w:uiPriority w:val="32"/>
    <w:rsid w:val="004E6929"/>
    <w:rPr>
      <w:b/>
      <w:bCs/>
      <w:smallCaps/>
      <w:color w:val="C0504D"/>
      <w:spacing w:val="0"/>
      <w:u w:val="single"/>
    </w:rPr>
  </w:style>
  <w:style w:type="paragraph" w:styleId="Quote">
    <w:name w:val="Quote"/>
    <w:basedOn w:val="Normal"/>
    <w:next w:val="Normal"/>
    <w:link w:val="QuoteChar"/>
    <w:uiPriority w:val="29"/>
    <w:rsid w:val="004E6929"/>
    <w:pPr>
      <w:adjustRightInd w:val="0"/>
      <w:spacing w:after="0"/>
    </w:pPr>
    <w:rPr>
      <w:rFonts w:ascii="Arial" w:eastAsia="Arial" w:hAnsi="Arial" w:cs="Arial"/>
      <w:i/>
      <w:iCs/>
      <w:sz w:val="21"/>
      <w:szCs w:val="21"/>
      <w:lang w:eastAsia="en-GB"/>
    </w:rPr>
  </w:style>
  <w:style w:type="character" w:customStyle="1" w:styleId="QuoteChar">
    <w:name w:val="Quote Char"/>
    <w:basedOn w:val="DefaultParagraphFont"/>
    <w:link w:val="Quote"/>
    <w:uiPriority w:val="29"/>
    <w:rsid w:val="004E6929"/>
    <w:rPr>
      <w:rFonts w:ascii="Arial" w:eastAsia="Arial" w:hAnsi="Arial" w:cs="Arial"/>
      <w:i/>
      <w:iCs/>
      <w:sz w:val="21"/>
      <w:szCs w:val="21"/>
    </w:rPr>
  </w:style>
  <w:style w:type="paragraph" w:styleId="Revision">
    <w:name w:val="Revision"/>
    <w:hidden/>
    <w:uiPriority w:val="99"/>
    <w:unhideWhenUsed/>
    <w:rsid w:val="004E6929"/>
    <w:rPr>
      <w:rFonts w:ascii="Times New Roman" w:eastAsia="SimSun" w:hAnsi="Times New Roman"/>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480542">
      <w:bodyDiv w:val="1"/>
      <w:marLeft w:val="0"/>
      <w:marRight w:val="0"/>
      <w:marTop w:val="0"/>
      <w:marBottom w:val="0"/>
      <w:divBdr>
        <w:top w:val="none" w:sz="0" w:space="0" w:color="auto"/>
        <w:left w:val="none" w:sz="0" w:space="0" w:color="auto"/>
        <w:bottom w:val="none" w:sz="0" w:space="0" w:color="auto"/>
        <w:right w:val="none" w:sz="0" w:space="0" w:color="auto"/>
      </w:divBdr>
    </w:div>
    <w:div w:id="127359765">
      <w:bodyDiv w:val="1"/>
      <w:marLeft w:val="0"/>
      <w:marRight w:val="0"/>
      <w:marTop w:val="0"/>
      <w:marBottom w:val="0"/>
      <w:divBdr>
        <w:top w:val="none" w:sz="0" w:space="0" w:color="auto"/>
        <w:left w:val="none" w:sz="0" w:space="0" w:color="auto"/>
        <w:bottom w:val="none" w:sz="0" w:space="0" w:color="auto"/>
        <w:right w:val="none" w:sz="0" w:space="0" w:color="auto"/>
      </w:divBdr>
    </w:div>
    <w:div w:id="396559114">
      <w:bodyDiv w:val="1"/>
      <w:marLeft w:val="0"/>
      <w:marRight w:val="0"/>
      <w:marTop w:val="0"/>
      <w:marBottom w:val="0"/>
      <w:divBdr>
        <w:top w:val="none" w:sz="0" w:space="0" w:color="auto"/>
        <w:left w:val="none" w:sz="0" w:space="0" w:color="auto"/>
        <w:bottom w:val="none" w:sz="0" w:space="0" w:color="auto"/>
        <w:right w:val="none" w:sz="0" w:space="0" w:color="auto"/>
      </w:divBdr>
    </w:div>
    <w:div w:id="441724812">
      <w:bodyDiv w:val="1"/>
      <w:marLeft w:val="0"/>
      <w:marRight w:val="0"/>
      <w:marTop w:val="0"/>
      <w:marBottom w:val="0"/>
      <w:divBdr>
        <w:top w:val="none" w:sz="0" w:space="0" w:color="auto"/>
        <w:left w:val="none" w:sz="0" w:space="0" w:color="auto"/>
        <w:bottom w:val="none" w:sz="0" w:space="0" w:color="auto"/>
        <w:right w:val="none" w:sz="0" w:space="0" w:color="auto"/>
      </w:divBdr>
    </w:div>
    <w:div w:id="543686806">
      <w:bodyDiv w:val="1"/>
      <w:marLeft w:val="0"/>
      <w:marRight w:val="0"/>
      <w:marTop w:val="0"/>
      <w:marBottom w:val="0"/>
      <w:divBdr>
        <w:top w:val="none" w:sz="0" w:space="0" w:color="auto"/>
        <w:left w:val="none" w:sz="0" w:space="0" w:color="auto"/>
        <w:bottom w:val="none" w:sz="0" w:space="0" w:color="auto"/>
        <w:right w:val="none" w:sz="0" w:space="0" w:color="auto"/>
      </w:divBdr>
    </w:div>
    <w:div w:id="621307644">
      <w:bodyDiv w:val="1"/>
      <w:marLeft w:val="0"/>
      <w:marRight w:val="0"/>
      <w:marTop w:val="0"/>
      <w:marBottom w:val="0"/>
      <w:divBdr>
        <w:top w:val="none" w:sz="0" w:space="0" w:color="auto"/>
        <w:left w:val="none" w:sz="0" w:space="0" w:color="auto"/>
        <w:bottom w:val="none" w:sz="0" w:space="0" w:color="auto"/>
        <w:right w:val="none" w:sz="0" w:space="0" w:color="auto"/>
      </w:divBdr>
    </w:div>
    <w:div w:id="663436016">
      <w:bodyDiv w:val="1"/>
      <w:marLeft w:val="0"/>
      <w:marRight w:val="0"/>
      <w:marTop w:val="0"/>
      <w:marBottom w:val="0"/>
      <w:divBdr>
        <w:top w:val="none" w:sz="0" w:space="0" w:color="auto"/>
        <w:left w:val="none" w:sz="0" w:space="0" w:color="auto"/>
        <w:bottom w:val="none" w:sz="0" w:space="0" w:color="auto"/>
        <w:right w:val="none" w:sz="0" w:space="0" w:color="auto"/>
      </w:divBdr>
    </w:div>
    <w:div w:id="717359522">
      <w:bodyDiv w:val="1"/>
      <w:marLeft w:val="0"/>
      <w:marRight w:val="0"/>
      <w:marTop w:val="0"/>
      <w:marBottom w:val="0"/>
      <w:divBdr>
        <w:top w:val="none" w:sz="0" w:space="0" w:color="auto"/>
        <w:left w:val="none" w:sz="0" w:space="0" w:color="auto"/>
        <w:bottom w:val="none" w:sz="0" w:space="0" w:color="auto"/>
        <w:right w:val="none" w:sz="0" w:space="0" w:color="auto"/>
      </w:divBdr>
    </w:div>
    <w:div w:id="856887755">
      <w:bodyDiv w:val="1"/>
      <w:marLeft w:val="0"/>
      <w:marRight w:val="0"/>
      <w:marTop w:val="0"/>
      <w:marBottom w:val="0"/>
      <w:divBdr>
        <w:top w:val="none" w:sz="0" w:space="0" w:color="auto"/>
        <w:left w:val="none" w:sz="0" w:space="0" w:color="auto"/>
        <w:bottom w:val="none" w:sz="0" w:space="0" w:color="auto"/>
        <w:right w:val="none" w:sz="0" w:space="0" w:color="auto"/>
      </w:divBdr>
    </w:div>
    <w:div w:id="917713198">
      <w:bodyDiv w:val="1"/>
      <w:marLeft w:val="0"/>
      <w:marRight w:val="0"/>
      <w:marTop w:val="0"/>
      <w:marBottom w:val="0"/>
      <w:divBdr>
        <w:top w:val="none" w:sz="0" w:space="0" w:color="auto"/>
        <w:left w:val="none" w:sz="0" w:space="0" w:color="auto"/>
        <w:bottom w:val="none" w:sz="0" w:space="0" w:color="auto"/>
        <w:right w:val="none" w:sz="0" w:space="0" w:color="auto"/>
      </w:divBdr>
    </w:div>
    <w:div w:id="943004481">
      <w:bodyDiv w:val="1"/>
      <w:marLeft w:val="0"/>
      <w:marRight w:val="0"/>
      <w:marTop w:val="0"/>
      <w:marBottom w:val="0"/>
      <w:divBdr>
        <w:top w:val="none" w:sz="0" w:space="0" w:color="auto"/>
        <w:left w:val="none" w:sz="0" w:space="0" w:color="auto"/>
        <w:bottom w:val="none" w:sz="0" w:space="0" w:color="auto"/>
        <w:right w:val="none" w:sz="0" w:space="0" w:color="auto"/>
      </w:divBdr>
    </w:div>
    <w:div w:id="957564267">
      <w:bodyDiv w:val="1"/>
      <w:marLeft w:val="0"/>
      <w:marRight w:val="0"/>
      <w:marTop w:val="0"/>
      <w:marBottom w:val="0"/>
      <w:divBdr>
        <w:top w:val="none" w:sz="0" w:space="0" w:color="auto"/>
        <w:left w:val="none" w:sz="0" w:space="0" w:color="auto"/>
        <w:bottom w:val="none" w:sz="0" w:space="0" w:color="auto"/>
        <w:right w:val="none" w:sz="0" w:space="0" w:color="auto"/>
      </w:divBdr>
    </w:div>
    <w:div w:id="1005861682">
      <w:bodyDiv w:val="1"/>
      <w:marLeft w:val="0"/>
      <w:marRight w:val="0"/>
      <w:marTop w:val="0"/>
      <w:marBottom w:val="0"/>
      <w:divBdr>
        <w:top w:val="none" w:sz="0" w:space="0" w:color="auto"/>
        <w:left w:val="none" w:sz="0" w:space="0" w:color="auto"/>
        <w:bottom w:val="none" w:sz="0" w:space="0" w:color="auto"/>
        <w:right w:val="none" w:sz="0" w:space="0" w:color="auto"/>
      </w:divBdr>
    </w:div>
    <w:div w:id="1040011004">
      <w:bodyDiv w:val="1"/>
      <w:marLeft w:val="0"/>
      <w:marRight w:val="0"/>
      <w:marTop w:val="0"/>
      <w:marBottom w:val="0"/>
      <w:divBdr>
        <w:top w:val="none" w:sz="0" w:space="0" w:color="auto"/>
        <w:left w:val="none" w:sz="0" w:space="0" w:color="auto"/>
        <w:bottom w:val="none" w:sz="0" w:space="0" w:color="auto"/>
        <w:right w:val="none" w:sz="0" w:space="0" w:color="auto"/>
      </w:divBdr>
    </w:div>
    <w:div w:id="1112435516">
      <w:bodyDiv w:val="1"/>
      <w:marLeft w:val="0"/>
      <w:marRight w:val="0"/>
      <w:marTop w:val="0"/>
      <w:marBottom w:val="0"/>
      <w:divBdr>
        <w:top w:val="none" w:sz="0" w:space="0" w:color="auto"/>
        <w:left w:val="none" w:sz="0" w:space="0" w:color="auto"/>
        <w:bottom w:val="none" w:sz="0" w:space="0" w:color="auto"/>
        <w:right w:val="none" w:sz="0" w:space="0" w:color="auto"/>
      </w:divBdr>
    </w:div>
    <w:div w:id="1190218845">
      <w:bodyDiv w:val="1"/>
      <w:marLeft w:val="0"/>
      <w:marRight w:val="0"/>
      <w:marTop w:val="0"/>
      <w:marBottom w:val="0"/>
      <w:divBdr>
        <w:top w:val="none" w:sz="0" w:space="0" w:color="auto"/>
        <w:left w:val="none" w:sz="0" w:space="0" w:color="auto"/>
        <w:bottom w:val="none" w:sz="0" w:space="0" w:color="auto"/>
        <w:right w:val="none" w:sz="0" w:space="0" w:color="auto"/>
      </w:divBdr>
    </w:div>
    <w:div w:id="1203790151">
      <w:bodyDiv w:val="1"/>
      <w:marLeft w:val="0"/>
      <w:marRight w:val="0"/>
      <w:marTop w:val="0"/>
      <w:marBottom w:val="0"/>
      <w:divBdr>
        <w:top w:val="none" w:sz="0" w:space="0" w:color="auto"/>
        <w:left w:val="none" w:sz="0" w:space="0" w:color="auto"/>
        <w:bottom w:val="none" w:sz="0" w:space="0" w:color="auto"/>
        <w:right w:val="none" w:sz="0" w:space="0" w:color="auto"/>
      </w:divBdr>
    </w:div>
    <w:div w:id="1210873776">
      <w:bodyDiv w:val="1"/>
      <w:marLeft w:val="0"/>
      <w:marRight w:val="0"/>
      <w:marTop w:val="0"/>
      <w:marBottom w:val="0"/>
      <w:divBdr>
        <w:top w:val="none" w:sz="0" w:space="0" w:color="auto"/>
        <w:left w:val="none" w:sz="0" w:space="0" w:color="auto"/>
        <w:bottom w:val="none" w:sz="0" w:space="0" w:color="auto"/>
        <w:right w:val="none" w:sz="0" w:space="0" w:color="auto"/>
      </w:divBdr>
      <w:divsChild>
        <w:div w:id="2066753340">
          <w:marLeft w:val="0"/>
          <w:marRight w:val="0"/>
          <w:marTop w:val="180"/>
          <w:marBottom w:val="150"/>
          <w:divBdr>
            <w:top w:val="none" w:sz="0" w:space="0" w:color="auto"/>
            <w:left w:val="none" w:sz="0" w:space="0" w:color="auto"/>
            <w:bottom w:val="none" w:sz="0" w:space="0" w:color="auto"/>
            <w:right w:val="none" w:sz="0" w:space="0" w:color="auto"/>
          </w:divBdr>
          <w:divsChild>
            <w:div w:id="997227285">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231696072">
      <w:bodyDiv w:val="1"/>
      <w:marLeft w:val="0"/>
      <w:marRight w:val="0"/>
      <w:marTop w:val="0"/>
      <w:marBottom w:val="0"/>
      <w:divBdr>
        <w:top w:val="none" w:sz="0" w:space="0" w:color="auto"/>
        <w:left w:val="none" w:sz="0" w:space="0" w:color="auto"/>
        <w:bottom w:val="none" w:sz="0" w:space="0" w:color="auto"/>
        <w:right w:val="none" w:sz="0" w:space="0" w:color="auto"/>
      </w:divBdr>
    </w:div>
    <w:div w:id="1316108576">
      <w:bodyDiv w:val="1"/>
      <w:marLeft w:val="0"/>
      <w:marRight w:val="0"/>
      <w:marTop w:val="0"/>
      <w:marBottom w:val="0"/>
      <w:divBdr>
        <w:top w:val="none" w:sz="0" w:space="0" w:color="auto"/>
        <w:left w:val="none" w:sz="0" w:space="0" w:color="auto"/>
        <w:bottom w:val="none" w:sz="0" w:space="0" w:color="auto"/>
        <w:right w:val="none" w:sz="0" w:space="0" w:color="auto"/>
      </w:divBdr>
    </w:div>
    <w:div w:id="1319653293">
      <w:bodyDiv w:val="1"/>
      <w:marLeft w:val="0"/>
      <w:marRight w:val="0"/>
      <w:marTop w:val="0"/>
      <w:marBottom w:val="0"/>
      <w:divBdr>
        <w:top w:val="none" w:sz="0" w:space="0" w:color="auto"/>
        <w:left w:val="none" w:sz="0" w:space="0" w:color="auto"/>
        <w:bottom w:val="none" w:sz="0" w:space="0" w:color="auto"/>
        <w:right w:val="none" w:sz="0" w:space="0" w:color="auto"/>
      </w:divBdr>
    </w:div>
    <w:div w:id="1406147944">
      <w:bodyDiv w:val="1"/>
      <w:marLeft w:val="0"/>
      <w:marRight w:val="0"/>
      <w:marTop w:val="0"/>
      <w:marBottom w:val="0"/>
      <w:divBdr>
        <w:top w:val="none" w:sz="0" w:space="0" w:color="auto"/>
        <w:left w:val="none" w:sz="0" w:space="0" w:color="auto"/>
        <w:bottom w:val="none" w:sz="0" w:space="0" w:color="auto"/>
        <w:right w:val="none" w:sz="0" w:space="0" w:color="auto"/>
      </w:divBdr>
    </w:div>
    <w:div w:id="1413551845">
      <w:bodyDiv w:val="1"/>
      <w:marLeft w:val="0"/>
      <w:marRight w:val="0"/>
      <w:marTop w:val="0"/>
      <w:marBottom w:val="0"/>
      <w:divBdr>
        <w:top w:val="none" w:sz="0" w:space="0" w:color="auto"/>
        <w:left w:val="none" w:sz="0" w:space="0" w:color="auto"/>
        <w:bottom w:val="none" w:sz="0" w:space="0" w:color="auto"/>
        <w:right w:val="none" w:sz="0" w:space="0" w:color="auto"/>
      </w:divBdr>
    </w:div>
    <w:div w:id="1436093920">
      <w:bodyDiv w:val="1"/>
      <w:marLeft w:val="0"/>
      <w:marRight w:val="0"/>
      <w:marTop w:val="0"/>
      <w:marBottom w:val="0"/>
      <w:divBdr>
        <w:top w:val="none" w:sz="0" w:space="0" w:color="auto"/>
        <w:left w:val="none" w:sz="0" w:space="0" w:color="auto"/>
        <w:bottom w:val="none" w:sz="0" w:space="0" w:color="auto"/>
        <w:right w:val="none" w:sz="0" w:space="0" w:color="auto"/>
      </w:divBdr>
    </w:div>
    <w:div w:id="1478957729">
      <w:bodyDiv w:val="1"/>
      <w:marLeft w:val="0"/>
      <w:marRight w:val="0"/>
      <w:marTop w:val="0"/>
      <w:marBottom w:val="0"/>
      <w:divBdr>
        <w:top w:val="none" w:sz="0" w:space="0" w:color="auto"/>
        <w:left w:val="none" w:sz="0" w:space="0" w:color="auto"/>
        <w:bottom w:val="none" w:sz="0" w:space="0" w:color="auto"/>
        <w:right w:val="none" w:sz="0" w:space="0" w:color="auto"/>
      </w:divBdr>
    </w:div>
    <w:div w:id="1506558800">
      <w:bodyDiv w:val="1"/>
      <w:marLeft w:val="0"/>
      <w:marRight w:val="0"/>
      <w:marTop w:val="0"/>
      <w:marBottom w:val="0"/>
      <w:divBdr>
        <w:top w:val="none" w:sz="0" w:space="0" w:color="auto"/>
        <w:left w:val="none" w:sz="0" w:space="0" w:color="auto"/>
        <w:bottom w:val="none" w:sz="0" w:space="0" w:color="auto"/>
        <w:right w:val="none" w:sz="0" w:space="0" w:color="auto"/>
      </w:divBdr>
    </w:div>
    <w:div w:id="1678381510">
      <w:bodyDiv w:val="1"/>
      <w:marLeft w:val="0"/>
      <w:marRight w:val="0"/>
      <w:marTop w:val="0"/>
      <w:marBottom w:val="0"/>
      <w:divBdr>
        <w:top w:val="none" w:sz="0" w:space="0" w:color="auto"/>
        <w:left w:val="none" w:sz="0" w:space="0" w:color="auto"/>
        <w:bottom w:val="none" w:sz="0" w:space="0" w:color="auto"/>
        <w:right w:val="none" w:sz="0" w:space="0" w:color="auto"/>
      </w:divBdr>
    </w:div>
    <w:div w:id="1694845021">
      <w:bodyDiv w:val="1"/>
      <w:marLeft w:val="0"/>
      <w:marRight w:val="0"/>
      <w:marTop w:val="0"/>
      <w:marBottom w:val="0"/>
      <w:divBdr>
        <w:top w:val="none" w:sz="0" w:space="0" w:color="auto"/>
        <w:left w:val="none" w:sz="0" w:space="0" w:color="auto"/>
        <w:bottom w:val="none" w:sz="0" w:space="0" w:color="auto"/>
        <w:right w:val="none" w:sz="0" w:space="0" w:color="auto"/>
      </w:divBdr>
    </w:div>
    <w:div w:id="1929845759">
      <w:bodyDiv w:val="1"/>
      <w:marLeft w:val="0"/>
      <w:marRight w:val="0"/>
      <w:marTop w:val="0"/>
      <w:marBottom w:val="0"/>
      <w:divBdr>
        <w:top w:val="none" w:sz="0" w:space="0" w:color="auto"/>
        <w:left w:val="none" w:sz="0" w:space="0" w:color="auto"/>
        <w:bottom w:val="none" w:sz="0" w:space="0" w:color="auto"/>
        <w:right w:val="none" w:sz="0" w:space="0" w:color="auto"/>
      </w:divBdr>
      <w:divsChild>
        <w:div w:id="1324314701">
          <w:marLeft w:val="0"/>
          <w:marRight w:val="0"/>
          <w:marTop w:val="0"/>
          <w:marBottom w:val="0"/>
          <w:divBdr>
            <w:top w:val="none" w:sz="0" w:space="0" w:color="auto"/>
            <w:left w:val="none" w:sz="0" w:space="0" w:color="auto"/>
            <w:bottom w:val="none" w:sz="0" w:space="0" w:color="auto"/>
            <w:right w:val="none" w:sz="0" w:space="0" w:color="auto"/>
          </w:divBdr>
          <w:divsChild>
            <w:div w:id="1415709598">
              <w:marLeft w:val="0"/>
              <w:marRight w:val="0"/>
              <w:marTop w:val="0"/>
              <w:marBottom w:val="0"/>
              <w:divBdr>
                <w:top w:val="none" w:sz="0" w:space="0" w:color="auto"/>
                <w:left w:val="none" w:sz="0" w:space="0" w:color="auto"/>
                <w:bottom w:val="none" w:sz="0" w:space="0" w:color="auto"/>
                <w:right w:val="none" w:sz="0" w:space="0" w:color="auto"/>
              </w:divBdr>
              <w:divsChild>
                <w:div w:id="2098750286">
                  <w:marLeft w:val="0"/>
                  <w:marRight w:val="0"/>
                  <w:marTop w:val="0"/>
                  <w:marBottom w:val="0"/>
                  <w:divBdr>
                    <w:top w:val="none" w:sz="0" w:space="0" w:color="auto"/>
                    <w:left w:val="none" w:sz="0" w:space="0" w:color="auto"/>
                    <w:bottom w:val="none" w:sz="0" w:space="0" w:color="auto"/>
                    <w:right w:val="none" w:sz="0" w:space="0" w:color="auto"/>
                  </w:divBdr>
                  <w:divsChild>
                    <w:div w:id="358049519">
                      <w:marLeft w:val="0"/>
                      <w:marRight w:val="0"/>
                      <w:marTop w:val="0"/>
                      <w:marBottom w:val="0"/>
                      <w:divBdr>
                        <w:top w:val="none" w:sz="0" w:space="0" w:color="auto"/>
                        <w:left w:val="none" w:sz="0" w:space="0" w:color="auto"/>
                        <w:bottom w:val="none" w:sz="0" w:space="0" w:color="auto"/>
                        <w:right w:val="none" w:sz="0" w:space="0" w:color="auto"/>
                      </w:divBdr>
                      <w:divsChild>
                        <w:div w:id="1200438293">
                          <w:marLeft w:val="0"/>
                          <w:marRight w:val="0"/>
                          <w:marTop w:val="0"/>
                          <w:marBottom w:val="0"/>
                          <w:divBdr>
                            <w:top w:val="none" w:sz="0" w:space="0" w:color="auto"/>
                            <w:left w:val="none" w:sz="0" w:space="0" w:color="auto"/>
                            <w:bottom w:val="none" w:sz="0" w:space="0" w:color="auto"/>
                            <w:right w:val="none" w:sz="0" w:space="0" w:color="auto"/>
                          </w:divBdr>
                          <w:divsChild>
                            <w:div w:id="1321349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1176910">
      <w:bodyDiv w:val="1"/>
      <w:marLeft w:val="0"/>
      <w:marRight w:val="0"/>
      <w:marTop w:val="0"/>
      <w:marBottom w:val="0"/>
      <w:divBdr>
        <w:top w:val="none" w:sz="0" w:space="0" w:color="auto"/>
        <w:left w:val="none" w:sz="0" w:space="0" w:color="auto"/>
        <w:bottom w:val="none" w:sz="0" w:space="0" w:color="auto"/>
        <w:right w:val="none" w:sz="0" w:space="0" w:color="auto"/>
      </w:divBdr>
    </w:div>
    <w:div w:id="2009363136">
      <w:bodyDiv w:val="1"/>
      <w:marLeft w:val="0"/>
      <w:marRight w:val="0"/>
      <w:marTop w:val="0"/>
      <w:marBottom w:val="0"/>
      <w:divBdr>
        <w:top w:val="none" w:sz="0" w:space="0" w:color="auto"/>
        <w:left w:val="none" w:sz="0" w:space="0" w:color="auto"/>
        <w:bottom w:val="none" w:sz="0" w:space="0" w:color="auto"/>
        <w:right w:val="none" w:sz="0" w:space="0" w:color="auto"/>
      </w:divBdr>
      <w:divsChild>
        <w:div w:id="149758661">
          <w:marLeft w:val="0"/>
          <w:marRight w:val="0"/>
          <w:marTop w:val="0"/>
          <w:marBottom w:val="0"/>
          <w:divBdr>
            <w:top w:val="none" w:sz="0" w:space="0" w:color="auto"/>
            <w:left w:val="none" w:sz="0" w:space="0" w:color="auto"/>
            <w:bottom w:val="none" w:sz="0" w:space="0" w:color="auto"/>
            <w:right w:val="none" w:sz="0" w:space="0" w:color="auto"/>
          </w:divBdr>
          <w:divsChild>
            <w:div w:id="1875731273">
              <w:marLeft w:val="0"/>
              <w:marRight w:val="0"/>
              <w:marTop w:val="0"/>
              <w:marBottom w:val="0"/>
              <w:divBdr>
                <w:top w:val="none" w:sz="0" w:space="0" w:color="auto"/>
                <w:left w:val="none" w:sz="0" w:space="0" w:color="auto"/>
                <w:bottom w:val="none" w:sz="0" w:space="0" w:color="auto"/>
                <w:right w:val="none" w:sz="0" w:space="0" w:color="auto"/>
              </w:divBdr>
              <w:divsChild>
                <w:div w:id="816923762">
                  <w:marLeft w:val="0"/>
                  <w:marRight w:val="0"/>
                  <w:marTop w:val="0"/>
                  <w:marBottom w:val="0"/>
                  <w:divBdr>
                    <w:top w:val="none" w:sz="0" w:space="0" w:color="auto"/>
                    <w:left w:val="none" w:sz="0" w:space="0" w:color="auto"/>
                    <w:bottom w:val="none" w:sz="0" w:space="0" w:color="auto"/>
                    <w:right w:val="none" w:sz="0" w:space="0" w:color="auto"/>
                  </w:divBdr>
                  <w:divsChild>
                    <w:div w:id="223807183">
                      <w:marLeft w:val="0"/>
                      <w:marRight w:val="0"/>
                      <w:marTop w:val="0"/>
                      <w:marBottom w:val="0"/>
                      <w:divBdr>
                        <w:top w:val="none" w:sz="0" w:space="0" w:color="auto"/>
                        <w:left w:val="none" w:sz="0" w:space="0" w:color="auto"/>
                        <w:bottom w:val="none" w:sz="0" w:space="0" w:color="auto"/>
                        <w:right w:val="none" w:sz="0" w:space="0" w:color="auto"/>
                      </w:divBdr>
                      <w:divsChild>
                        <w:div w:id="1185707190">
                          <w:marLeft w:val="0"/>
                          <w:marRight w:val="0"/>
                          <w:marTop w:val="0"/>
                          <w:marBottom w:val="0"/>
                          <w:divBdr>
                            <w:top w:val="none" w:sz="0" w:space="0" w:color="auto"/>
                            <w:left w:val="none" w:sz="0" w:space="0" w:color="auto"/>
                            <w:bottom w:val="none" w:sz="0" w:space="0" w:color="auto"/>
                            <w:right w:val="none" w:sz="0" w:space="0" w:color="auto"/>
                          </w:divBdr>
                          <w:divsChild>
                            <w:div w:id="1026171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footer" Target="footer11.xml"/><Relationship Id="rId21" Type="http://schemas.openxmlformats.org/officeDocument/2006/relationships/footer" Target="footer6.xml"/><Relationship Id="rId42" Type="http://schemas.openxmlformats.org/officeDocument/2006/relationships/image" Target="media/image12.png"/><Relationship Id="rId47" Type="http://schemas.openxmlformats.org/officeDocument/2006/relationships/image" Target="media/image17.png"/><Relationship Id="rId63" Type="http://schemas.openxmlformats.org/officeDocument/2006/relationships/image" Target="media/image33.png"/><Relationship Id="rId68" Type="http://schemas.openxmlformats.org/officeDocument/2006/relationships/image" Target="media/image38.png"/><Relationship Id="rId84" Type="http://schemas.openxmlformats.org/officeDocument/2006/relationships/footer" Target="footer16.xml"/><Relationship Id="rId89" Type="http://schemas.openxmlformats.org/officeDocument/2006/relationships/header" Target="header7.xml"/><Relationship Id="rId7" Type="http://schemas.openxmlformats.org/officeDocument/2006/relationships/endnotes" Target="endnotes.xml"/><Relationship Id="rId71" Type="http://schemas.openxmlformats.org/officeDocument/2006/relationships/image" Target="media/image41.png"/><Relationship Id="rId92" Type="http://schemas.openxmlformats.org/officeDocument/2006/relationships/image" Target="media/image55.png"/><Relationship Id="rId2" Type="http://schemas.openxmlformats.org/officeDocument/2006/relationships/numbering" Target="numbering.xml"/><Relationship Id="rId16" Type="http://schemas.openxmlformats.org/officeDocument/2006/relationships/footer" Target="footer2.xml"/><Relationship Id="rId29" Type="http://schemas.openxmlformats.org/officeDocument/2006/relationships/image" Target="media/image2.png"/><Relationship Id="rId107" Type="http://schemas.openxmlformats.org/officeDocument/2006/relationships/theme" Target="theme/theme1.xml"/><Relationship Id="rId11" Type="http://schemas.openxmlformats.org/officeDocument/2006/relationships/hyperlink" Target="mailto:contracts@havebury.com" TargetMode="External"/><Relationship Id="rId24" Type="http://schemas.openxmlformats.org/officeDocument/2006/relationships/footer" Target="footer9.xml"/><Relationship Id="rId32" Type="http://schemas.openxmlformats.org/officeDocument/2006/relationships/footer" Target="footer14.xml"/><Relationship Id="rId37" Type="http://schemas.openxmlformats.org/officeDocument/2006/relationships/image" Target="media/image7.png"/><Relationship Id="rId40" Type="http://schemas.openxmlformats.org/officeDocument/2006/relationships/image" Target="media/image10.png"/><Relationship Id="rId45" Type="http://schemas.openxmlformats.org/officeDocument/2006/relationships/image" Target="media/image15.png"/><Relationship Id="rId53" Type="http://schemas.openxmlformats.org/officeDocument/2006/relationships/image" Target="media/image23.png"/><Relationship Id="rId58" Type="http://schemas.openxmlformats.org/officeDocument/2006/relationships/image" Target="media/image28.png"/><Relationship Id="rId66" Type="http://schemas.openxmlformats.org/officeDocument/2006/relationships/image" Target="media/image36.png"/><Relationship Id="rId74" Type="http://schemas.openxmlformats.org/officeDocument/2006/relationships/image" Target="media/image44.png"/><Relationship Id="rId79" Type="http://schemas.openxmlformats.org/officeDocument/2006/relationships/image" Target="media/image49.png"/><Relationship Id="rId87" Type="http://schemas.openxmlformats.org/officeDocument/2006/relationships/header" Target="header6.xml"/><Relationship Id="rId102" Type="http://schemas.openxmlformats.org/officeDocument/2006/relationships/image" Target="media/image59.png"/><Relationship Id="rId5" Type="http://schemas.openxmlformats.org/officeDocument/2006/relationships/webSettings" Target="webSettings.xml"/><Relationship Id="rId61" Type="http://schemas.openxmlformats.org/officeDocument/2006/relationships/image" Target="media/image31.png"/><Relationship Id="rId82" Type="http://schemas.openxmlformats.org/officeDocument/2006/relationships/image" Target="media/image51.png"/><Relationship Id="rId90" Type="http://schemas.openxmlformats.org/officeDocument/2006/relationships/footer" Target="footer18.xml"/><Relationship Id="rId95" Type="http://schemas.openxmlformats.org/officeDocument/2006/relationships/footer" Target="footer20.xml"/><Relationship Id="rId19" Type="http://schemas.openxmlformats.org/officeDocument/2006/relationships/footer" Target="footer4.xml"/><Relationship Id="rId14" Type="http://schemas.openxmlformats.org/officeDocument/2006/relationships/footer" Target="footer1.xml"/><Relationship Id="rId22" Type="http://schemas.openxmlformats.org/officeDocument/2006/relationships/footer" Target="footer7.xml"/><Relationship Id="rId27" Type="http://schemas.openxmlformats.org/officeDocument/2006/relationships/footer" Target="footer12.xml"/><Relationship Id="rId30" Type="http://schemas.openxmlformats.org/officeDocument/2006/relationships/image" Target="media/image3.png"/><Relationship Id="rId35" Type="http://schemas.openxmlformats.org/officeDocument/2006/relationships/image" Target="media/image5.png"/><Relationship Id="rId43" Type="http://schemas.openxmlformats.org/officeDocument/2006/relationships/image" Target="media/image13.png"/><Relationship Id="rId48" Type="http://schemas.openxmlformats.org/officeDocument/2006/relationships/image" Target="media/image18.png"/><Relationship Id="rId56" Type="http://schemas.openxmlformats.org/officeDocument/2006/relationships/image" Target="media/image26.png"/><Relationship Id="rId64" Type="http://schemas.openxmlformats.org/officeDocument/2006/relationships/image" Target="media/image34.png"/><Relationship Id="rId69" Type="http://schemas.openxmlformats.org/officeDocument/2006/relationships/image" Target="media/image39.png"/><Relationship Id="rId77" Type="http://schemas.openxmlformats.org/officeDocument/2006/relationships/image" Target="media/image47.png"/><Relationship Id="rId100" Type="http://schemas.openxmlformats.org/officeDocument/2006/relationships/header" Target="header11.xml"/><Relationship Id="rId105" Type="http://schemas.openxmlformats.org/officeDocument/2006/relationships/header" Target="header12.xml"/><Relationship Id="rId8" Type="http://schemas.openxmlformats.org/officeDocument/2006/relationships/image" Target="media/image1.png"/><Relationship Id="rId51" Type="http://schemas.openxmlformats.org/officeDocument/2006/relationships/image" Target="media/image21.png"/><Relationship Id="rId72" Type="http://schemas.openxmlformats.org/officeDocument/2006/relationships/image" Target="media/image42.png"/><Relationship Id="rId80" Type="http://schemas.openxmlformats.org/officeDocument/2006/relationships/image" Target="media/image50.png"/><Relationship Id="rId85" Type="http://schemas.openxmlformats.org/officeDocument/2006/relationships/image" Target="media/image52.png"/><Relationship Id="rId93" Type="http://schemas.openxmlformats.org/officeDocument/2006/relationships/footer" Target="footer19.xml"/><Relationship Id="rId98" Type="http://schemas.openxmlformats.org/officeDocument/2006/relationships/header" Target="header10.xml"/><Relationship Id="rId3" Type="http://schemas.openxmlformats.org/officeDocument/2006/relationships/styles" Target="styles.xml"/><Relationship Id="rId12" Type="http://schemas.openxmlformats.org/officeDocument/2006/relationships/hyperlink" Target="https://www.havebury.com/corporate/procurement/development-framework" TargetMode="External"/><Relationship Id="rId17" Type="http://schemas.openxmlformats.org/officeDocument/2006/relationships/header" Target="header3.xml"/><Relationship Id="rId25" Type="http://schemas.openxmlformats.org/officeDocument/2006/relationships/footer" Target="footer10.xml"/><Relationship Id="rId33" Type="http://schemas.openxmlformats.org/officeDocument/2006/relationships/footer" Target="footer15.xml"/><Relationship Id="rId38" Type="http://schemas.openxmlformats.org/officeDocument/2006/relationships/image" Target="media/image8.png"/><Relationship Id="rId46" Type="http://schemas.openxmlformats.org/officeDocument/2006/relationships/image" Target="media/image16.png"/><Relationship Id="rId59" Type="http://schemas.openxmlformats.org/officeDocument/2006/relationships/image" Target="media/image29.png"/><Relationship Id="rId67" Type="http://schemas.openxmlformats.org/officeDocument/2006/relationships/image" Target="media/image37.png"/><Relationship Id="rId103" Type="http://schemas.openxmlformats.org/officeDocument/2006/relationships/image" Target="media/image60.png"/><Relationship Id="rId20" Type="http://schemas.openxmlformats.org/officeDocument/2006/relationships/footer" Target="footer5.xml"/><Relationship Id="rId41" Type="http://schemas.openxmlformats.org/officeDocument/2006/relationships/image" Target="media/image11.png"/><Relationship Id="rId54" Type="http://schemas.openxmlformats.org/officeDocument/2006/relationships/image" Target="media/image24.png"/><Relationship Id="rId62" Type="http://schemas.openxmlformats.org/officeDocument/2006/relationships/image" Target="media/image32.png"/><Relationship Id="rId70" Type="http://schemas.openxmlformats.org/officeDocument/2006/relationships/image" Target="media/image40.png"/><Relationship Id="rId75" Type="http://schemas.openxmlformats.org/officeDocument/2006/relationships/image" Target="media/image45.png"/><Relationship Id="rId83" Type="http://schemas.openxmlformats.org/officeDocument/2006/relationships/header" Target="header5.xml"/><Relationship Id="rId88" Type="http://schemas.openxmlformats.org/officeDocument/2006/relationships/footer" Target="footer17.xml"/><Relationship Id="rId91" Type="http://schemas.openxmlformats.org/officeDocument/2006/relationships/image" Target="media/image54.png"/><Relationship Id="rId96"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2.xml"/><Relationship Id="rId23" Type="http://schemas.openxmlformats.org/officeDocument/2006/relationships/footer" Target="footer8.xml"/><Relationship Id="rId28" Type="http://schemas.openxmlformats.org/officeDocument/2006/relationships/footer" Target="footer13.xml"/><Relationship Id="rId36" Type="http://schemas.openxmlformats.org/officeDocument/2006/relationships/image" Target="media/image6.png"/><Relationship Id="rId49" Type="http://schemas.openxmlformats.org/officeDocument/2006/relationships/image" Target="media/image19.png"/><Relationship Id="rId57" Type="http://schemas.openxmlformats.org/officeDocument/2006/relationships/image" Target="media/image27.png"/><Relationship Id="rId106" Type="http://schemas.openxmlformats.org/officeDocument/2006/relationships/fontTable" Target="fontTable.xml"/><Relationship Id="rId10" Type="http://schemas.openxmlformats.org/officeDocument/2006/relationships/hyperlink" Target="mailto:tender.submission@havebury.com" TargetMode="External"/><Relationship Id="rId31" Type="http://schemas.openxmlformats.org/officeDocument/2006/relationships/hyperlink" Target="mailto:contracts@havebury.com" TargetMode="External"/><Relationship Id="rId44" Type="http://schemas.openxmlformats.org/officeDocument/2006/relationships/image" Target="media/image14.png"/><Relationship Id="rId52" Type="http://schemas.openxmlformats.org/officeDocument/2006/relationships/image" Target="media/image22.png"/><Relationship Id="rId60" Type="http://schemas.openxmlformats.org/officeDocument/2006/relationships/image" Target="media/image30.png"/><Relationship Id="rId65" Type="http://schemas.openxmlformats.org/officeDocument/2006/relationships/image" Target="media/image35.png"/><Relationship Id="rId73" Type="http://schemas.openxmlformats.org/officeDocument/2006/relationships/image" Target="media/image43.png"/><Relationship Id="rId78" Type="http://schemas.openxmlformats.org/officeDocument/2006/relationships/image" Target="media/image48.png"/><Relationship Id="rId81" Type="http://schemas.openxmlformats.org/officeDocument/2006/relationships/header" Target="header4.xml"/><Relationship Id="rId86" Type="http://schemas.openxmlformats.org/officeDocument/2006/relationships/image" Target="media/image53.jpeg"/><Relationship Id="rId94" Type="http://schemas.openxmlformats.org/officeDocument/2006/relationships/header" Target="header8.xml"/><Relationship Id="rId99" Type="http://schemas.openxmlformats.org/officeDocument/2006/relationships/image" Target="media/image57.png"/><Relationship Id="rId101" Type="http://schemas.openxmlformats.org/officeDocument/2006/relationships/image" Target="media/image58.png"/><Relationship Id="rId4" Type="http://schemas.openxmlformats.org/officeDocument/2006/relationships/settings" Target="settings.xml"/><Relationship Id="rId9" Type="http://schemas.openxmlformats.org/officeDocument/2006/relationships/hyperlink" Target="mailto:contracts@havebury.com" TargetMode="External"/><Relationship Id="rId13" Type="http://schemas.openxmlformats.org/officeDocument/2006/relationships/header" Target="header1.xml"/><Relationship Id="rId18" Type="http://schemas.openxmlformats.org/officeDocument/2006/relationships/footer" Target="footer3.xml"/><Relationship Id="rId39" Type="http://schemas.openxmlformats.org/officeDocument/2006/relationships/image" Target="media/image9.png"/><Relationship Id="rId34" Type="http://schemas.openxmlformats.org/officeDocument/2006/relationships/image" Target="media/image4.png"/><Relationship Id="rId50" Type="http://schemas.openxmlformats.org/officeDocument/2006/relationships/image" Target="media/image20.png"/><Relationship Id="rId55" Type="http://schemas.openxmlformats.org/officeDocument/2006/relationships/image" Target="media/image25.png"/><Relationship Id="rId76" Type="http://schemas.openxmlformats.org/officeDocument/2006/relationships/image" Target="media/image46.png"/><Relationship Id="rId97" Type="http://schemas.openxmlformats.org/officeDocument/2006/relationships/image" Target="media/image56.png"/><Relationship Id="rId104" Type="http://schemas.openxmlformats.org/officeDocument/2006/relationships/image" Target="media/image6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6903DB-FB61-4632-8CBE-4C7B9F31DC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178</Pages>
  <Words>29859</Words>
  <Characters>170199</Characters>
  <Application>Microsoft Office Word</Application>
  <DocSecurity>8</DocSecurity>
  <Lines>1418</Lines>
  <Paragraphs>399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199659</CharactersWithSpaces>
  <SharedDoc>false</SharedDoc>
  <HLinks>
    <vt:vector size="306" baseType="variant">
      <vt:variant>
        <vt:i4>1966132</vt:i4>
      </vt:variant>
      <vt:variant>
        <vt:i4>308</vt:i4>
      </vt:variant>
      <vt:variant>
        <vt:i4>0</vt:i4>
      </vt:variant>
      <vt:variant>
        <vt:i4>5</vt:i4>
      </vt:variant>
      <vt:variant>
        <vt:lpwstr/>
      </vt:variant>
      <vt:variant>
        <vt:lpwstr>_Toc240448216</vt:lpwstr>
      </vt:variant>
      <vt:variant>
        <vt:i4>1966132</vt:i4>
      </vt:variant>
      <vt:variant>
        <vt:i4>302</vt:i4>
      </vt:variant>
      <vt:variant>
        <vt:i4>0</vt:i4>
      </vt:variant>
      <vt:variant>
        <vt:i4>5</vt:i4>
      </vt:variant>
      <vt:variant>
        <vt:lpwstr/>
      </vt:variant>
      <vt:variant>
        <vt:lpwstr>_Toc240448215</vt:lpwstr>
      </vt:variant>
      <vt:variant>
        <vt:i4>1966132</vt:i4>
      </vt:variant>
      <vt:variant>
        <vt:i4>296</vt:i4>
      </vt:variant>
      <vt:variant>
        <vt:i4>0</vt:i4>
      </vt:variant>
      <vt:variant>
        <vt:i4>5</vt:i4>
      </vt:variant>
      <vt:variant>
        <vt:lpwstr/>
      </vt:variant>
      <vt:variant>
        <vt:lpwstr>_Toc240448214</vt:lpwstr>
      </vt:variant>
      <vt:variant>
        <vt:i4>1966132</vt:i4>
      </vt:variant>
      <vt:variant>
        <vt:i4>290</vt:i4>
      </vt:variant>
      <vt:variant>
        <vt:i4>0</vt:i4>
      </vt:variant>
      <vt:variant>
        <vt:i4>5</vt:i4>
      </vt:variant>
      <vt:variant>
        <vt:lpwstr/>
      </vt:variant>
      <vt:variant>
        <vt:lpwstr>_Toc240448213</vt:lpwstr>
      </vt:variant>
      <vt:variant>
        <vt:i4>1966132</vt:i4>
      </vt:variant>
      <vt:variant>
        <vt:i4>284</vt:i4>
      </vt:variant>
      <vt:variant>
        <vt:i4>0</vt:i4>
      </vt:variant>
      <vt:variant>
        <vt:i4>5</vt:i4>
      </vt:variant>
      <vt:variant>
        <vt:lpwstr/>
      </vt:variant>
      <vt:variant>
        <vt:lpwstr>_Toc240448212</vt:lpwstr>
      </vt:variant>
      <vt:variant>
        <vt:i4>1966132</vt:i4>
      </vt:variant>
      <vt:variant>
        <vt:i4>278</vt:i4>
      </vt:variant>
      <vt:variant>
        <vt:i4>0</vt:i4>
      </vt:variant>
      <vt:variant>
        <vt:i4>5</vt:i4>
      </vt:variant>
      <vt:variant>
        <vt:lpwstr/>
      </vt:variant>
      <vt:variant>
        <vt:lpwstr>_Toc240448211</vt:lpwstr>
      </vt:variant>
      <vt:variant>
        <vt:i4>1966132</vt:i4>
      </vt:variant>
      <vt:variant>
        <vt:i4>272</vt:i4>
      </vt:variant>
      <vt:variant>
        <vt:i4>0</vt:i4>
      </vt:variant>
      <vt:variant>
        <vt:i4>5</vt:i4>
      </vt:variant>
      <vt:variant>
        <vt:lpwstr/>
      </vt:variant>
      <vt:variant>
        <vt:lpwstr>_Toc240448210</vt:lpwstr>
      </vt:variant>
      <vt:variant>
        <vt:i4>2031668</vt:i4>
      </vt:variant>
      <vt:variant>
        <vt:i4>266</vt:i4>
      </vt:variant>
      <vt:variant>
        <vt:i4>0</vt:i4>
      </vt:variant>
      <vt:variant>
        <vt:i4>5</vt:i4>
      </vt:variant>
      <vt:variant>
        <vt:lpwstr/>
      </vt:variant>
      <vt:variant>
        <vt:lpwstr>_Toc240448209</vt:lpwstr>
      </vt:variant>
      <vt:variant>
        <vt:i4>2031668</vt:i4>
      </vt:variant>
      <vt:variant>
        <vt:i4>260</vt:i4>
      </vt:variant>
      <vt:variant>
        <vt:i4>0</vt:i4>
      </vt:variant>
      <vt:variant>
        <vt:i4>5</vt:i4>
      </vt:variant>
      <vt:variant>
        <vt:lpwstr/>
      </vt:variant>
      <vt:variant>
        <vt:lpwstr>_Toc240448208</vt:lpwstr>
      </vt:variant>
      <vt:variant>
        <vt:i4>2031668</vt:i4>
      </vt:variant>
      <vt:variant>
        <vt:i4>254</vt:i4>
      </vt:variant>
      <vt:variant>
        <vt:i4>0</vt:i4>
      </vt:variant>
      <vt:variant>
        <vt:i4>5</vt:i4>
      </vt:variant>
      <vt:variant>
        <vt:lpwstr/>
      </vt:variant>
      <vt:variant>
        <vt:lpwstr>_Toc240448207</vt:lpwstr>
      </vt:variant>
      <vt:variant>
        <vt:i4>2031668</vt:i4>
      </vt:variant>
      <vt:variant>
        <vt:i4>248</vt:i4>
      </vt:variant>
      <vt:variant>
        <vt:i4>0</vt:i4>
      </vt:variant>
      <vt:variant>
        <vt:i4>5</vt:i4>
      </vt:variant>
      <vt:variant>
        <vt:lpwstr/>
      </vt:variant>
      <vt:variant>
        <vt:lpwstr>_Toc240448206</vt:lpwstr>
      </vt:variant>
      <vt:variant>
        <vt:i4>2031668</vt:i4>
      </vt:variant>
      <vt:variant>
        <vt:i4>242</vt:i4>
      </vt:variant>
      <vt:variant>
        <vt:i4>0</vt:i4>
      </vt:variant>
      <vt:variant>
        <vt:i4>5</vt:i4>
      </vt:variant>
      <vt:variant>
        <vt:lpwstr/>
      </vt:variant>
      <vt:variant>
        <vt:lpwstr>_Toc240448205</vt:lpwstr>
      </vt:variant>
      <vt:variant>
        <vt:i4>2031668</vt:i4>
      </vt:variant>
      <vt:variant>
        <vt:i4>236</vt:i4>
      </vt:variant>
      <vt:variant>
        <vt:i4>0</vt:i4>
      </vt:variant>
      <vt:variant>
        <vt:i4>5</vt:i4>
      </vt:variant>
      <vt:variant>
        <vt:lpwstr/>
      </vt:variant>
      <vt:variant>
        <vt:lpwstr>_Toc240448204</vt:lpwstr>
      </vt:variant>
      <vt:variant>
        <vt:i4>2031668</vt:i4>
      </vt:variant>
      <vt:variant>
        <vt:i4>230</vt:i4>
      </vt:variant>
      <vt:variant>
        <vt:i4>0</vt:i4>
      </vt:variant>
      <vt:variant>
        <vt:i4>5</vt:i4>
      </vt:variant>
      <vt:variant>
        <vt:lpwstr/>
      </vt:variant>
      <vt:variant>
        <vt:lpwstr>_Toc240448203</vt:lpwstr>
      </vt:variant>
      <vt:variant>
        <vt:i4>2031668</vt:i4>
      </vt:variant>
      <vt:variant>
        <vt:i4>224</vt:i4>
      </vt:variant>
      <vt:variant>
        <vt:i4>0</vt:i4>
      </vt:variant>
      <vt:variant>
        <vt:i4>5</vt:i4>
      </vt:variant>
      <vt:variant>
        <vt:lpwstr/>
      </vt:variant>
      <vt:variant>
        <vt:lpwstr>_Toc240448202</vt:lpwstr>
      </vt:variant>
      <vt:variant>
        <vt:i4>2031668</vt:i4>
      </vt:variant>
      <vt:variant>
        <vt:i4>218</vt:i4>
      </vt:variant>
      <vt:variant>
        <vt:i4>0</vt:i4>
      </vt:variant>
      <vt:variant>
        <vt:i4>5</vt:i4>
      </vt:variant>
      <vt:variant>
        <vt:lpwstr/>
      </vt:variant>
      <vt:variant>
        <vt:lpwstr>_Toc240448201</vt:lpwstr>
      </vt:variant>
      <vt:variant>
        <vt:i4>2031668</vt:i4>
      </vt:variant>
      <vt:variant>
        <vt:i4>212</vt:i4>
      </vt:variant>
      <vt:variant>
        <vt:i4>0</vt:i4>
      </vt:variant>
      <vt:variant>
        <vt:i4>5</vt:i4>
      </vt:variant>
      <vt:variant>
        <vt:lpwstr/>
      </vt:variant>
      <vt:variant>
        <vt:lpwstr>_Toc240448200</vt:lpwstr>
      </vt:variant>
      <vt:variant>
        <vt:i4>1441847</vt:i4>
      </vt:variant>
      <vt:variant>
        <vt:i4>203</vt:i4>
      </vt:variant>
      <vt:variant>
        <vt:i4>0</vt:i4>
      </vt:variant>
      <vt:variant>
        <vt:i4>5</vt:i4>
      </vt:variant>
      <vt:variant>
        <vt:lpwstr/>
      </vt:variant>
      <vt:variant>
        <vt:lpwstr>_Toc240448199</vt:lpwstr>
      </vt:variant>
      <vt:variant>
        <vt:i4>1441847</vt:i4>
      </vt:variant>
      <vt:variant>
        <vt:i4>197</vt:i4>
      </vt:variant>
      <vt:variant>
        <vt:i4>0</vt:i4>
      </vt:variant>
      <vt:variant>
        <vt:i4>5</vt:i4>
      </vt:variant>
      <vt:variant>
        <vt:lpwstr/>
      </vt:variant>
      <vt:variant>
        <vt:lpwstr>_Toc240448198</vt:lpwstr>
      </vt:variant>
      <vt:variant>
        <vt:i4>1441847</vt:i4>
      </vt:variant>
      <vt:variant>
        <vt:i4>191</vt:i4>
      </vt:variant>
      <vt:variant>
        <vt:i4>0</vt:i4>
      </vt:variant>
      <vt:variant>
        <vt:i4>5</vt:i4>
      </vt:variant>
      <vt:variant>
        <vt:lpwstr/>
      </vt:variant>
      <vt:variant>
        <vt:lpwstr>_Toc240448197</vt:lpwstr>
      </vt:variant>
      <vt:variant>
        <vt:i4>1441847</vt:i4>
      </vt:variant>
      <vt:variant>
        <vt:i4>185</vt:i4>
      </vt:variant>
      <vt:variant>
        <vt:i4>0</vt:i4>
      </vt:variant>
      <vt:variant>
        <vt:i4>5</vt:i4>
      </vt:variant>
      <vt:variant>
        <vt:lpwstr/>
      </vt:variant>
      <vt:variant>
        <vt:lpwstr>_Toc240448196</vt:lpwstr>
      </vt:variant>
      <vt:variant>
        <vt:i4>1441847</vt:i4>
      </vt:variant>
      <vt:variant>
        <vt:i4>176</vt:i4>
      </vt:variant>
      <vt:variant>
        <vt:i4>0</vt:i4>
      </vt:variant>
      <vt:variant>
        <vt:i4>5</vt:i4>
      </vt:variant>
      <vt:variant>
        <vt:lpwstr/>
      </vt:variant>
      <vt:variant>
        <vt:lpwstr>_Toc240448195</vt:lpwstr>
      </vt:variant>
      <vt:variant>
        <vt:i4>1441847</vt:i4>
      </vt:variant>
      <vt:variant>
        <vt:i4>170</vt:i4>
      </vt:variant>
      <vt:variant>
        <vt:i4>0</vt:i4>
      </vt:variant>
      <vt:variant>
        <vt:i4>5</vt:i4>
      </vt:variant>
      <vt:variant>
        <vt:lpwstr/>
      </vt:variant>
      <vt:variant>
        <vt:lpwstr>_Toc240448194</vt:lpwstr>
      </vt:variant>
      <vt:variant>
        <vt:i4>1441847</vt:i4>
      </vt:variant>
      <vt:variant>
        <vt:i4>164</vt:i4>
      </vt:variant>
      <vt:variant>
        <vt:i4>0</vt:i4>
      </vt:variant>
      <vt:variant>
        <vt:i4>5</vt:i4>
      </vt:variant>
      <vt:variant>
        <vt:lpwstr/>
      </vt:variant>
      <vt:variant>
        <vt:lpwstr>_Toc240448193</vt:lpwstr>
      </vt:variant>
      <vt:variant>
        <vt:i4>1441847</vt:i4>
      </vt:variant>
      <vt:variant>
        <vt:i4>158</vt:i4>
      </vt:variant>
      <vt:variant>
        <vt:i4>0</vt:i4>
      </vt:variant>
      <vt:variant>
        <vt:i4>5</vt:i4>
      </vt:variant>
      <vt:variant>
        <vt:lpwstr/>
      </vt:variant>
      <vt:variant>
        <vt:lpwstr>_Toc240448192</vt:lpwstr>
      </vt:variant>
      <vt:variant>
        <vt:i4>1441847</vt:i4>
      </vt:variant>
      <vt:variant>
        <vt:i4>152</vt:i4>
      </vt:variant>
      <vt:variant>
        <vt:i4>0</vt:i4>
      </vt:variant>
      <vt:variant>
        <vt:i4>5</vt:i4>
      </vt:variant>
      <vt:variant>
        <vt:lpwstr/>
      </vt:variant>
      <vt:variant>
        <vt:lpwstr>_Toc240448191</vt:lpwstr>
      </vt:variant>
      <vt:variant>
        <vt:i4>1441847</vt:i4>
      </vt:variant>
      <vt:variant>
        <vt:i4>146</vt:i4>
      </vt:variant>
      <vt:variant>
        <vt:i4>0</vt:i4>
      </vt:variant>
      <vt:variant>
        <vt:i4>5</vt:i4>
      </vt:variant>
      <vt:variant>
        <vt:lpwstr/>
      </vt:variant>
      <vt:variant>
        <vt:lpwstr>_Toc240448190</vt:lpwstr>
      </vt:variant>
      <vt:variant>
        <vt:i4>1507383</vt:i4>
      </vt:variant>
      <vt:variant>
        <vt:i4>140</vt:i4>
      </vt:variant>
      <vt:variant>
        <vt:i4>0</vt:i4>
      </vt:variant>
      <vt:variant>
        <vt:i4>5</vt:i4>
      </vt:variant>
      <vt:variant>
        <vt:lpwstr/>
      </vt:variant>
      <vt:variant>
        <vt:lpwstr>_Toc240448189</vt:lpwstr>
      </vt:variant>
      <vt:variant>
        <vt:i4>1507383</vt:i4>
      </vt:variant>
      <vt:variant>
        <vt:i4>134</vt:i4>
      </vt:variant>
      <vt:variant>
        <vt:i4>0</vt:i4>
      </vt:variant>
      <vt:variant>
        <vt:i4>5</vt:i4>
      </vt:variant>
      <vt:variant>
        <vt:lpwstr/>
      </vt:variant>
      <vt:variant>
        <vt:lpwstr>_Toc240448188</vt:lpwstr>
      </vt:variant>
      <vt:variant>
        <vt:i4>1507383</vt:i4>
      </vt:variant>
      <vt:variant>
        <vt:i4>128</vt:i4>
      </vt:variant>
      <vt:variant>
        <vt:i4>0</vt:i4>
      </vt:variant>
      <vt:variant>
        <vt:i4>5</vt:i4>
      </vt:variant>
      <vt:variant>
        <vt:lpwstr/>
      </vt:variant>
      <vt:variant>
        <vt:lpwstr>_Toc240448187</vt:lpwstr>
      </vt:variant>
      <vt:variant>
        <vt:i4>1507383</vt:i4>
      </vt:variant>
      <vt:variant>
        <vt:i4>122</vt:i4>
      </vt:variant>
      <vt:variant>
        <vt:i4>0</vt:i4>
      </vt:variant>
      <vt:variant>
        <vt:i4>5</vt:i4>
      </vt:variant>
      <vt:variant>
        <vt:lpwstr/>
      </vt:variant>
      <vt:variant>
        <vt:lpwstr>_Toc240448186</vt:lpwstr>
      </vt:variant>
      <vt:variant>
        <vt:i4>1507383</vt:i4>
      </vt:variant>
      <vt:variant>
        <vt:i4>116</vt:i4>
      </vt:variant>
      <vt:variant>
        <vt:i4>0</vt:i4>
      </vt:variant>
      <vt:variant>
        <vt:i4>5</vt:i4>
      </vt:variant>
      <vt:variant>
        <vt:lpwstr/>
      </vt:variant>
      <vt:variant>
        <vt:lpwstr>_Toc240448185</vt:lpwstr>
      </vt:variant>
      <vt:variant>
        <vt:i4>1507383</vt:i4>
      </vt:variant>
      <vt:variant>
        <vt:i4>110</vt:i4>
      </vt:variant>
      <vt:variant>
        <vt:i4>0</vt:i4>
      </vt:variant>
      <vt:variant>
        <vt:i4>5</vt:i4>
      </vt:variant>
      <vt:variant>
        <vt:lpwstr/>
      </vt:variant>
      <vt:variant>
        <vt:lpwstr>_Toc240448184</vt:lpwstr>
      </vt:variant>
      <vt:variant>
        <vt:i4>1507383</vt:i4>
      </vt:variant>
      <vt:variant>
        <vt:i4>104</vt:i4>
      </vt:variant>
      <vt:variant>
        <vt:i4>0</vt:i4>
      </vt:variant>
      <vt:variant>
        <vt:i4>5</vt:i4>
      </vt:variant>
      <vt:variant>
        <vt:lpwstr/>
      </vt:variant>
      <vt:variant>
        <vt:lpwstr>_Toc240448183</vt:lpwstr>
      </vt:variant>
      <vt:variant>
        <vt:i4>1507383</vt:i4>
      </vt:variant>
      <vt:variant>
        <vt:i4>98</vt:i4>
      </vt:variant>
      <vt:variant>
        <vt:i4>0</vt:i4>
      </vt:variant>
      <vt:variant>
        <vt:i4>5</vt:i4>
      </vt:variant>
      <vt:variant>
        <vt:lpwstr/>
      </vt:variant>
      <vt:variant>
        <vt:lpwstr>_Toc240448182</vt:lpwstr>
      </vt:variant>
      <vt:variant>
        <vt:i4>1507383</vt:i4>
      </vt:variant>
      <vt:variant>
        <vt:i4>92</vt:i4>
      </vt:variant>
      <vt:variant>
        <vt:i4>0</vt:i4>
      </vt:variant>
      <vt:variant>
        <vt:i4>5</vt:i4>
      </vt:variant>
      <vt:variant>
        <vt:lpwstr/>
      </vt:variant>
      <vt:variant>
        <vt:lpwstr>_Toc240448181</vt:lpwstr>
      </vt:variant>
      <vt:variant>
        <vt:i4>1507383</vt:i4>
      </vt:variant>
      <vt:variant>
        <vt:i4>86</vt:i4>
      </vt:variant>
      <vt:variant>
        <vt:i4>0</vt:i4>
      </vt:variant>
      <vt:variant>
        <vt:i4>5</vt:i4>
      </vt:variant>
      <vt:variant>
        <vt:lpwstr/>
      </vt:variant>
      <vt:variant>
        <vt:lpwstr>_Toc240448180</vt:lpwstr>
      </vt:variant>
      <vt:variant>
        <vt:i4>1572919</vt:i4>
      </vt:variant>
      <vt:variant>
        <vt:i4>80</vt:i4>
      </vt:variant>
      <vt:variant>
        <vt:i4>0</vt:i4>
      </vt:variant>
      <vt:variant>
        <vt:i4>5</vt:i4>
      </vt:variant>
      <vt:variant>
        <vt:lpwstr/>
      </vt:variant>
      <vt:variant>
        <vt:lpwstr>_Toc240448179</vt:lpwstr>
      </vt:variant>
      <vt:variant>
        <vt:i4>1572919</vt:i4>
      </vt:variant>
      <vt:variant>
        <vt:i4>74</vt:i4>
      </vt:variant>
      <vt:variant>
        <vt:i4>0</vt:i4>
      </vt:variant>
      <vt:variant>
        <vt:i4>5</vt:i4>
      </vt:variant>
      <vt:variant>
        <vt:lpwstr/>
      </vt:variant>
      <vt:variant>
        <vt:lpwstr>_Toc240448178</vt:lpwstr>
      </vt:variant>
      <vt:variant>
        <vt:i4>1572919</vt:i4>
      </vt:variant>
      <vt:variant>
        <vt:i4>68</vt:i4>
      </vt:variant>
      <vt:variant>
        <vt:i4>0</vt:i4>
      </vt:variant>
      <vt:variant>
        <vt:i4>5</vt:i4>
      </vt:variant>
      <vt:variant>
        <vt:lpwstr/>
      </vt:variant>
      <vt:variant>
        <vt:lpwstr>_Toc240448177</vt:lpwstr>
      </vt:variant>
      <vt:variant>
        <vt:i4>1572919</vt:i4>
      </vt:variant>
      <vt:variant>
        <vt:i4>62</vt:i4>
      </vt:variant>
      <vt:variant>
        <vt:i4>0</vt:i4>
      </vt:variant>
      <vt:variant>
        <vt:i4>5</vt:i4>
      </vt:variant>
      <vt:variant>
        <vt:lpwstr/>
      </vt:variant>
      <vt:variant>
        <vt:lpwstr>_Toc240448176</vt:lpwstr>
      </vt:variant>
      <vt:variant>
        <vt:i4>1572919</vt:i4>
      </vt:variant>
      <vt:variant>
        <vt:i4>56</vt:i4>
      </vt:variant>
      <vt:variant>
        <vt:i4>0</vt:i4>
      </vt:variant>
      <vt:variant>
        <vt:i4>5</vt:i4>
      </vt:variant>
      <vt:variant>
        <vt:lpwstr/>
      </vt:variant>
      <vt:variant>
        <vt:lpwstr>_Toc240448175</vt:lpwstr>
      </vt:variant>
      <vt:variant>
        <vt:i4>1572919</vt:i4>
      </vt:variant>
      <vt:variant>
        <vt:i4>50</vt:i4>
      </vt:variant>
      <vt:variant>
        <vt:i4>0</vt:i4>
      </vt:variant>
      <vt:variant>
        <vt:i4>5</vt:i4>
      </vt:variant>
      <vt:variant>
        <vt:lpwstr/>
      </vt:variant>
      <vt:variant>
        <vt:lpwstr>_Toc240448174</vt:lpwstr>
      </vt:variant>
      <vt:variant>
        <vt:i4>1572919</vt:i4>
      </vt:variant>
      <vt:variant>
        <vt:i4>44</vt:i4>
      </vt:variant>
      <vt:variant>
        <vt:i4>0</vt:i4>
      </vt:variant>
      <vt:variant>
        <vt:i4>5</vt:i4>
      </vt:variant>
      <vt:variant>
        <vt:lpwstr/>
      </vt:variant>
      <vt:variant>
        <vt:lpwstr>_Toc240448173</vt:lpwstr>
      </vt:variant>
      <vt:variant>
        <vt:i4>1572919</vt:i4>
      </vt:variant>
      <vt:variant>
        <vt:i4>38</vt:i4>
      </vt:variant>
      <vt:variant>
        <vt:i4>0</vt:i4>
      </vt:variant>
      <vt:variant>
        <vt:i4>5</vt:i4>
      </vt:variant>
      <vt:variant>
        <vt:lpwstr/>
      </vt:variant>
      <vt:variant>
        <vt:lpwstr>_Toc240448172</vt:lpwstr>
      </vt:variant>
      <vt:variant>
        <vt:i4>1572919</vt:i4>
      </vt:variant>
      <vt:variant>
        <vt:i4>32</vt:i4>
      </vt:variant>
      <vt:variant>
        <vt:i4>0</vt:i4>
      </vt:variant>
      <vt:variant>
        <vt:i4>5</vt:i4>
      </vt:variant>
      <vt:variant>
        <vt:lpwstr/>
      </vt:variant>
      <vt:variant>
        <vt:lpwstr>_Toc240448171</vt:lpwstr>
      </vt:variant>
      <vt:variant>
        <vt:i4>1572919</vt:i4>
      </vt:variant>
      <vt:variant>
        <vt:i4>26</vt:i4>
      </vt:variant>
      <vt:variant>
        <vt:i4>0</vt:i4>
      </vt:variant>
      <vt:variant>
        <vt:i4>5</vt:i4>
      </vt:variant>
      <vt:variant>
        <vt:lpwstr/>
      </vt:variant>
      <vt:variant>
        <vt:lpwstr>_Toc240448170</vt:lpwstr>
      </vt:variant>
      <vt:variant>
        <vt:i4>1638455</vt:i4>
      </vt:variant>
      <vt:variant>
        <vt:i4>20</vt:i4>
      </vt:variant>
      <vt:variant>
        <vt:i4>0</vt:i4>
      </vt:variant>
      <vt:variant>
        <vt:i4>5</vt:i4>
      </vt:variant>
      <vt:variant>
        <vt:lpwstr/>
      </vt:variant>
      <vt:variant>
        <vt:lpwstr>_Toc240448169</vt:lpwstr>
      </vt:variant>
      <vt:variant>
        <vt:i4>1638455</vt:i4>
      </vt:variant>
      <vt:variant>
        <vt:i4>14</vt:i4>
      </vt:variant>
      <vt:variant>
        <vt:i4>0</vt:i4>
      </vt:variant>
      <vt:variant>
        <vt:i4>5</vt:i4>
      </vt:variant>
      <vt:variant>
        <vt:lpwstr/>
      </vt:variant>
      <vt:variant>
        <vt:lpwstr>_Toc240448168</vt:lpwstr>
      </vt:variant>
      <vt:variant>
        <vt:i4>1638455</vt:i4>
      </vt:variant>
      <vt:variant>
        <vt:i4>8</vt:i4>
      </vt:variant>
      <vt:variant>
        <vt:i4>0</vt:i4>
      </vt:variant>
      <vt:variant>
        <vt:i4>5</vt:i4>
      </vt:variant>
      <vt:variant>
        <vt:lpwstr/>
      </vt:variant>
      <vt:variant>
        <vt:lpwstr>_Toc240448167</vt:lpwstr>
      </vt:variant>
      <vt:variant>
        <vt:i4>1638455</vt:i4>
      </vt:variant>
      <vt:variant>
        <vt:i4>2</vt:i4>
      </vt:variant>
      <vt:variant>
        <vt:i4>0</vt:i4>
      </vt:variant>
      <vt:variant>
        <vt:i4>5</vt:i4>
      </vt:variant>
      <vt:variant>
        <vt:lpwstr/>
      </vt:variant>
      <vt:variant>
        <vt:lpwstr>_Toc240448166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Christian</dc:creator>
  <cp:keywords/>
  <cp:lastModifiedBy>McLean, Debra</cp:lastModifiedBy>
  <cp:revision>5</cp:revision>
  <cp:lastPrinted>2019-11-13T12:49:00Z</cp:lastPrinted>
  <dcterms:created xsi:type="dcterms:W3CDTF">2019-11-21T14:23:00Z</dcterms:created>
  <dcterms:modified xsi:type="dcterms:W3CDTF">2019-11-22T10:46:00Z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dditional Key data">
    <vt:lpwstr/>
  </property>
  <property fmtid="{D5CDD505-2E9C-101B-9397-08002B2CF9AE}" pid="3" name="Member">
    <vt:lpwstr>;#Brom Lvg + Brom Lvg stock managed by Fosseway Lvg;#Fosseway Lvg;#HomeZone Lvg;#Brom Supp BCHA;#Brom Supp Fosseway;#Brom Supp HomeZone;#Brom Homes;#Gp Home Ownership Services;#Gp Services BCHA;#Gp Services HomeZone;#Gp Services Fosseway;#</vt:lpwstr>
  </property>
  <property fmtid="{D5CDD505-2E9C-101B-9397-08002B2CF9AE}" pid="4" name="Category0">
    <vt:lpwstr>No Category</vt:lpwstr>
  </property>
  <property fmtid="{D5CDD505-2E9C-101B-9397-08002B2CF9AE}" pid="5" name="ContentType">
    <vt:lpwstr>Strategy</vt:lpwstr>
  </property>
  <property fmtid="{D5CDD505-2E9C-101B-9397-08002B2CF9AE}" pid="6" name="Category">
    <vt:lpwstr>Strategy</vt:lpwstr>
  </property>
  <property fmtid="{D5CDD505-2E9C-101B-9397-08002B2CF9AE}" pid="7" name="Review Date">
    <vt:lpwstr>Apr 2012</vt:lpwstr>
  </property>
  <property fmtid="{D5CDD505-2E9C-101B-9397-08002B2CF9AE}" pid="8" name="Is the document used in tender submissions">
    <vt:lpwstr>0</vt:lpwstr>
  </property>
  <property fmtid="{D5CDD505-2E9C-101B-9397-08002B2CF9AE}" pid="9" name="Approval By">
    <vt:lpwstr>Exec Directors Team</vt:lpwstr>
  </property>
  <property fmtid="{D5CDD505-2E9C-101B-9397-08002B2CF9AE}" pid="10" name="Please detail any leaflet links if applicable">
    <vt:lpwstr/>
  </property>
  <property fmtid="{D5CDD505-2E9C-101B-9397-08002B2CF9AE}" pid="11" name="Additional Comments">
    <vt:lpwstr/>
  </property>
  <property fmtid="{D5CDD505-2E9C-101B-9397-08002B2CF9AE}" pid="12" name="Document Category">
    <vt:lpwstr>Corporate</vt:lpwstr>
  </property>
  <property fmtid="{D5CDD505-2E9C-101B-9397-08002B2CF9AE}" pid="13" name="Document Applicable to">
    <vt:lpwstr>;#Everyone - (group);#</vt:lpwstr>
  </property>
  <property fmtid="{D5CDD505-2E9C-101B-9397-08002B2CF9AE}" pid="14" name="Where this is a NEW document, please give reason for creation">
    <vt:lpwstr/>
  </property>
  <property fmtid="{D5CDD505-2E9C-101B-9397-08002B2CF9AE}" pid="15" name="ContentTypeId">
    <vt:lpwstr>0x010100C9D1046CF932EB478C6DF34607E59CA10300AE49AE126ED0384FA6297CD80CA8E9C5</vt:lpwstr>
  </property>
  <property fmtid="{D5CDD505-2E9C-101B-9397-08002B2CF9AE}" pid="16" name="Review Period">
    <vt:lpwstr>3</vt:lpwstr>
  </property>
  <property fmtid="{D5CDD505-2E9C-101B-9397-08002B2CF9AE}" pid="17" name="Date of Next Review">
    <vt:lpwstr>2009-08-13T00:00:00Z</vt:lpwstr>
  </property>
  <property fmtid="{D5CDD505-2E9C-101B-9397-08002B2CF9AE}" pid="18" name="Document to be made available exernally on website?">
    <vt:lpwstr>0</vt:lpwstr>
  </property>
  <property fmtid="{D5CDD505-2E9C-101B-9397-08002B2CF9AE}" pid="19" name="Please list name of hyperlinked documents">
    <vt:lpwstr/>
  </property>
  <property fmtid="{D5CDD505-2E9C-101B-9397-08002B2CF9AE}" pid="20" name="Document Creation Date">
    <vt:lpwstr>2009-08-13T00:00:00Z</vt:lpwstr>
  </property>
  <property fmtid="{D5CDD505-2E9C-101B-9397-08002B2CF9AE}" pid="21" name="Aligned?">
    <vt:lpwstr>1</vt:lpwstr>
  </property>
  <property fmtid="{D5CDD505-2E9C-101B-9397-08002B2CF9AE}" pid="22" name="Who should be consulted on review?">
    <vt:lpwstr/>
  </property>
  <property fmtid="{D5CDD505-2E9C-101B-9397-08002B2CF9AE}" pid="23" name="_dlc_DocId">
    <vt:lpwstr>BROMSPOINT-8-6974</vt:lpwstr>
  </property>
  <property fmtid="{D5CDD505-2E9C-101B-9397-08002B2CF9AE}" pid="24" name="_dlc_DocIdItemGuid">
    <vt:lpwstr>33d85416-29d3-4807-863d-ff75b70af05e</vt:lpwstr>
  </property>
  <property fmtid="{D5CDD505-2E9C-101B-9397-08002B2CF9AE}" pid="25" name="_dlc_DocIdUrl">
    <vt:lpwstr>http://sharepointindex/Docs/_layouts/DocIdRedir.aspx?ID=BROMSPOINT-8-6974, BROMSPOINT-8-6974</vt:lpwstr>
  </property>
</Properties>
</file>